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6B28E9C8"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9B60CB">
        <w:rPr>
          <w:rFonts w:asciiTheme="majorHAnsi" w:hAnsiTheme="majorHAnsi"/>
          <w:sz w:val="24"/>
          <w:szCs w:val="24"/>
        </w:rPr>
        <w:t>Aquarelle.com</w:t>
      </w:r>
      <w:r w:rsidR="00A01BAD">
        <w:rPr>
          <w:rFonts w:asciiTheme="majorHAnsi" w:hAnsiTheme="majorHAnsi"/>
          <w:sz w:val="24"/>
          <w:szCs w:val="24"/>
        </w:rPr>
        <w:t xml:space="preserve">, </w:t>
      </w:r>
      <w:r w:rsidR="002E6DDC">
        <w:rPr>
          <w:rFonts w:asciiTheme="majorHAnsi" w:hAnsiTheme="majorHAnsi"/>
          <w:sz w:val="24"/>
          <w:szCs w:val="24"/>
        </w:rPr>
        <w:t xml:space="preserve">a </w:t>
      </w:r>
      <w:r w:rsidR="00BB6A2F">
        <w:rPr>
          <w:rFonts w:asciiTheme="majorHAnsi" w:hAnsiTheme="majorHAnsi"/>
          <w:sz w:val="24"/>
          <w:szCs w:val="24"/>
        </w:rPr>
        <w:t>company formed under the laws of France</w:t>
      </w:r>
      <w:r w:rsidR="002E6DDC">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0B0CE486"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C37245">
        <w:rPr>
          <w:rFonts w:asciiTheme="majorHAnsi" w:hAnsiTheme="majorHAnsi"/>
          <w:b/>
          <w:szCs w:val="24"/>
        </w:rPr>
        <w:t>.</w:t>
      </w:r>
      <w:r w:rsidR="009B60CB">
        <w:rPr>
          <w:rFonts w:asciiTheme="majorHAnsi" w:eastAsia="DFKai-SB" w:hAnsiTheme="majorHAnsi" w:cs="Arial"/>
          <w:b/>
          <w:szCs w:val="24"/>
        </w:rPr>
        <w:t>aquarelle</w:t>
      </w:r>
      <w:r w:rsidR="000B7498" w:rsidRPr="0046082C">
        <w:rPr>
          <w:rFonts w:asciiTheme="majorHAnsi" w:hAnsiTheme="majorHAnsi"/>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5B9D7C7C" w14:textId="5D324CD7" w:rsidR="000B7498" w:rsidRPr="009B60CB" w:rsidRDefault="005332B6" w:rsidP="002B534D">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sidRPr="00450EBE">
        <w:rPr>
          <w:rFonts w:asciiTheme="majorHAnsi" w:hAnsiTheme="majorHAnsi"/>
          <w:sz w:val="24"/>
          <w:szCs w:val="24"/>
        </w:rPr>
        <w:t xml:space="preserve">With a Required Copy to:  General Counsel </w:t>
      </w:r>
      <w:r w:rsidRPr="00450EBE">
        <w:rPr>
          <w:rFonts w:asciiTheme="majorHAnsi" w:hAnsiTheme="majorHAnsi"/>
          <w:sz w:val="24"/>
          <w:szCs w:val="24"/>
        </w:rPr>
        <w:br/>
        <w:t>Email:  (As specified from time to time.)</w:t>
      </w:r>
      <w:r w:rsidRPr="00450EBE">
        <w:rPr>
          <w:rFonts w:asciiTheme="majorHAnsi" w:hAnsiTheme="majorHAnsi"/>
          <w:sz w:val="24"/>
          <w:szCs w:val="24"/>
        </w:rPr>
        <w:br/>
      </w:r>
      <w:r w:rsidRPr="00450EBE">
        <w:rPr>
          <w:rFonts w:asciiTheme="majorHAnsi" w:hAnsiTheme="majorHAnsi"/>
          <w:sz w:val="24"/>
          <w:szCs w:val="24"/>
        </w:rPr>
        <w:br/>
      </w:r>
      <w:r w:rsidRPr="009B60CB">
        <w:rPr>
          <w:rFonts w:asciiTheme="majorHAnsi" w:hAnsiTheme="majorHAnsi"/>
          <w:sz w:val="24"/>
          <w:szCs w:val="24"/>
        </w:rPr>
        <w:t>If to Registry Operator, addressed to:</w:t>
      </w:r>
      <w:r w:rsidRPr="009B60CB">
        <w:rPr>
          <w:rFonts w:asciiTheme="majorHAnsi" w:hAnsiTheme="majorHAnsi"/>
          <w:sz w:val="24"/>
          <w:szCs w:val="24"/>
        </w:rPr>
        <w:br/>
      </w:r>
      <w:r w:rsidR="009B60CB" w:rsidRPr="009B60CB">
        <w:rPr>
          <w:rFonts w:asciiTheme="majorHAnsi" w:hAnsiTheme="majorHAnsi"/>
          <w:sz w:val="24"/>
          <w:szCs w:val="24"/>
        </w:rPr>
        <w:t>Aquarelle.com</w:t>
      </w:r>
      <w:r w:rsidR="000B7498" w:rsidRPr="009B60CB">
        <w:rPr>
          <w:rFonts w:asciiTheme="majorHAnsi" w:hAnsiTheme="majorHAnsi"/>
          <w:sz w:val="24"/>
          <w:szCs w:val="24"/>
        </w:rPr>
        <w:t xml:space="preserve"> </w:t>
      </w:r>
      <w:r w:rsidRPr="009B60CB">
        <w:rPr>
          <w:rFonts w:asciiTheme="majorHAnsi" w:hAnsiTheme="majorHAnsi"/>
          <w:sz w:val="24"/>
          <w:szCs w:val="24"/>
        </w:rPr>
        <w:br/>
      </w:r>
      <w:r w:rsidR="009B60CB" w:rsidRPr="009B60CB">
        <w:rPr>
          <w:rFonts w:asciiTheme="majorHAnsi" w:eastAsia="DFKai-SB" w:hAnsiTheme="majorHAnsi" w:cs="Arial"/>
          <w:sz w:val="24"/>
          <w:szCs w:val="24"/>
        </w:rPr>
        <w:t>118, Rue de Tocqueville</w:t>
      </w:r>
    </w:p>
    <w:p w14:paraId="6DBAC159" w14:textId="30986D17" w:rsidR="009B60CB" w:rsidRPr="009B60CB" w:rsidRDefault="009B60CB" w:rsidP="002B534D">
      <w:pPr>
        <w:widowControl w:val="0"/>
        <w:autoSpaceDE w:val="0"/>
        <w:autoSpaceDN w:val="0"/>
        <w:adjustRightInd w:val="0"/>
        <w:ind w:left="1440"/>
        <w:rPr>
          <w:rFonts w:asciiTheme="majorHAnsi" w:eastAsia="DFKai-SB" w:hAnsiTheme="majorHAnsi" w:cs="Arial"/>
          <w:sz w:val="24"/>
          <w:szCs w:val="24"/>
        </w:rPr>
      </w:pPr>
      <w:r w:rsidRPr="009B60CB">
        <w:rPr>
          <w:rFonts w:asciiTheme="majorHAnsi" w:eastAsia="DFKai-SB" w:hAnsiTheme="majorHAnsi" w:cs="Arial"/>
          <w:sz w:val="24"/>
          <w:szCs w:val="24"/>
        </w:rPr>
        <w:t>Paris, IDF 75017</w:t>
      </w:r>
    </w:p>
    <w:p w14:paraId="717CCE51" w14:textId="5F65B5B6" w:rsidR="00DC0560" w:rsidRPr="009B60CB" w:rsidRDefault="009B60CB" w:rsidP="00DC0560">
      <w:pPr>
        <w:widowControl w:val="0"/>
        <w:autoSpaceDE w:val="0"/>
        <w:autoSpaceDN w:val="0"/>
        <w:adjustRightInd w:val="0"/>
        <w:ind w:left="1440"/>
        <w:rPr>
          <w:rFonts w:asciiTheme="majorHAnsi" w:eastAsia="DFKai-SB" w:hAnsiTheme="majorHAnsi" w:cs="Arial"/>
          <w:sz w:val="24"/>
          <w:szCs w:val="24"/>
        </w:rPr>
      </w:pPr>
      <w:r w:rsidRPr="009B60CB">
        <w:rPr>
          <w:rFonts w:asciiTheme="majorHAnsi" w:eastAsia="DFKai-SB" w:hAnsiTheme="majorHAnsi" w:cs="Arial"/>
          <w:sz w:val="24"/>
          <w:szCs w:val="24"/>
        </w:rPr>
        <w:t>FR</w:t>
      </w:r>
    </w:p>
    <w:p w14:paraId="33DD4E16" w14:textId="5420EAAE" w:rsidR="000B7498" w:rsidRPr="009B60CB" w:rsidRDefault="00450EBE" w:rsidP="00DC0560">
      <w:pPr>
        <w:widowControl w:val="0"/>
        <w:autoSpaceDE w:val="0"/>
        <w:autoSpaceDN w:val="0"/>
        <w:adjustRightInd w:val="0"/>
        <w:ind w:left="1440"/>
        <w:rPr>
          <w:rFonts w:asciiTheme="majorHAnsi" w:hAnsiTheme="majorHAnsi"/>
          <w:sz w:val="24"/>
          <w:szCs w:val="24"/>
        </w:rPr>
      </w:pPr>
      <w:r w:rsidRPr="009B60CB">
        <w:rPr>
          <w:rFonts w:asciiTheme="majorHAnsi" w:hAnsiTheme="majorHAnsi"/>
          <w:sz w:val="24"/>
          <w:szCs w:val="24"/>
        </w:rPr>
        <w:t>Telephone:</w:t>
      </w:r>
      <w:r w:rsidR="002B534D" w:rsidRPr="009B60CB">
        <w:rPr>
          <w:rFonts w:asciiTheme="majorHAnsi" w:hAnsiTheme="majorHAnsi"/>
          <w:sz w:val="24"/>
          <w:szCs w:val="24"/>
        </w:rPr>
        <w:t xml:space="preserve"> </w:t>
      </w:r>
      <w:r w:rsidR="009614FA" w:rsidRPr="009B60CB">
        <w:rPr>
          <w:rFonts w:asciiTheme="majorHAnsi" w:hAnsiTheme="majorHAnsi"/>
          <w:sz w:val="24"/>
          <w:szCs w:val="24"/>
        </w:rPr>
        <w:t>+</w:t>
      </w:r>
      <w:r w:rsidR="00DC0560" w:rsidRPr="009B60CB">
        <w:rPr>
          <w:rFonts w:asciiTheme="majorHAnsi" w:eastAsia="DFKai-SB" w:hAnsiTheme="majorHAnsi" w:cs="Arial"/>
          <w:sz w:val="24"/>
          <w:szCs w:val="24"/>
        </w:rPr>
        <w:t xml:space="preserve"> </w:t>
      </w:r>
      <w:r w:rsidR="009B60CB" w:rsidRPr="009B60CB">
        <w:rPr>
          <w:rFonts w:asciiTheme="majorHAnsi" w:eastAsia="DFKai-SB" w:hAnsiTheme="majorHAnsi" w:cs="Arial"/>
          <w:sz w:val="24"/>
          <w:szCs w:val="24"/>
        </w:rPr>
        <w:t>33 140541096</w:t>
      </w:r>
    </w:p>
    <w:p w14:paraId="682DA209" w14:textId="2F89ED2A" w:rsidR="002B534D" w:rsidRPr="009B60CB" w:rsidRDefault="00450EBE" w:rsidP="00C2740D">
      <w:pPr>
        <w:pStyle w:val="BodyTextIndent"/>
        <w:spacing w:after="0"/>
        <w:rPr>
          <w:rFonts w:asciiTheme="majorHAnsi" w:eastAsia="DFKai-SB" w:hAnsiTheme="majorHAnsi" w:cs="Arial"/>
          <w:sz w:val="24"/>
          <w:szCs w:val="24"/>
        </w:rPr>
      </w:pPr>
      <w:r w:rsidRPr="009B60CB">
        <w:rPr>
          <w:rFonts w:asciiTheme="majorHAnsi" w:hAnsiTheme="majorHAnsi"/>
          <w:sz w:val="24"/>
          <w:szCs w:val="24"/>
        </w:rPr>
        <w:t xml:space="preserve">Facsimile: </w:t>
      </w:r>
      <w:r w:rsidR="009614FA" w:rsidRPr="009B60CB">
        <w:rPr>
          <w:rFonts w:asciiTheme="majorHAnsi" w:hAnsiTheme="majorHAnsi"/>
          <w:sz w:val="24"/>
          <w:szCs w:val="24"/>
        </w:rPr>
        <w:t>+</w:t>
      </w:r>
      <w:r w:rsidR="00DC0560" w:rsidRPr="009B60CB">
        <w:rPr>
          <w:rFonts w:asciiTheme="majorHAnsi" w:eastAsia="DFKai-SB" w:hAnsiTheme="majorHAnsi" w:cs="Arial"/>
          <w:sz w:val="24"/>
          <w:szCs w:val="24"/>
        </w:rPr>
        <w:t xml:space="preserve"> </w:t>
      </w:r>
      <w:r w:rsidR="009B60CB" w:rsidRPr="009B60CB">
        <w:rPr>
          <w:rFonts w:asciiTheme="majorHAnsi" w:eastAsia="DFKai-SB" w:hAnsiTheme="majorHAnsi" w:cs="Arial"/>
          <w:sz w:val="24"/>
          <w:szCs w:val="24"/>
        </w:rPr>
        <w:t>33 140541075</w:t>
      </w:r>
      <w:r w:rsidR="002B534D" w:rsidRPr="009B60CB">
        <w:rPr>
          <w:rFonts w:asciiTheme="majorHAnsi" w:hAnsiTheme="majorHAnsi"/>
          <w:sz w:val="24"/>
          <w:szCs w:val="24"/>
        </w:rPr>
        <w:br/>
        <w:t xml:space="preserve">Attention:  </w:t>
      </w:r>
      <w:r w:rsidR="009B60CB" w:rsidRPr="009B60CB">
        <w:rPr>
          <w:rFonts w:asciiTheme="majorHAnsi" w:eastAsia="DFKai-SB" w:hAnsiTheme="majorHAnsi" w:cs="Arial"/>
          <w:sz w:val="24"/>
          <w:szCs w:val="24"/>
        </w:rPr>
        <w:t>Nicolas Aubin, CTO</w:t>
      </w:r>
    </w:p>
    <w:p w14:paraId="39AE2D2E" w14:textId="2B86A9AD" w:rsidR="002B534D" w:rsidRPr="009B60CB" w:rsidRDefault="002B534D" w:rsidP="002B534D">
      <w:pPr>
        <w:pStyle w:val="BodyTextIndent"/>
        <w:rPr>
          <w:rFonts w:asciiTheme="majorHAnsi" w:hAnsiTheme="majorHAnsi"/>
          <w:sz w:val="24"/>
          <w:szCs w:val="24"/>
        </w:rPr>
      </w:pPr>
      <w:r w:rsidRPr="009B60CB">
        <w:rPr>
          <w:rFonts w:asciiTheme="majorHAnsi" w:hAnsiTheme="majorHAnsi"/>
          <w:sz w:val="24"/>
          <w:szCs w:val="24"/>
        </w:rPr>
        <w:t xml:space="preserve">Email: </w:t>
      </w:r>
      <w:r w:rsidR="009B60CB" w:rsidRPr="009B60CB">
        <w:rPr>
          <w:rFonts w:asciiTheme="majorHAnsi" w:eastAsia="DFKai-SB" w:hAnsiTheme="majorHAnsi" w:cs="Arial"/>
          <w:sz w:val="24"/>
          <w:szCs w:val="24"/>
        </w:rPr>
        <w:t>naubin@universalflower.com</w:t>
      </w:r>
    </w:p>
    <w:p w14:paraId="7E1E145C" w14:textId="77777777" w:rsidR="00115B11" w:rsidRDefault="005332B6">
      <w:pPr>
        <w:pStyle w:val="ARTICLEAL2"/>
        <w:rPr>
          <w:rFonts w:asciiTheme="majorHAnsi" w:hAnsiTheme="majorHAnsi"/>
          <w:szCs w:val="24"/>
        </w:rPr>
      </w:pPr>
      <w:r>
        <w:rPr>
          <w:rFonts w:asciiTheme="majorHAnsi" w:hAnsiTheme="majorHAnsi"/>
          <w:b/>
          <w:szCs w:val="24"/>
        </w:rPr>
        <w:lastRenderedPageBreak/>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5608143F"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527602">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296BD6C0" w14:textId="4B09D97B" w:rsidR="00115B11" w:rsidRPr="009B60CB" w:rsidRDefault="009B60CB">
      <w:pPr>
        <w:pStyle w:val="BodyText"/>
        <w:rPr>
          <w:rFonts w:asciiTheme="majorHAnsi" w:hAnsiTheme="majorHAnsi"/>
          <w:b/>
          <w:sz w:val="24"/>
          <w:szCs w:val="24"/>
        </w:rPr>
      </w:pPr>
      <w:r w:rsidRPr="009B60CB">
        <w:rPr>
          <w:rFonts w:asciiTheme="majorHAnsi" w:hAnsiTheme="majorHAnsi"/>
          <w:b/>
          <w:sz w:val="24"/>
          <w:szCs w:val="24"/>
        </w:rPr>
        <w:t>AQUARELLE.COM</w:t>
      </w:r>
      <w:r w:rsidR="000B7498" w:rsidRPr="009B60CB">
        <w:rPr>
          <w:rFonts w:asciiTheme="majorHAnsi" w:hAnsiTheme="majorHAnsi"/>
          <w:b/>
          <w:sz w:val="24"/>
          <w:szCs w:val="24"/>
        </w:rPr>
        <w:t xml:space="preserve"> </w:t>
      </w:r>
    </w:p>
    <w:p w14:paraId="72DE8307" w14:textId="4D5A80B5" w:rsidR="00115B11" w:rsidRPr="009B60CB" w:rsidRDefault="005332B6" w:rsidP="009B60CB">
      <w:pPr>
        <w:pStyle w:val="BodyTextIndent2"/>
        <w:rPr>
          <w:rFonts w:asciiTheme="majorHAnsi" w:eastAsia="DFKai-SB" w:hAnsiTheme="majorHAnsi" w:cs="Arial"/>
          <w:sz w:val="24"/>
          <w:szCs w:val="24"/>
        </w:rPr>
      </w:pPr>
      <w:r w:rsidRPr="009B60CB">
        <w:rPr>
          <w:rFonts w:asciiTheme="majorHAnsi" w:hAnsiTheme="majorHAnsi"/>
          <w:sz w:val="24"/>
          <w:szCs w:val="24"/>
        </w:rPr>
        <w:t>By:</w:t>
      </w:r>
      <w:r w:rsidRPr="009B60CB">
        <w:rPr>
          <w:rFonts w:asciiTheme="majorHAnsi" w:hAnsiTheme="majorHAnsi"/>
          <w:sz w:val="24"/>
          <w:szCs w:val="24"/>
        </w:rPr>
        <w:tab/>
        <w:t>_____________________________</w:t>
      </w:r>
      <w:r w:rsidR="00F44DB4" w:rsidRPr="009B60CB">
        <w:rPr>
          <w:rFonts w:asciiTheme="majorHAnsi" w:hAnsiTheme="majorHAnsi"/>
          <w:sz w:val="24"/>
          <w:szCs w:val="24"/>
        </w:rPr>
        <w:tab/>
      </w:r>
      <w:r w:rsidR="00F44DB4" w:rsidRPr="009B60CB">
        <w:rPr>
          <w:rFonts w:asciiTheme="majorHAnsi" w:hAnsiTheme="majorHAnsi"/>
          <w:sz w:val="24"/>
          <w:szCs w:val="24"/>
        </w:rPr>
        <w:tab/>
      </w:r>
      <w:r w:rsidR="00F44DB4" w:rsidRPr="009B60CB">
        <w:rPr>
          <w:rFonts w:asciiTheme="majorHAnsi" w:hAnsiTheme="majorHAnsi"/>
          <w:sz w:val="24"/>
          <w:szCs w:val="24"/>
        </w:rPr>
        <w:tab/>
      </w:r>
      <w:r w:rsidRPr="009B60CB">
        <w:rPr>
          <w:rFonts w:asciiTheme="majorHAnsi" w:hAnsiTheme="majorHAnsi"/>
          <w:sz w:val="24"/>
          <w:szCs w:val="24"/>
        </w:rPr>
        <w:br/>
      </w:r>
      <w:r w:rsidRPr="009B60CB">
        <w:rPr>
          <w:rFonts w:asciiTheme="majorHAnsi" w:hAnsiTheme="majorHAnsi"/>
          <w:sz w:val="24"/>
          <w:szCs w:val="24"/>
        </w:rPr>
        <w:tab/>
      </w:r>
      <w:r w:rsidR="009B60CB" w:rsidRPr="009B60CB">
        <w:rPr>
          <w:rFonts w:asciiTheme="majorHAnsi" w:eastAsia="DFKai-SB" w:hAnsiTheme="majorHAnsi" w:cs="Arial"/>
          <w:sz w:val="24"/>
          <w:szCs w:val="24"/>
        </w:rPr>
        <w:t>François De Maublanc</w:t>
      </w:r>
    </w:p>
    <w:p w14:paraId="24088462" w14:textId="75CB7B44" w:rsidR="009B60CB" w:rsidRPr="009B60CB" w:rsidRDefault="009B60CB" w:rsidP="009B60CB">
      <w:pPr>
        <w:pStyle w:val="BodyTextIndent2"/>
        <w:rPr>
          <w:rFonts w:asciiTheme="majorHAnsi" w:hAnsiTheme="majorHAnsi"/>
          <w:sz w:val="24"/>
          <w:szCs w:val="24"/>
        </w:rPr>
      </w:pPr>
      <w:r w:rsidRPr="009B60CB">
        <w:rPr>
          <w:rFonts w:asciiTheme="majorHAnsi" w:eastAsia="DFKai-SB" w:hAnsiTheme="majorHAnsi" w:cs="Arial"/>
          <w:sz w:val="24"/>
          <w:szCs w:val="24"/>
        </w:rPr>
        <w:tab/>
        <w:t>CEO</w:t>
      </w:r>
    </w:p>
    <w:p w14:paraId="5D5585C6" w14:textId="77777777" w:rsidR="00115B11" w:rsidRDefault="00115B11">
      <w:pPr>
        <w:pStyle w:val="BodyTextIndent2"/>
        <w:rPr>
          <w:rFonts w:asciiTheme="majorHAnsi" w:hAnsiTheme="majorHAnsi"/>
          <w:sz w:val="24"/>
          <w:szCs w:val="24"/>
        </w:rPr>
        <w:sectPr w:rsidR="00115B11">
          <w:headerReference w:type="first" r:id="rId11"/>
          <w:footerReference w:type="first" r:id="rId12"/>
          <w:pgSz w:w="12240" w:h="15840" w:code="1"/>
          <w:pgMar w:top="1440" w:right="1440" w:bottom="1440" w:left="1440" w:header="720" w:footer="720" w:gutter="0"/>
          <w:cols w:space="720"/>
          <w:formProt w:val="0"/>
          <w:titlePg/>
          <w:docGrid w:linePitch="360"/>
        </w:sectPr>
      </w:pPr>
    </w:p>
    <w:p w14:paraId="66900FC6" w14:textId="77777777" w:rsidR="00221DBC" w:rsidRPr="00527602" w:rsidRDefault="00221DBC" w:rsidP="00221DBC">
      <w:pPr>
        <w:spacing w:after="240"/>
        <w:jc w:val="center"/>
        <w:rPr>
          <w:rFonts w:asciiTheme="majorHAnsi" w:hAnsiTheme="majorHAnsi"/>
          <w:b/>
          <w:sz w:val="24"/>
          <w:szCs w:val="24"/>
          <w:u w:val="single"/>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527602">
        <w:rPr>
          <w:rFonts w:asciiTheme="majorHAnsi" w:hAnsiTheme="majorHAnsi"/>
          <w:b/>
          <w:sz w:val="24"/>
          <w:szCs w:val="24"/>
          <w:u w:val="single"/>
        </w:rPr>
        <w:t>Approved Services</w:t>
      </w:r>
    </w:p>
    <w:p w14:paraId="3405AF98" w14:textId="77777777" w:rsidR="009B60CB" w:rsidRPr="007219B2" w:rsidRDefault="009B60CB" w:rsidP="009B60CB">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592E3AF3" w14:textId="77777777" w:rsidR="009B60CB" w:rsidRPr="007219B2" w:rsidRDefault="009B60CB" w:rsidP="009B60CB">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5D986939" w14:textId="77777777" w:rsidR="009B60CB" w:rsidRPr="007219B2" w:rsidRDefault="009B60CB" w:rsidP="009B60CB">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3B098D98" w14:textId="77777777" w:rsidR="009B60CB" w:rsidRPr="007219B2" w:rsidRDefault="009B60CB" w:rsidP="009B60C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7889CA8B" w14:textId="77777777" w:rsidR="009B60CB" w:rsidRPr="007219B2" w:rsidRDefault="009B60CB" w:rsidP="009B60C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592C3DE4" w14:textId="77777777" w:rsidR="009B60CB" w:rsidRPr="007219B2" w:rsidRDefault="009B60CB" w:rsidP="009B60C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114F365D" w14:textId="77777777" w:rsidR="009B60CB" w:rsidRPr="007219B2" w:rsidRDefault="009B60CB" w:rsidP="009B60C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26E53BCB" w14:textId="77777777" w:rsidR="009B60CB" w:rsidRPr="007219B2" w:rsidRDefault="009B60CB" w:rsidP="009B60C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4333A274" w14:textId="77777777" w:rsidR="009B60CB" w:rsidRPr="007219B2" w:rsidRDefault="009B60CB" w:rsidP="009B60CB">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2EEC0F76" w14:textId="77777777" w:rsidR="009B60CB" w:rsidRDefault="009B60CB" w:rsidP="009B60CB">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3119FB1C" w14:textId="77777777" w:rsidR="009B60CB" w:rsidRDefault="009B60CB" w:rsidP="009B60CB">
      <w:pPr>
        <w:numPr>
          <w:ilvl w:val="0"/>
          <w:numId w:val="42"/>
        </w:numPr>
        <w:spacing w:before="480" w:after="200" w:line="276" w:lineRule="auto"/>
        <w:ind w:left="720"/>
        <w:outlineLvl w:val="0"/>
        <w:rPr>
          <w:rFonts w:ascii="Cambria" w:eastAsia="Arial" w:hAnsi="Cambria" w:cs="Arial"/>
          <w:b/>
          <w:color w:val="000000"/>
          <w:szCs w:val="22"/>
          <w:lang w:eastAsia="ja-JP"/>
        </w:rPr>
      </w:pPr>
      <w:r>
        <w:rPr>
          <w:rFonts w:ascii="Cambria" w:eastAsia="Arial" w:hAnsi="Cambria" w:cs="Arial"/>
          <w:b/>
          <w:color w:val="000000"/>
          <w:szCs w:val="22"/>
          <w:lang w:eastAsia="ja-JP"/>
        </w:rPr>
        <w:t>Anti-Abuse</w:t>
      </w:r>
    </w:p>
    <w:p w14:paraId="4CC32176" w14:textId="77777777" w:rsidR="009B60CB" w:rsidRPr="004A1AB8" w:rsidRDefault="009B60CB" w:rsidP="009B60CB">
      <w:pPr>
        <w:spacing w:after="200" w:line="276" w:lineRule="auto"/>
        <w:ind w:left="360"/>
        <w:outlineLvl w:val="0"/>
        <w:rPr>
          <w:rFonts w:ascii="Cambria" w:eastAsia="Arial" w:hAnsi="Cambria" w:cs="Arial"/>
          <w:color w:val="000000"/>
          <w:szCs w:val="22"/>
          <w:lang w:eastAsia="ja-JP"/>
        </w:rPr>
      </w:pPr>
      <w:r w:rsidRPr="004A1AB8">
        <w:rPr>
          <w:rFonts w:ascii="Cambria" w:eastAsia="Arial" w:hAnsi="Cambria" w:cs="Arial"/>
          <w:color w:val="000000"/>
          <w:szCs w:val="22"/>
          <w:lang w:eastAsia="ja-JP"/>
        </w:rPr>
        <w:t>Registry Operator may suspend, delete or otherwise make changes to domain names in compliance with its anti-abuse policy.</w:t>
      </w:r>
    </w:p>
    <w:p w14:paraId="74E77FDC" w14:textId="77777777" w:rsidR="009B60CB" w:rsidRPr="004A4A05" w:rsidRDefault="009B60CB" w:rsidP="009B60CB">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70210C83" w14:textId="77777777" w:rsidR="009B60CB" w:rsidRDefault="009B60CB" w:rsidP="009B60CB">
      <w:pPr>
        <w:spacing w:after="200"/>
        <w:ind w:left="360"/>
        <w:rPr>
          <w:rFonts w:eastAsia="Times New Roman"/>
        </w:rPr>
      </w:pPr>
      <w:r w:rsidRPr="004A4A05">
        <w:rPr>
          <w:rFonts w:ascii="Cambria" w:eastAsia="Arial" w:hAnsi="Cambria" w:cs="Arial"/>
          <w:color w:val="000000"/>
          <w:szCs w:val="22"/>
          <w:lang w:eastAsia="ja-JP"/>
        </w:rPr>
        <w:t xml:space="preserve">Notwithstanding anything else in this Agreement, Registry Operator must offer a searchable Whois service compliant with the requirements described in Section 1.10 of Specification 4 of this Agreement. </w:t>
      </w:r>
      <w:r w:rsidRPr="00B26970">
        <w:rPr>
          <w:rFonts w:ascii="Cambria" w:eastAsia="Arial" w:hAnsi="Cambria" w:cs="Arial"/>
          <w:color w:val="000000"/>
          <w:szCs w:val="22"/>
          <w:lang w:eastAsia="ja-JP"/>
        </w:rPr>
        <w:t>Registry Operator must make available the services only to authenticated users after they logged in by supplying proper credentials (</w:t>
      </w:r>
      <w:r>
        <w:rPr>
          <w:rFonts w:ascii="Cambria" w:eastAsia="Arial" w:hAnsi="Cambria" w:cs="Arial"/>
          <w:color w:val="000000"/>
          <w:szCs w:val="22"/>
          <w:lang w:eastAsia="ja-JP"/>
        </w:rPr>
        <w:t>e</w:t>
      </w:r>
      <w:r w:rsidRPr="00B26970">
        <w:rPr>
          <w:rFonts w:ascii="Cambria" w:eastAsia="Arial" w:hAnsi="Cambria" w:cs="Arial"/>
          <w:color w:val="000000"/>
          <w:szCs w:val="22"/>
          <w:lang w:eastAsia="ja-JP"/>
        </w:rPr>
        <w:t>.</w:t>
      </w:r>
      <w:r>
        <w:rPr>
          <w:rFonts w:ascii="Cambria" w:eastAsia="Arial" w:hAnsi="Cambria" w:cs="Arial"/>
          <w:color w:val="000000"/>
          <w:szCs w:val="22"/>
          <w:lang w:eastAsia="ja-JP"/>
        </w:rPr>
        <w:t>g</w:t>
      </w:r>
      <w:r w:rsidRPr="00B26970">
        <w:rPr>
          <w:rFonts w:ascii="Cambria" w:eastAsia="Arial" w:hAnsi="Cambria" w:cs="Arial"/>
          <w:color w:val="000000"/>
          <w:szCs w:val="22"/>
          <w:lang w:eastAsia="ja-JP"/>
        </w:rPr>
        <w:t xml:space="preserve">., user name and password).  Registry </w:t>
      </w:r>
      <w:r w:rsidRPr="00B26970">
        <w:rPr>
          <w:rFonts w:ascii="Cambria" w:eastAsia="Arial" w:hAnsi="Cambria" w:cs="Arial"/>
          <w:color w:val="000000"/>
          <w:szCs w:val="22"/>
          <w:lang w:eastAsia="ja-JP"/>
        </w:rPr>
        <w:lastRenderedPageBreak/>
        <w:t>Operator must issue such credentials exclusively to eligible users and institutions that supply sufficient proof of their legitimate interest in this feature (e.g., law enforcement agencies).</w:t>
      </w:r>
      <w:r>
        <w:rPr>
          <w:rFonts w:ascii="Cambria" w:eastAsia="Arial" w:hAnsi="Cambria" w:cs="Arial"/>
          <w:color w:val="000000"/>
          <w:szCs w:val="22"/>
          <w:lang w:eastAsia="ja-JP"/>
        </w:rPr>
        <w:t xml:space="preserve">  Registry Operator shall use rate-limiting to prevent abuse of the searchable Whois service.</w:t>
      </w:r>
    </w:p>
    <w:p w14:paraId="3EE9E584" w14:textId="77777777" w:rsidR="009B60CB" w:rsidRPr="00983BFF" w:rsidRDefault="009B60CB" w:rsidP="009B60CB">
      <w:pPr>
        <w:numPr>
          <w:ilvl w:val="0"/>
          <w:numId w:val="42"/>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2E16D065" w14:textId="77777777" w:rsidR="009B60CB" w:rsidRPr="00983BFF" w:rsidRDefault="009B60CB" w:rsidP="009B60CB">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3C458B8F" w14:textId="77777777" w:rsidR="009B60CB" w:rsidRPr="00983BFF" w:rsidRDefault="009B60CB" w:rsidP="009B60CB">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5307B0C2" w14:textId="77777777" w:rsidR="009B60CB" w:rsidRPr="00183339" w:rsidRDefault="009B60CB" w:rsidP="009B60CB">
      <w:pPr>
        <w:numPr>
          <w:ilvl w:val="1"/>
          <w:numId w:val="42"/>
        </w:numPr>
        <w:spacing w:after="200"/>
        <w:rPr>
          <w:rFonts w:ascii="Cambria" w:eastAsia="Arial" w:hAnsi="Cambria" w:cs="Arial"/>
          <w:color w:val="000000"/>
          <w:szCs w:val="22"/>
          <w:lang w:eastAsia="ja-JP"/>
        </w:rPr>
      </w:pPr>
      <w:r w:rsidRPr="00183339">
        <w:rPr>
          <w:rFonts w:ascii="Cambria" w:eastAsia="Arial" w:hAnsi="Cambria" w:cs="Arial"/>
          <w:color w:val="000000"/>
          <w:szCs w:val="22"/>
          <w:lang w:eastAsia="ja-JP"/>
        </w:rPr>
        <w:t>Registry Operator will not offer variant IDNs.</w:t>
      </w:r>
    </w:p>
    <w:p w14:paraId="6914EB13" w14:textId="77777777" w:rsidR="009B60CB" w:rsidRDefault="009B60CB" w:rsidP="009B60CB">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Operator may offer registration of IDNs in the following languages/scripts (IDN Tables and IDN Registration Rules will be published by the Registry Operator as specified in the ICANN IDN Implementation Guidelines):</w:t>
      </w:r>
    </w:p>
    <w:p w14:paraId="628B279E" w14:textId="77777777" w:rsidR="009B60CB" w:rsidRDefault="009B60CB" w:rsidP="009B60CB">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Latin script</w:t>
      </w:r>
    </w:p>
    <w:p w14:paraId="0F7BD1EF" w14:textId="77777777" w:rsidR="009B60CB" w:rsidRPr="002672ED" w:rsidRDefault="009B60CB" w:rsidP="009B60CB">
      <w:pPr>
        <w:spacing w:after="200"/>
        <w:rPr>
          <w:rFonts w:ascii="Cambria" w:eastAsia="Arial" w:hAnsi="Cambria" w:cs="Arial"/>
          <w:color w:val="000000"/>
          <w:szCs w:val="22"/>
          <w:lang w:eastAsia="ja-JP"/>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3A3063">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538CD6DF" w14:textId="77777777" w:rsidR="003A3063" w:rsidRPr="003A3063" w:rsidRDefault="003A3063" w:rsidP="003A3063">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3473A4FA" w14:textId="77777777" w:rsidR="003A3063" w:rsidRPr="003A3063" w:rsidRDefault="003A3063" w:rsidP="003A3063">
      <w:pPr>
        <w:pStyle w:val="BodyText"/>
      </w:pP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lastRenderedPageBreak/>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B00719">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B00719">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xml:space="preserve">.  Registry Operator shall take action to remove orphan glue records (as defined at http://www.icann.org/en/committees/security/sac048.pdf) when provided </w:t>
      </w:r>
      <w:r w:rsidRPr="00B00719">
        <w:rPr>
          <w:rFonts w:asciiTheme="majorHAnsi" w:hAnsiTheme="majorHAnsi"/>
          <w:sz w:val="24"/>
          <w:szCs w:val="24"/>
        </w:rPr>
        <w:lastRenderedPageBreak/>
        <w:t>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9"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231CE2F9" w14:textId="77777777" w:rsidR="00E657F6" w:rsidRPr="00FE0C74" w:rsidRDefault="00E657F6" w:rsidP="00E657F6">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0"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263C23DB" w14:textId="77777777" w:rsidR="00E657F6" w:rsidRPr="00FE0C74" w:rsidRDefault="00E657F6" w:rsidP="00E657F6">
      <w:pPr>
        <w:pStyle w:val="Spec1L2"/>
        <w:rPr>
          <w:rFonts w:asciiTheme="majorHAnsi" w:hAnsiTheme="majorHAnsi"/>
          <w:sz w:val="24"/>
          <w:szCs w:val="24"/>
        </w:rPr>
      </w:pPr>
      <w:bookmarkStart w:id="1" w:name="_DV_M387"/>
      <w:bookmarkEnd w:id="1"/>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6C384147" w14:textId="77777777" w:rsidR="00E657F6" w:rsidRPr="00FE0C74" w:rsidRDefault="00E657F6" w:rsidP="00E657F6">
      <w:pPr>
        <w:pStyle w:val="Spec1L8"/>
        <w:rPr>
          <w:rFonts w:asciiTheme="majorHAnsi" w:hAnsiTheme="majorHAnsi"/>
          <w:sz w:val="24"/>
          <w:szCs w:val="24"/>
        </w:rPr>
      </w:pPr>
      <w:bookmarkStart w:id="2" w:name="_DV_M388"/>
      <w:bookmarkEnd w:id="2"/>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1"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2"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452D2DE3" w14:textId="77777777" w:rsidR="00E657F6" w:rsidRPr="00FE0C74" w:rsidRDefault="00E657F6" w:rsidP="00E657F6">
      <w:pPr>
        <w:pStyle w:val="Spec1L8"/>
        <w:rPr>
          <w:rFonts w:asciiTheme="majorHAnsi" w:hAnsiTheme="majorHAnsi"/>
          <w:sz w:val="24"/>
          <w:szCs w:val="24"/>
        </w:rPr>
      </w:pPr>
      <w:bookmarkStart w:id="3" w:name="_DV_M389"/>
      <w:bookmarkEnd w:id="3"/>
      <w:r w:rsidRPr="00FE0C74">
        <w:rPr>
          <w:rFonts w:asciiTheme="majorHAnsi" w:hAnsiTheme="majorHAnsi"/>
          <w:sz w:val="24"/>
          <w:szCs w:val="24"/>
        </w:rPr>
        <w:t xml:space="preserve">the Uniform Rapid Suspension system (“URS”) adopted by ICANN (posted at </w:t>
      </w:r>
      <w:hyperlink r:id="rId33"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7F0D188C" w14:textId="77777777" w:rsidR="003A3063" w:rsidRPr="003A3063" w:rsidRDefault="003A3063" w:rsidP="003A3063">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30765DF9" w14:textId="77777777" w:rsidR="00E657F6" w:rsidRPr="00C632D7" w:rsidRDefault="00E657F6" w:rsidP="00E657F6">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8"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9"/>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40F98A" w14:textId="77777777" w:rsidR="009E38BA" w:rsidRDefault="009E38BA">
      <w:pPr>
        <w:pStyle w:val="Footer"/>
      </w:pPr>
    </w:p>
  </w:endnote>
  <w:endnote w:type="continuationSeparator" w:id="0">
    <w:p w14:paraId="6F715A19" w14:textId="77777777" w:rsidR="009E38BA" w:rsidRDefault="009E38BA">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1DA3AC6B" w:rsidR="00C2740D" w:rsidRDefault="00C2740D">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C2740D" w:rsidRDefault="00C2740D">
    <w:pPr>
      <w:pStyle w:val="Footer"/>
      <w:spacing w:line="200" w:lineRule="exact"/>
      <w:jc w:val="center"/>
    </w:pPr>
    <w:r>
      <w:fldChar w:fldCharType="begin"/>
    </w:r>
    <w:r>
      <w:instrText xml:space="preserve"> PAGE   \* MERGEFORMAT </w:instrText>
    </w:r>
    <w:r>
      <w:fldChar w:fldCharType="separate"/>
    </w:r>
    <w:r w:rsidR="007E261B">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C2740D" w:rsidRDefault="00C2740D">
    <w:pPr>
      <w:pStyle w:val="Footer"/>
      <w:tabs>
        <w:tab w:val="clear" w:pos="4680"/>
      </w:tabs>
      <w:spacing w:line="200" w:lineRule="exact"/>
      <w:jc w:val="center"/>
    </w:pPr>
    <w:r>
      <w:fldChar w:fldCharType="begin"/>
    </w:r>
    <w:r>
      <w:instrText xml:space="preserve"> PAGE   \* MERGEFORMAT </w:instrText>
    </w:r>
    <w:r>
      <w:fldChar w:fldCharType="separate"/>
    </w:r>
    <w:r w:rsidR="007E261B">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C2740D" w:rsidRDefault="00C2740D">
    <w:pPr>
      <w:pStyle w:val="Footer"/>
      <w:spacing w:line="200" w:lineRule="exact"/>
      <w:jc w:val="center"/>
    </w:pPr>
    <w:r>
      <w:fldChar w:fldCharType="begin"/>
    </w:r>
    <w:r>
      <w:instrText xml:space="preserve"> PAGE   \* MERGEFORMAT </w:instrText>
    </w:r>
    <w:r>
      <w:fldChar w:fldCharType="separate"/>
    </w:r>
    <w:r w:rsidR="007E261B">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C2740D" w:rsidRDefault="00C2740D">
    <w:pPr>
      <w:pStyle w:val="Footer"/>
      <w:tabs>
        <w:tab w:val="clear" w:pos="4680"/>
      </w:tabs>
      <w:spacing w:line="200" w:lineRule="exact"/>
      <w:jc w:val="center"/>
    </w:pPr>
    <w:r>
      <w:fldChar w:fldCharType="begin"/>
    </w:r>
    <w:r>
      <w:instrText xml:space="preserve"> PAGE   \* MERGEFORMAT </w:instrText>
    </w:r>
    <w:r>
      <w:fldChar w:fldCharType="separate"/>
    </w:r>
    <w:r w:rsidR="007E261B">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C2740D" w:rsidRDefault="00C2740D">
    <w:pPr>
      <w:pStyle w:val="Footer"/>
      <w:tabs>
        <w:tab w:val="clear" w:pos="4680"/>
      </w:tabs>
      <w:spacing w:line="200" w:lineRule="exact"/>
      <w:jc w:val="center"/>
    </w:pPr>
    <w:r>
      <w:fldChar w:fldCharType="begin"/>
    </w:r>
    <w:r>
      <w:instrText xml:space="preserve"> PAGE   \* MERGEFORMAT </w:instrText>
    </w:r>
    <w:r>
      <w:fldChar w:fldCharType="separate"/>
    </w:r>
    <w:r w:rsidR="007E261B">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C2740D" w:rsidRDefault="00C2740D">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7E261B">
      <w:rPr>
        <w:noProof/>
      </w:rPr>
      <w:t>33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C2740D" w:rsidRDefault="00C2740D">
    <w:pPr>
      <w:pStyle w:val="Footer"/>
      <w:spacing w:line="200" w:lineRule="exact"/>
      <w:jc w:val="center"/>
    </w:pPr>
    <w:r>
      <w:fldChar w:fldCharType="begin"/>
    </w:r>
    <w:r>
      <w:instrText xml:space="preserve"> PAGE   \* MERGEFORMAT </w:instrText>
    </w:r>
    <w:r>
      <w:fldChar w:fldCharType="separate"/>
    </w:r>
    <w:r w:rsidR="007E261B">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C2740D" w:rsidRDefault="00C2740D">
    <w:pPr>
      <w:pStyle w:val="Footer"/>
      <w:tabs>
        <w:tab w:val="clear" w:pos="4680"/>
      </w:tabs>
      <w:spacing w:line="200" w:lineRule="exact"/>
      <w:jc w:val="center"/>
    </w:pPr>
  </w:p>
  <w:p w14:paraId="4A3D38B9" w14:textId="77777777" w:rsidR="00C2740D" w:rsidRDefault="00C2740D">
    <w:pPr>
      <w:pStyle w:val="Footer"/>
      <w:tabs>
        <w:tab w:val="clear" w:pos="4680"/>
      </w:tabs>
      <w:spacing w:line="200" w:lineRule="exact"/>
      <w:jc w:val="center"/>
    </w:pPr>
    <w:r>
      <w:fldChar w:fldCharType="begin"/>
    </w:r>
    <w:r>
      <w:instrText xml:space="preserve"> PAGE   \* MERGEFORMAT </w:instrText>
    </w:r>
    <w:r>
      <w:fldChar w:fldCharType="separate"/>
    </w:r>
    <w:r w:rsidR="007E261B">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C2740D" w:rsidRDefault="00C2740D">
    <w:pPr>
      <w:pStyle w:val="Footer"/>
      <w:tabs>
        <w:tab w:val="clear" w:pos="4680"/>
      </w:tabs>
      <w:spacing w:line="200" w:lineRule="exact"/>
      <w:jc w:val="center"/>
    </w:pPr>
    <w:r>
      <w:fldChar w:fldCharType="begin"/>
    </w:r>
    <w:r>
      <w:instrText xml:space="preserve"> PAGE   \* MERGEFORMAT </w:instrText>
    </w:r>
    <w:r>
      <w:fldChar w:fldCharType="separate"/>
    </w:r>
    <w:r w:rsidR="007E261B">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C2740D" w:rsidRDefault="00C2740D">
    <w:pPr>
      <w:pStyle w:val="Footer"/>
      <w:spacing w:line="200" w:lineRule="exact"/>
      <w:jc w:val="center"/>
    </w:pPr>
    <w:r>
      <w:fldChar w:fldCharType="begin"/>
    </w:r>
    <w:r>
      <w:instrText xml:space="preserve"> PAGE   \* MERGEFORMAT </w:instrText>
    </w:r>
    <w:r>
      <w:fldChar w:fldCharType="separate"/>
    </w:r>
    <w:r w:rsidR="007E261B">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C2740D" w:rsidRDefault="00C2740D">
    <w:pPr>
      <w:pStyle w:val="Footer"/>
      <w:spacing w:line="200" w:lineRule="exact"/>
      <w:jc w:val="center"/>
    </w:pPr>
    <w:r>
      <w:fldChar w:fldCharType="begin"/>
    </w:r>
    <w:r>
      <w:instrText xml:space="preserve"> PAGE   \* MERGEFORMAT </w:instrText>
    </w:r>
    <w:r>
      <w:fldChar w:fldCharType="separate"/>
    </w:r>
    <w:r w:rsidR="007E261B">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C2740D" w:rsidRDefault="00C2740D">
    <w:pPr>
      <w:pStyle w:val="Footer"/>
      <w:tabs>
        <w:tab w:val="clear" w:pos="4680"/>
      </w:tabs>
      <w:spacing w:line="200" w:lineRule="exact"/>
      <w:jc w:val="center"/>
    </w:pPr>
    <w:r>
      <w:fldChar w:fldCharType="begin"/>
    </w:r>
    <w:r>
      <w:instrText xml:space="preserve"> PAGE   \* MERGEFORMAT </w:instrText>
    </w:r>
    <w:r>
      <w:fldChar w:fldCharType="separate"/>
    </w:r>
    <w:r w:rsidR="007E261B">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C2740D" w:rsidRDefault="00C2740D">
    <w:pPr>
      <w:pStyle w:val="Footer"/>
      <w:tabs>
        <w:tab w:val="clear" w:pos="4680"/>
      </w:tabs>
      <w:spacing w:line="200" w:lineRule="exact"/>
      <w:jc w:val="center"/>
    </w:pPr>
    <w:r>
      <w:fldChar w:fldCharType="begin"/>
    </w:r>
    <w:r>
      <w:instrText xml:space="preserve"> PAGE   \* MERGEFORMAT </w:instrText>
    </w:r>
    <w:r>
      <w:fldChar w:fldCharType="separate"/>
    </w:r>
    <w:r w:rsidR="007E261B">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6093C6" w14:textId="77777777" w:rsidR="009E38BA" w:rsidRDefault="009E38BA">
      <w:r>
        <w:separator/>
      </w:r>
    </w:p>
  </w:footnote>
  <w:footnote w:type="continuationSeparator" w:id="0">
    <w:p w14:paraId="73076A93" w14:textId="77777777" w:rsidR="009E38BA" w:rsidRDefault="009E38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C2740D" w:rsidRDefault="00C2740D">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C2740D" w:rsidRDefault="00C2740D">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77777777" w:rsidR="00C2740D" w:rsidRDefault="00C2740D">
    <w:pPr>
      <w:pStyle w:val="Header"/>
      <w:rPr>
        <w:i/>
      </w:rPr>
    </w:pPr>
    <w:r>
      <w:tab/>
    </w:r>
    <w:r>
      <w:tab/>
    </w:r>
    <w:r>
      <w:rPr>
        <w:i/>
        <w:sz w:val="16"/>
        <w:szCs w:val="16"/>
      </w:rPr>
      <w:t>NEW GTLD AGREEMENT SPECIFICATIONS</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C2740D" w:rsidRDefault="00C2740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C2740D" w:rsidRDefault="00C2740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C2740D" w:rsidRDefault="00C2740D">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C2740D" w:rsidRDefault="00C2740D">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C2740D" w:rsidRDefault="00C2740D">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C2740D" w:rsidRDefault="00C2740D">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C2740D" w:rsidRDefault="00C2740D">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C2740D" w:rsidRDefault="00C2740D">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C2740D" w:rsidRDefault="00C2740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activeWritingStyle w:appName="MSWord" w:lang="en-US" w:vendorID="64" w:dllVersion="131078" w:nlCheck="1" w:checkStyle="1"/>
  <w:doNotTrackMoves/>
  <w:documentProtection w:edit="readOnly" w:enforcement="1" w:cryptProviderType="rsaFull" w:cryptAlgorithmClass="hash" w:cryptAlgorithmType="typeAny" w:cryptAlgorithmSid="4" w:cryptSpinCount="100000" w:hash="0qIdp9aDSBNpuWxr4B6CdD/ZV5k=" w:salt="MZiX6N/SyQtbDSnbJL69LA=="/>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1BE9"/>
    <w:rsid w:val="00022DF2"/>
    <w:rsid w:val="00043C53"/>
    <w:rsid w:val="00050F49"/>
    <w:rsid w:val="00070003"/>
    <w:rsid w:val="000B7498"/>
    <w:rsid w:val="000E753A"/>
    <w:rsid w:val="001112EB"/>
    <w:rsid w:val="00115B11"/>
    <w:rsid w:val="00116751"/>
    <w:rsid w:val="001171A6"/>
    <w:rsid w:val="001308BD"/>
    <w:rsid w:val="001372EE"/>
    <w:rsid w:val="00167335"/>
    <w:rsid w:val="00197BA8"/>
    <w:rsid w:val="001A750A"/>
    <w:rsid w:val="001C55C5"/>
    <w:rsid w:val="001D0A5A"/>
    <w:rsid w:val="00221DBC"/>
    <w:rsid w:val="002B30B6"/>
    <w:rsid w:val="002B534D"/>
    <w:rsid w:val="002D622A"/>
    <w:rsid w:val="002E6DDC"/>
    <w:rsid w:val="003248F3"/>
    <w:rsid w:val="0034296A"/>
    <w:rsid w:val="003555CF"/>
    <w:rsid w:val="003A3063"/>
    <w:rsid w:val="003A33D2"/>
    <w:rsid w:val="003A582D"/>
    <w:rsid w:val="003B3282"/>
    <w:rsid w:val="003E6F6B"/>
    <w:rsid w:val="003F1ECD"/>
    <w:rsid w:val="00410C40"/>
    <w:rsid w:val="00442E65"/>
    <w:rsid w:val="00450EBE"/>
    <w:rsid w:val="004520B6"/>
    <w:rsid w:val="0046082C"/>
    <w:rsid w:val="00460FC4"/>
    <w:rsid w:val="00482F08"/>
    <w:rsid w:val="004862ED"/>
    <w:rsid w:val="00490E20"/>
    <w:rsid w:val="00497EF4"/>
    <w:rsid w:val="004A70AB"/>
    <w:rsid w:val="004D3240"/>
    <w:rsid w:val="0051363A"/>
    <w:rsid w:val="005229EC"/>
    <w:rsid w:val="00527602"/>
    <w:rsid w:val="005332B6"/>
    <w:rsid w:val="00547C49"/>
    <w:rsid w:val="00554168"/>
    <w:rsid w:val="0056609B"/>
    <w:rsid w:val="00595BC2"/>
    <w:rsid w:val="005C5EF0"/>
    <w:rsid w:val="005D4FE5"/>
    <w:rsid w:val="005D6885"/>
    <w:rsid w:val="006251CC"/>
    <w:rsid w:val="0069064E"/>
    <w:rsid w:val="006D627D"/>
    <w:rsid w:val="00736102"/>
    <w:rsid w:val="007430A6"/>
    <w:rsid w:val="00762219"/>
    <w:rsid w:val="00781CD6"/>
    <w:rsid w:val="007D2E95"/>
    <w:rsid w:val="007D68BC"/>
    <w:rsid w:val="007E261B"/>
    <w:rsid w:val="007F2101"/>
    <w:rsid w:val="0082394D"/>
    <w:rsid w:val="00825554"/>
    <w:rsid w:val="00835A08"/>
    <w:rsid w:val="008562E8"/>
    <w:rsid w:val="008613FD"/>
    <w:rsid w:val="0086165B"/>
    <w:rsid w:val="00870E20"/>
    <w:rsid w:val="008B472D"/>
    <w:rsid w:val="009250C2"/>
    <w:rsid w:val="00947855"/>
    <w:rsid w:val="009614FA"/>
    <w:rsid w:val="00973E5D"/>
    <w:rsid w:val="009963F6"/>
    <w:rsid w:val="009A7216"/>
    <w:rsid w:val="009B60CB"/>
    <w:rsid w:val="009C655C"/>
    <w:rsid w:val="009C6F01"/>
    <w:rsid w:val="009D30B5"/>
    <w:rsid w:val="009E371B"/>
    <w:rsid w:val="009E38BA"/>
    <w:rsid w:val="009F7C4C"/>
    <w:rsid w:val="00A01BAD"/>
    <w:rsid w:val="00A156E0"/>
    <w:rsid w:val="00A329C6"/>
    <w:rsid w:val="00A33CF2"/>
    <w:rsid w:val="00A41F74"/>
    <w:rsid w:val="00A51A99"/>
    <w:rsid w:val="00A53E53"/>
    <w:rsid w:val="00A9510B"/>
    <w:rsid w:val="00AA18DB"/>
    <w:rsid w:val="00AB095D"/>
    <w:rsid w:val="00AB7343"/>
    <w:rsid w:val="00AD5069"/>
    <w:rsid w:val="00AE74CB"/>
    <w:rsid w:val="00AF2699"/>
    <w:rsid w:val="00AF2933"/>
    <w:rsid w:val="00B00719"/>
    <w:rsid w:val="00B444C0"/>
    <w:rsid w:val="00B76112"/>
    <w:rsid w:val="00B77B33"/>
    <w:rsid w:val="00B84D31"/>
    <w:rsid w:val="00B93962"/>
    <w:rsid w:val="00BB054C"/>
    <w:rsid w:val="00BB1C8C"/>
    <w:rsid w:val="00BB6A2F"/>
    <w:rsid w:val="00BC0CA9"/>
    <w:rsid w:val="00BF2B5B"/>
    <w:rsid w:val="00BF7BD1"/>
    <w:rsid w:val="00C2740D"/>
    <w:rsid w:val="00C302DC"/>
    <w:rsid w:val="00C314DA"/>
    <w:rsid w:val="00C37245"/>
    <w:rsid w:val="00C47078"/>
    <w:rsid w:val="00C632D7"/>
    <w:rsid w:val="00C80635"/>
    <w:rsid w:val="00C84E8B"/>
    <w:rsid w:val="00C94836"/>
    <w:rsid w:val="00C963F9"/>
    <w:rsid w:val="00CA71F3"/>
    <w:rsid w:val="00D6646D"/>
    <w:rsid w:val="00DC04AA"/>
    <w:rsid w:val="00DC0560"/>
    <w:rsid w:val="00DC4638"/>
    <w:rsid w:val="00DC4F22"/>
    <w:rsid w:val="00DF5F88"/>
    <w:rsid w:val="00DF6C9B"/>
    <w:rsid w:val="00E17C76"/>
    <w:rsid w:val="00E47529"/>
    <w:rsid w:val="00E657F6"/>
    <w:rsid w:val="00E746BC"/>
    <w:rsid w:val="00E74F08"/>
    <w:rsid w:val="00EB63D1"/>
    <w:rsid w:val="00ED3714"/>
    <w:rsid w:val="00EE356C"/>
    <w:rsid w:val="00EE7092"/>
    <w:rsid w:val="00F24E9B"/>
    <w:rsid w:val="00F44DB4"/>
    <w:rsid w:val="00F55B7A"/>
    <w:rsid w:val="00F72D28"/>
    <w:rsid w:val="00F76AB6"/>
    <w:rsid w:val="00FB2413"/>
    <w:rsid w:val="00FC6603"/>
    <w:rsid w:val="00FE7592"/>
    <w:rsid w:val="00FF2E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header" Target="header12.xml"/><Relationship Id="rId21" Type="http://schemas.openxmlformats.org/officeDocument/2006/relationships/header" Target="header6.xml"/><Relationship Id="rId34" Type="http://schemas.openxmlformats.org/officeDocument/2006/relationships/header" Target="header10.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yperlink" Target="http://www.icann.org/en/groups/board/documents/resolutions-new-gtld-annex-1-07oct13-en.pdf%3E"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hyperlink" Target="http://www.icann.org/en/resources/registries/rrdrp" TargetMode="External"/><Relationship Id="rId37" Type="http://schemas.openxmlformats.org/officeDocument/2006/relationships/footer" Target="footer14.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header" Target="header11.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yperlink" Target="http://www.icann.org/en/resources/registries/pddrp"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hyperlink" Target="http://www.icann.org/en/resources/registries/tmch-requirements" TargetMode="External"/><Relationship Id="rId35" Type="http://schemas.openxmlformats.org/officeDocument/2006/relationships/footer" Target="footer13.xml"/><Relationship Id="rId8" Type="http://schemas.openxmlformats.org/officeDocument/2006/relationships/footer" Target="footer1.xml"/><Relationship Id="rId3" Type="http://schemas.microsoft.com/office/2007/relationships/stylesWithEffects" Target="stylesWithEffect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yperlink" Target="http://www.icann.org/en/resources/registries/urs" TargetMode="External"/><Relationship Id="rId38" Type="http://schemas.openxmlformats.org/officeDocument/2006/relationships/hyperlink" Target="http://www.icann.org/en/resources/registries/picd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89</Pages>
  <Words>32901</Words>
  <Characters>187539</Characters>
  <Application>Microsoft Office Word</Application>
  <DocSecurity>8</DocSecurity>
  <Lines>1562</Lines>
  <Paragraphs>439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220001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2014-07-25T18:09:00Z</dcterms:created>
  <dcterms:modified xsi:type="dcterms:W3CDTF">2014-07-25T18:09:00Z</dcterms:modified>
</cp:coreProperties>
</file>