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65C1DF86" w:rsidR="00B8520C" w:rsidRDefault="00B8520C" w:rsidP="007E04D5">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Corporation for Assigned Names and Numbers, a California nonprofit public benefit cor</w:t>
      </w:r>
      <w:bookmarkStart w:id="0" w:name="_GoBack"/>
      <w:bookmarkEnd w:id="0"/>
      <w:r>
        <w:rPr>
          <w:rFonts w:asciiTheme="majorHAnsi" w:hAnsiTheme="majorHAnsi"/>
          <w:sz w:val="24"/>
          <w:szCs w:val="24"/>
        </w:rPr>
        <w:t xml:space="preserve">poration (“ICANN”), and </w:t>
      </w:r>
      <w:r w:rsidR="003C171D" w:rsidRPr="003C171D">
        <w:rPr>
          <w:rFonts w:asciiTheme="majorHAnsi" w:eastAsia="DFKai-SB" w:hAnsiTheme="majorHAnsi" w:cs="Arial"/>
          <w:sz w:val="24"/>
          <w:szCs w:val="24"/>
        </w:rPr>
        <w:t>EDEKA Verband kaufmännischer Genossenschaften e.V.</w:t>
      </w:r>
      <w:r w:rsidR="007E04D5">
        <w:rPr>
          <w:rFonts w:asciiTheme="majorHAnsi" w:hAnsiTheme="majorHAnsi"/>
          <w:sz w:val="24"/>
          <w:szCs w:val="24"/>
        </w:rPr>
        <w:t xml:space="preserve">, a </w:t>
      </w:r>
      <w:r w:rsidR="003C171D">
        <w:rPr>
          <w:rFonts w:asciiTheme="majorHAnsi" w:hAnsiTheme="majorHAnsi"/>
          <w:sz w:val="24"/>
          <w:szCs w:val="24"/>
        </w:rPr>
        <w:t xml:space="preserve">registered association formed under the laws of the Federal Republic of Germany </w:t>
      </w:r>
      <w:r w:rsidR="007E04D5">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B8CC82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3C171D">
        <w:rPr>
          <w:rFonts w:asciiTheme="majorHAnsi" w:hAnsiTheme="majorHAnsi"/>
          <w:szCs w:val="24"/>
        </w:rPr>
        <w:t xml:space="preserve"> </w:t>
      </w:r>
      <w:r w:rsidR="003C171D">
        <w:rPr>
          <w:rFonts w:asciiTheme="majorHAnsi" w:eastAsia="DFKai-SB" w:hAnsiTheme="majorHAnsi" w:cs="Courier"/>
          <w:b/>
          <w:szCs w:val="24"/>
        </w:rPr>
        <w:t>.edeka</w:t>
      </w:r>
      <w:r w:rsidR="003C171D" w:rsidRPr="00DF6C9B">
        <w:rPr>
          <w:rFonts w:asciiTheme="majorHAnsi" w:hAnsiTheme="majorHAnsi"/>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w:t>
      </w:r>
      <w:r>
        <w:rPr>
          <w:rFonts w:asciiTheme="majorHAnsi" w:hAnsiTheme="majorHAnsi"/>
          <w:szCs w:val="24"/>
        </w:rPr>
        <w:lastRenderedPageBreak/>
        <w:t>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Pr>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w:t>
      </w:r>
      <w:r>
        <w:rPr>
          <w:rFonts w:asciiTheme="majorHAnsi" w:hAnsiTheme="majorHAnsi"/>
          <w:szCs w:val="24"/>
        </w:rPr>
        <w:lastRenderedPageBreak/>
        <w:t>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w:t>
      </w:r>
      <w:r>
        <w:rPr>
          <w:rFonts w:asciiTheme="majorHAnsi" w:hAnsiTheme="majorHAnsi"/>
          <w:szCs w:val="24"/>
        </w:rPr>
        <w:lastRenderedPageBreak/>
        <w:t>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w:t>
      </w:r>
      <w:r>
        <w:rPr>
          <w:rFonts w:asciiTheme="majorHAnsi" w:hAnsiTheme="majorHAnsi"/>
          <w:szCs w:val="24"/>
        </w:rPr>
        <w:lastRenderedPageBreak/>
        <w:t xml:space="preserve">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 xml:space="preserve">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lastRenderedPageBreak/>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w:t>
      </w:r>
      <w:r>
        <w:rPr>
          <w:rFonts w:asciiTheme="majorHAnsi" w:hAnsiTheme="majorHAnsi"/>
          <w:szCs w:val="24"/>
        </w:rPr>
        <w:lastRenderedPageBreak/>
        <w:t xml:space="preserve">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szCs w:val="24"/>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lastRenderedPageBreak/>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AAD3D56" w14:textId="12260DAA" w:rsidR="006A4E9E" w:rsidRPr="003452B1" w:rsidRDefault="005332B6" w:rsidP="006A4E9E">
      <w:pPr>
        <w:pStyle w:val="BodyTextIndent2"/>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3452B1">
        <w:rPr>
          <w:rFonts w:asciiTheme="majorHAnsi" w:hAnsiTheme="majorHAnsi"/>
          <w:sz w:val="24"/>
          <w:szCs w:val="24"/>
        </w:rPr>
        <w:br/>
      </w:r>
      <w:r w:rsidR="00A12CFF" w:rsidRPr="003452B1">
        <w:rPr>
          <w:rFonts w:asciiTheme="majorHAnsi" w:hAnsiTheme="majorHAnsi"/>
          <w:sz w:val="24"/>
          <w:szCs w:val="24"/>
        </w:rPr>
        <w:t>If to Registry Operator, addressed to:</w:t>
      </w:r>
      <w:r w:rsidR="00A12CFF" w:rsidRPr="003452B1">
        <w:rPr>
          <w:rFonts w:asciiTheme="majorHAnsi" w:hAnsiTheme="majorHAnsi"/>
          <w:sz w:val="24"/>
          <w:szCs w:val="24"/>
        </w:rPr>
        <w:br/>
      </w:r>
      <w:r w:rsidR="00DE03E0" w:rsidRPr="003452B1">
        <w:rPr>
          <w:rFonts w:asciiTheme="majorHAnsi" w:eastAsia="DFKai-SB" w:hAnsiTheme="majorHAnsi" w:cs="Arial"/>
          <w:sz w:val="24"/>
          <w:szCs w:val="24"/>
        </w:rPr>
        <w:t>EDEKA Verband kaufmännischer Genossenschaften e.V.</w:t>
      </w:r>
    </w:p>
    <w:p w14:paraId="2850E7AF" w14:textId="77777777" w:rsidR="003452B1" w:rsidRDefault="006A4E9E" w:rsidP="003452B1">
      <w:pPr>
        <w:pStyle w:val="BodyTextIndent2"/>
        <w:ind w:left="1440" w:hanging="720"/>
        <w:rPr>
          <w:rFonts w:asciiTheme="majorHAnsi" w:eastAsia="DFKai-SB" w:hAnsiTheme="majorHAnsi" w:cs="Arial"/>
          <w:sz w:val="24"/>
          <w:szCs w:val="24"/>
        </w:rPr>
      </w:pPr>
      <w:r w:rsidRPr="003452B1">
        <w:rPr>
          <w:rFonts w:asciiTheme="majorHAnsi" w:eastAsia="DFKai-SB" w:hAnsiTheme="majorHAnsi" w:cs="Arial"/>
          <w:sz w:val="24"/>
          <w:szCs w:val="24"/>
        </w:rPr>
        <w:tab/>
      </w:r>
      <w:r w:rsidR="003452B1" w:rsidRPr="003452B1">
        <w:rPr>
          <w:rFonts w:asciiTheme="majorHAnsi" w:eastAsia="DFKai-SB" w:hAnsiTheme="majorHAnsi" w:cs="Arial"/>
          <w:sz w:val="24"/>
          <w:szCs w:val="24"/>
        </w:rPr>
        <w:t>New-York-Ring 6  </w:t>
      </w:r>
    </w:p>
    <w:p w14:paraId="2EAEFEC7" w14:textId="42D4E430" w:rsidR="003452B1" w:rsidRPr="003452B1" w:rsidRDefault="003452B1" w:rsidP="003452B1">
      <w:pPr>
        <w:pStyle w:val="BodyTextIndent2"/>
        <w:ind w:left="1440"/>
        <w:rPr>
          <w:rFonts w:asciiTheme="majorHAnsi" w:hAnsiTheme="majorHAnsi"/>
          <w:sz w:val="24"/>
          <w:szCs w:val="24"/>
        </w:rPr>
      </w:pPr>
      <w:r w:rsidRPr="003452B1">
        <w:rPr>
          <w:rFonts w:asciiTheme="majorHAnsi" w:eastAsia="DFKai-SB" w:hAnsiTheme="majorHAnsi" w:cs="Arial"/>
          <w:sz w:val="24"/>
          <w:szCs w:val="24"/>
        </w:rPr>
        <w:t>22297 Hamburg </w:t>
      </w:r>
      <w:r w:rsidRPr="003452B1">
        <w:rPr>
          <w:rFonts w:asciiTheme="majorHAnsi" w:hAnsiTheme="majorHAnsi"/>
          <w:sz w:val="24"/>
          <w:szCs w:val="24"/>
        </w:rPr>
        <w:t xml:space="preserve"> </w:t>
      </w:r>
    </w:p>
    <w:p w14:paraId="679792BC" w14:textId="0A70E6BF" w:rsidR="006A4E9E" w:rsidRPr="003452B1" w:rsidRDefault="006A4E9E" w:rsidP="003452B1">
      <w:pPr>
        <w:pStyle w:val="BodyTextIndent2"/>
        <w:ind w:left="1440"/>
        <w:rPr>
          <w:rFonts w:asciiTheme="majorHAnsi" w:eastAsia="DFKai-SB" w:hAnsiTheme="majorHAnsi" w:cs="Arial"/>
          <w:color w:val="1A1A1A"/>
          <w:sz w:val="24"/>
          <w:szCs w:val="24"/>
        </w:rPr>
      </w:pPr>
      <w:r w:rsidRPr="003452B1">
        <w:rPr>
          <w:rFonts w:asciiTheme="majorHAnsi" w:hAnsiTheme="majorHAnsi"/>
          <w:sz w:val="24"/>
          <w:szCs w:val="24"/>
        </w:rPr>
        <w:t xml:space="preserve">Telephone: </w:t>
      </w:r>
      <w:r w:rsidR="007678BC" w:rsidRPr="003452B1">
        <w:rPr>
          <w:rFonts w:asciiTheme="majorHAnsi" w:hAnsiTheme="majorHAnsi"/>
          <w:sz w:val="24"/>
          <w:szCs w:val="24"/>
        </w:rPr>
        <w:t>+</w:t>
      </w:r>
      <w:r w:rsidRPr="003452B1">
        <w:rPr>
          <w:rFonts w:asciiTheme="majorHAnsi" w:hAnsiTheme="majorHAnsi"/>
          <w:sz w:val="24"/>
          <w:szCs w:val="24"/>
        </w:rPr>
        <w:t xml:space="preserve"> </w:t>
      </w:r>
      <w:r w:rsidR="007678BC" w:rsidRPr="003452B1">
        <w:rPr>
          <w:rFonts w:asciiTheme="majorHAnsi" w:eastAsia="DFKai-SB" w:hAnsiTheme="majorHAnsi" w:cs="Arial"/>
          <w:color w:val="1A1A1A"/>
          <w:sz w:val="24"/>
          <w:szCs w:val="24"/>
        </w:rPr>
        <w:t>49 30 49802722</w:t>
      </w:r>
    </w:p>
    <w:p w14:paraId="3CE527E4" w14:textId="207166C0" w:rsidR="006A4E9E" w:rsidRPr="003452B1" w:rsidRDefault="007678BC" w:rsidP="006A4E9E">
      <w:pPr>
        <w:pStyle w:val="BodyTextIndent"/>
        <w:spacing w:after="0"/>
        <w:rPr>
          <w:rFonts w:asciiTheme="majorHAnsi" w:eastAsia="DFKai-SB" w:hAnsiTheme="majorHAnsi" w:cs="Arial"/>
          <w:sz w:val="24"/>
          <w:szCs w:val="24"/>
        </w:rPr>
      </w:pPr>
      <w:r w:rsidRPr="003452B1">
        <w:rPr>
          <w:rFonts w:asciiTheme="majorHAnsi" w:hAnsiTheme="majorHAnsi"/>
          <w:sz w:val="24"/>
          <w:szCs w:val="24"/>
        </w:rPr>
        <w:t>Facsimile:</w:t>
      </w:r>
      <w:r w:rsidR="006A4E9E" w:rsidRPr="003452B1">
        <w:rPr>
          <w:rFonts w:asciiTheme="majorHAnsi" w:eastAsia="DFKai-SB" w:hAnsiTheme="majorHAnsi" w:cs="Arial"/>
          <w:sz w:val="24"/>
          <w:szCs w:val="24"/>
        </w:rPr>
        <w:t xml:space="preserve"> </w:t>
      </w:r>
      <w:r w:rsidRPr="003452B1">
        <w:rPr>
          <w:rFonts w:asciiTheme="majorHAnsi" w:eastAsia="DFKai-SB" w:hAnsiTheme="majorHAnsi" w:cs="Arial"/>
          <w:color w:val="1A1A1A"/>
          <w:sz w:val="24"/>
          <w:szCs w:val="24"/>
        </w:rPr>
        <w:t>+49 30 49802727</w:t>
      </w:r>
    </w:p>
    <w:p w14:paraId="3E381764" w14:textId="6140E6AF" w:rsidR="006A4E9E" w:rsidRPr="003452B1" w:rsidRDefault="007678BC" w:rsidP="006A4E9E">
      <w:pPr>
        <w:pStyle w:val="BodyTextIndent"/>
        <w:spacing w:after="0"/>
        <w:rPr>
          <w:rFonts w:asciiTheme="majorHAnsi" w:eastAsia="DFKai-SB" w:hAnsiTheme="majorHAnsi" w:cs="Arial"/>
          <w:sz w:val="24"/>
          <w:szCs w:val="24"/>
        </w:rPr>
      </w:pPr>
      <w:r w:rsidRPr="003452B1">
        <w:rPr>
          <w:rFonts w:asciiTheme="majorHAnsi" w:hAnsiTheme="majorHAnsi"/>
          <w:sz w:val="24"/>
          <w:szCs w:val="24"/>
        </w:rPr>
        <w:t xml:space="preserve">Attention: </w:t>
      </w:r>
      <w:r w:rsidR="003452B1" w:rsidRPr="003452B1">
        <w:rPr>
          <w:rFonts w:asciiTheme="majorHAnsi" w:hAnsiTheme="majorHAnsi"/>
          <w:sz w:val="24"/>
          <w:szCs w:val="24"/>
        </w:rPr>
        <w:t>Ralf Gerking</w:t>
      </w:r>
    </w:p>
    <w:p w14:paraId="75F6FDC6" w14:textId="59516881" w:rsidR="006C127F" w:rsidRPr="003452B1" w:rsidRDefault="006A4E9E" w:rsidP="006A4E9E">
      <w:pPr>
        <w:pStyle w:val="BodyTextIndent"/>
        <w:rPr>
          <w:rFonts w:asciiTheme="majorHAnsi" w:hAnsiTheme="majorHAnsi"/>
          <w:sz w:val="24"/>
          <w:szCs w:val="24"/>
        </w:rPr>
      </w:pPr>
      <w:r w:rsidRPr="003452B1">
        <w:rPr>
          <w:rFonts w:asciiTheme="majorHAnsi" w:hAnsiTheme="majorHAnsi"/>
          <w:sz w:val="24"/>
          <w:szCs w:val="24"/>
        </w:rPr>
        <w:t xml:space="preserve">Email: </w:t>
      </w:r>
      <w:r w:rsidR="007678BC" w:rsidRPr="003452B1">
        <w:rPr>
          <w:rFonts w:asciiTheme="majorHAnsi" w:eastAsia="DFKai-SB" w:hAnsiTheme="majorHAnsi" w:cs="Arial"/>
          <w:color w:val="1A1A1A"/>
          <w:sz w:val="24"/>
          <w:szCs w:val="24"/>
        </w:rPr>
        <w:t>katrin@dotzon.com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B1B15FD" w14:textId="0F2A0E4A" w:rsidR="00DD245C" w:rsidRPr="00DD245C" w:rsidRDefault="005332B6" w:rsidP="00DD245C">
      <w:pPr>
        <w:pStyle w:val="BodyText"/>
        <w:ind w:left="720" w:firstLine="0"/>
        <w:rPr>
          <w:rFonts w:asciiTheme="majorHAnsi" w:hAnsiTheme="majorHAnsi"/>
          <w:b/>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p>
    <w:p w14:paraId="094FAE9D" w14:textId="3565012E" w:rsidR="00DE03E0" w:rsidRDefault="00DE03E0" w:rsidP="00DE03E0">
      <w:pPr>
        <w:pStyle w:val="BodyText"/>
        <w:rPr>
          <w:rFonts w:asciiTheme="majorHAnsi" w:hAnsiTheme="majorHAnsi"/>
          <w:b/>
          <w:sz w:val="24"/>
          <w:szCs w:val="24"/>
        </w:rPr>
      </w:pPr>
      <w:r>
        <w:rPr>
          <w:rFonts w:asciiTheme="majorHAnsi" w:hAnsiTheme="majorHAnsi"/>
          <w:b/>
          <w:sz w:val="24"/>
          <w:szCs w:val="24"/>
        </w:rPr>
        <w:t xml:space="preserve">EDEKA VERBAND KAUFMÄNNISCHER GENOSSENSCHAFTEN E.V. </w:t>
      </w:r>
    </w:p>
    <w:p w14:paraId="5BA95985" w14:textId="77777777" w:rsidR="00DD245C" w:rsidRDefault="00DD245C" w:rsidP="00DD245C">
      <w:pPr>
        <w:pStyle w:val="BodyTextIndent2"/>
        <w:ind w:left="1440" w:hanging="720"/>
        <w:rPr>
          <w:rFonts w:asciiTheme="majorHAnsi" w:eastAsia="DFKai-SB" w:hAnsiTheme="majorHAnsi" w:cs="Arial"/>
          <w:sz w:val="24"/>
          <w:szCs w:val="24"/>
        </w:rPr>
      </w:pPr>
    </w:p>
    <w:p w14:paraId="0ADC3B0E" w14:textId="78724D66" w:rsidR="00DD245C" w:rsidRPr="007678BC" w:rsidRDefault="00DD245C" w:rsidP="00DD245C">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Pr="009D2D76">
        <w:rPr>
          <w:rFonts w:asciiTheme="majorHAnsi" w:hAnsiTheme="majorHAnsi"/>
          <w:sz w:val="24"/>
          <w:szCs w:val="24"/>
        </w:rPr>
        <w:tab/>
      </w:r>
      <w:r w:rsidRPr="009D2D76">
        <w:rPr>
          <w:rFonts w:asciiTheme="majorHAnsi" w:hAnsiTheme="majorHAnsi"/>
          <w:sz w:val="24"/>
          <w:szCs w:val="24"/>
        </w:rPr>
        <w:tab/>
      </w:r>
      <w:r w:rsidRPr="009D2D76">
        <w:rPr>
          <w:rFonts w:asciiTheme="majorHAnsi" w:hAnsiTheme="majorHAnsi"/>
          <w:sz w:val="24"/>
          <w:szCs w:val="24"/>
        </w:rPr>
        <w:br/>
      </w:r>
      <w:r w:rsidR="007678BC" w:rsidRPr="007678BC">
        <w:rPr>
          <w:rFonts w:asciiTheme="majorHAnsi" w:eastAsia="DFKai-SB" w:hAnsiTheme="majorHAnsi" w:cs="Arial"/>
          <w:color w:val="1A1A1A"/>
          <w:sz w:val="24"/>
          <w:szCs w:val="24"/>
        </w:rPr>
        <w:t>Ralf Gerking</w:t>
      </w:r>
    </w:p>
    <w:p w14:paraId="3DD2459A" w14:textId="0C666B59" w:rsidR="00DD245C" w:rsidRPr="007678BC" w:rsidRDefault="00DD245C" w:rsidP="00DD245C">
      <w:pPr>
        <w:pStyle w:val="BodyTextIndent2"/>
        <w:ind w:left="1440" w:hanging="720"/>
        <w:rPr>
          <w:rFonts w:asciiTheme="majorHAnsi" w:hAnsiTheme="majorHAnsi"/>
          <w:sz w:val="24"/>
          <w:szCs w:val="24"/>
        </w:rPr>
      </w:pPr>
      <w:r w:rsidRPr="007678BC">
        <w:rPr>
          <w:rFonts w:asciiTheme="majorHAnsi" w:eastAsia="DFKai-SB" w:hAnsiTheme="majorHAnsi" w:cs="Arial"/>
          <w:sz w:val="24"/>
          <w:szCs w:val="24"/>
        </w:rPr>
        <w:tab/>
      </w:r>
      <w:r w:rsidR="007678BC" w:rsidRPr="007678BC">
        <w:rPr>
          <w:rFonts w:asciiTheme="majorHAnsi" w:eastAsia="DFKai-SB" w:hAnsiTheme="majorHAnsi" w:cs="Arial"/>
          <w:sz w:val="24"/>
          <w:szCs w:val="24"/>
        </w:rPr>
        <w:t>Director</w:t>
      </w:r>
    </w:p>
    <w:p w14:paraId="291A593F" w14:textId="08352D64"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0222797" w14:textId="77777777" w:rsidR="008F788E" w:rsidRPr="007219B2" w:rsidRDefault="008F788E" w:rsidP="008F788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955B367" w14:textId="77777777" w:rsidR="008F788E" w:rsidRPr="007219B2" w:rsidRDefault="008F788E" w:rsidP="008F788E">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D077AB" w14:textId="77777777" w:rsidR="008F788E" w:rsidRPr="007219B2" w:rsidRDefault="008F788E" w:rsidP="008F788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38BC1B3" w14:textId="77777777" w:rsidR="008F788E" w:rsidRPr="007219B2" w:rsidRDefault="008F788E" w:rsidP="008F788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392BD0D" w14:textId="77777777" w:rsidR="008F788E" w:rsidRPr="007219B2" w:rsidRDefault="008F788E" w:rsidP="008F788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F6B9170" w14:textId="77777777" w:rsidR="008F788E" w:rsidRPr="007219B2" w:rsidRDefault="008F788E" w:rsidP="008F788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CB736E0" w14:textId="77777777" w:rsidR="008F788E" w:rsidRPr="007219B2" w:rsidRDefault="008F788E" w:rsidP="008F788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BC10A44" w14:textId="77777777" w:rsidR="008F788E" w:rsidRPr="007219B2" w:rsidRDefault="008F788E" w:rsidP="008F788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7B392D8" w14:textId="77777777" w:rsidR="008F788E" w:rsidRPr="007219B2" w:rsidRDefault="008F788E" w:rsidP="008F788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F152E88" w14:textId="77777777" w:rsidR="008F788E" w:rsidRPr="00272B54" w:rsidRDefault="008F788E" w:rsidP="008F788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AA6C484" w14:textId="77777777" w:rsidR="008F788E" w:rsidRPr="007E62FE" w:rsidRDefault="008F788E" w:rsidP="008F788E">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2ACDBCC5" w14:textId="77777777" w:rsidR="008F788E" w:rsidRPr="007E62FE" w:rsidRDefault="008F788E" w:rsidP="008F788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1CF899D" w14:textId="77777777" w:rsidR="008F788E" w:rsidRDefault="008F788E" w:rsidP="008F788E">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1DF20C8" w14:textId="77777777" w:rsidR="008F788E" w:rsidRPr="004A4A05" w:rsidRDefault="008F788E" w:rsidP="008F788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7F95CD7" w14:textId="77777777" w:rsidR="008F788E" w:rsidRPr="00983BFF" w:rsidRDefault="008F788E" w:rsidP="008F788E">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646B892F" w14:textId="77777777" w:rsidR="008F788E" w:rsidRPr="00983BFF" w:rsidRDefault="008F788E" w:rsidP="008F788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7AC232" w14:textId="77777777" w:rsidR="008F788E" w:rsidRPr="00983BFF" w:rsidRDefault="008F788E" w:rsidP="008F788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C789DC7" w14:textId="77777777" w:rsidR="008F788E" w:rsidRPr="007328EB" w:rsidRDefault="008F788E" w:rsidP="008F788E">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1A49BC2E" w14:textId="77777777" w:rsidR="008F788E" w:rsidRPr="007328EB" w:rsidRDefault="008F788E" w:rsidP="008F788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19C4DEDF" w14:textId="77777777" w:rsidR="008F788E" w:rsidRPr="007328EB" w:rsidRDefault="008F788E" w:rsidP="008F788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0A6C04B" w14:textId="77777777" w:rsidR="008F788E" w:rsidRDefault="008F788E" w:rsidP="008F788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82BC854" w14:textId="77777777" w:rsidR="008F788E" w:rsidRPr="00983BFF" w:rsidRDefault="008F788E" w:rsidP="008F788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2B0F225" w14:textId="77777777" w:rsidR="008F788E" w:rsidRDefault="008F788E" w:rsidP="008F788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29462EB0" w14:textId="77777777" w:rsidR="008F788E" w:rsidRPr="007328EB" w:rsidRDefault="008F788E" w:rsidP="008F788E">
      <w:pPr>
        <w:numPr>
          <w:ilvl w:val="2"/>
          <w:numId w:val="17"/>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0479E717"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53A305F7"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3028BFCE"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26530AF8"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5AD88A5C"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4040C317"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0F8910C4"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1854E6A7"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0C215808"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763AE9B1" w14:textId="77777777" w:rsidR="008F788E" w:rsidRPr="007328EB" w:rsidRDefault="008F788E" w:rsidP="008F788E">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D2433BF"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00E1F763" w14:textId="77777777" w:rsidR="008F788E" w:rsidRDefault="008F788E" w:rsidP="008F788E">
      <w:pPr>
        <w:numPr>
          <w:ilvl w:val="2"/>
          <w:numId w:val="17"/>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77DC5200"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5A42BD51"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4D65A06B"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4EC81A76"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6DAC08CA" w14:textId="77777777" w:rsidR="008F788E" w:rsidRDefault="008F788E" w:rsidP="008F788E">
      <w:pPr>
        <w:numPr>
          <w:ilvl w:val="2"/>
          <w:numId w:val="17"/>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7BDA2B1C" w14:textId="77777777" w:rsidR="008F788E" w:rsidRPr="007328EB" w:rsidRDefault="008F788E" w:rsidP="008F788E">
      <w:pPr>
        <w:numPr>
          <w:ilvl w:val="2"/>
          <w:numId w:val="17"/>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7BB4C994" w14:textId="77777777" w:rsidR="008F788E" w:rsidRDefault="008F788E" w:rsidP="008F788E"/>
    <w:p w14:paraId="61A62F12" w14:textId="77777777" w:rsidR="008F788E" w:rsidRPr="007328EB" w:rsidRDefault="008F788E" w:rsidP="008F788E">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4B0295" w14:textId="77777777" w:rsidR="00AA6C8C" w:rsidRDefault="00AA6C8C">
      <w:p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br w:type="page"/>
      </w:r>
    </w:p>
    <w:p w14:paraId="0C2E115B" w14:textId="4FBEEAAD" w:rsidR="00503D6A" w:rsidRPr="00AA6C8C" w:rsidRDefault="00503D6A" w:rsidP="00AA6C8C">
      <w:pPr>
        <w:jc w:val="center"/>
        <w:rPr>
          <w:rFonts w:asciiTheme="majorHAnsi" w:eastAsia="MS Gothic" w:hAnsiTheme="majorHAnsi" w:cs="Cambria"/>
          <w:b/>
          <w:color w:val="000000"/>
          <w:sz w:val="24"/>
          <w:szCs w:val="24"/>
        </w:rPr>
      </w:pPr>
    </w:p>
    <w:p w14:paraId="66E258D3" w14:textId="77777777" w:rsidR="00ED0FE6" w:rsidRPr="00AA6C8C" w:rsidRDefault="00ED0FE6" w:rsidP="00AA6C8C">
      <w:pPr>
        <w:jc w:val="center"/>
        <w:rPr>
          <w:rFonts w:asciiTheme="majorHAnsi" w:hAnsiTheme="majorHAnsi"/>
          <w:b/>
          <w:sz w:val="24"/>
          <w:szCs w:val="24"/>
        </w:rPr>
      </w:pPr>
      <w:r w:rsidRPr="00AA6C8C">
        <w:rPr>
          <w:rFonts w:asciiTheme="majorHAnsi" w:hAnsiTheme="majorHAnsi"/>
          <w:b/>
          <w:sz w:val="24"/>
          <w:szCs w:val="24"/>
        </w:rPr>
        <w:t>SPECIFICATION 12</w:t>
      </w:r>
      <w:r w:rsidRPr="00AA6C8C">
        <w:rPr>
          <w:rFonts w:asciiTheme="majorHAnsi" w:hAnsiTheme="majorHAnsi"/>
          <w:b/>
          <w:sz w:val="24"/>
          <w:szCs w:val="24"/>
        </w:rPr>
        <w:tab/>
      </w:r>
      <w:r w:rsidRPr="00AA6C8C">
        <w:rPr>
          <w:rFonts w:asciiTheme="majorHAnsi" w:hAnsiTheme="majorHAnsi"/>
          <w:b/>
          <w:sz w:val="24"/>
          <w:szCs w:val="24"/>
        </w:rPr>
        <w:br/>
      </w:r>
      <w:r w:rsidRPr="00AA6C8C">
        <w:rPr>
          <w:rFonts w:asciiTheme="majorHAnsi" w:hAnsiTheme="majorHAnsi"/>
          <w:b/>
          <w:sz w:val="24"/>
          <w:szCs w:val="24"/>
        </w:rPr>
        <w:br/>
        <w:t>COMMUNITY REGISTRATION POLICIES</w:t>
      </w:r>
    </w:p>
    <w:p w14:paraId="6ADB92CD" w14:textId="77777777" w:rsidR="00AE767E" w:rsidRPr="00C654B0" w:rsidRDefault="00AE767E" w:rsidP="00AE767E">
      <w:pPr>
        <w:spacing w:after="240"/>
        <w:rPr>
          <w:rFonts w:asciiTheme="majorHAnsi" w:hAnsiTheme="majorHAnsi"/>
          <w:b/>
          <w:szCs w:val="22"/>
          <w:u w:val="single"/>
        </w:rPr>
      </w:pPr>
    </w:p>
    <w:p w14:paraId="049BA708" w14:textId="77777777" w:rsidR="00AE767E" w:rsidRPr="00091677" w:rsidRDefault="00AE767E" w:rsidP="00AE767E">
      <w:pPr>
        <w:spacing w:after="240"/>
        <w:rPr>
          <w:rFonts w:asciiTheme="majorHAnsi" w:eastAsiaTheme="minorEastAsia" w:hAnsiTheme="majorHAnsi" w:cs="Calibri"/>
          <w:sz w:val="24"/>
          <w:szCs w:val="24"/>
          <w:lang w:eastAsia="en-US"/>
        </w:rPr>
      </w:pPr>
      <w:r w:rsidRPr="00091677">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1BD9E654" w14:textId="77777777" w:rsidR="00434F94" w:rsidRPr="00434F94" w:rsidRDefault="00434F94" w:rsidP="00434F94">
      <w:pPr>
        <w:spacing w:before="100" w:beforeAutospacing="1" w:after="100" w:afterAutospacing="1"/>
        <w:rPr>
          <w:rFonts w:asciiTheme="majorHAnsi" w:eastAsiaTheme="minorEastAsia" w:hAnsiTheme="majorHAnsi" w:cs="Calibri"/>
          <w:b/>
          <w:sz w:val="24"/>
          <w:szCs w:val="24"/>
          <w:lang w:eastAsia="en-US"/>
        </w:rPr>
      </w:pPr>
      <w:r w:rsidRPr="00434F94">
        <w:rPr>
          <w:rFonts w:asciiTheme="majorHAnsi" w:eastAsiaTheme="minorEastAsia" w:hAnsiTheme="majorHAnsi" w:cs="Calibri"/>
          <w:b/>
          <w:sz w:val="24"/>
          <w:szCs w:val="24"/>
          <w:lang w:eastAsia="en-US"/>
        </w:rPr>
        <w:t>Eligibility</w:t>
      </w:r>
    </w:p>
    <w:p w14:paraId="1165EED9" w14:textId="05F08C61" w:rsidR="00434F94" w:rsidRPr="00434F94" w:rsidRDefault="00434F94" w:rsidP="00434F94">
      <w:pPr>
        <w:rPr>
          <w:rFonts w:asciiTheme="majorHAnsi" w:eastAsiaTheme="minorEastAsia" w:hAnsiTheme="majorHAnsi" w:cs="Calibri"/>
          <w:sz w:val="24"/>
          <w:szCs w:val="24"/>
          <w:lang w:eastAsia="en-US"/>
        </w:rPr>
      </w:pPr>
      <w:r w:rsidRPr="00434F94">
        <w:rPr>
          <w:rFonts w:asciiTheme="majorHAnsi" w:eastAsiaTheme="minorEastAsia" w:hAnsiTheme="majorHAnsi" w:cs="Calibri"/>
          <w:sz w:val="24"/>
          <w:szCs w:val="24"/>
          <w:lang w:eastAsia="en-US"/>
        </w:rPr>
        <w:t>The right to register domain names under the TLD only belongs to the Regist</w:t>
      </w:r>
      <w:r>
        <w:rPr>
          <w:rFonts w:asciiTheme="majorHAnsi" w:eastAsiaTheme="minorEastAsia" w:hAnsiTheme="majorHAnsi" w:cs="Calibri"/>
          <w:sz w:val="24"/>
          <w:szCs w:val="24"/>
          <w:lang w:eastAsia="en-US"/>
        </w:rPr>
        <w:t>r</w:t>
      </w:r>
      <w:r w:rsidRPr="00434F94">
        <w:rPr>
          <w:rFonts w:asciiTheme="majorHAnsi" w:eastAsiaTheme="minorEastAsia" w:hAnsiTheme="majorHAnsi" w:cs="Calibri"/>
          <w:sz w:val="24"/>
          <w:szCs w:val="24"/>
          <w:lang w:eastAsia="en-US"/>
        </w:rPr>
        <w:t>y Operator. Therefore it acts both as a registry for the TLD, as well as registrant of domain names under the TLD. As far as the Registry Operator acts as registrant of domain names, it is party to the relevant registration by the registrar. The registration and ⁄ or management of domain names through a trustee, so-called proxy service is not permitted.</w:t>
      </w:r>
    </w:p>
    <w:p w14:paraId="0E88B581" w14:textId="77777777" w:rsidR="00434F94" w:rsidRPr="00434F94" w:rsidRDefault="00434F94" w:rsidP="00434F94">
      <w:pPr>
        <w:spacing w:before="100" w:beforeAutospacing="1" w:after="100" w:afterAutospacing="1"/>
        <w:rPr>
          <w:rFonts w:asciiTheme="majorHAnsi" w:eastAsiaTheme="minorEastAsia" w:hAnsiTheme="majorHAnsi" w:cs="Calibri"/>
          <w:b/>
          <w:sz w:val="24"/>
          <w:szCs w:val="24"/>
          <w:lang w:eastAsia="en-US"/>
        </w:rPr>
      </w:pPr>
      <w:r w:rsidRPr="00434F94">
        <w:rPr>
          <w:rFonts w:asciiTheme="majorHAnsi" w:eastAsiaTheme="minorEastAsia" w:hAnsiTheme="majorHAnsi" w:cs="Calibri"/>
          <w:b/>
          <w:sz w:val="24"/>
          <w:szCs w:val="24"/>
          <w:lang w:eastAsia="en-US"/>
        </w:rPr>
        <w:t xml:space="preserve"> Name Selection</w:t>
      </w:r>
    </w:p>
    <w:p w14:paraId="2DA7D1F5" w14:textId="3E2E5F07" w:rsidR="00434F94" w:rsidRPr="00434F94" w:rsidRDefault="00434F94" w:rsidP="00434F94">
      <w:pPr>
        <w:rPr>
          <w:rFonts w:asciiTheme="majorHAnsi" w:eastAsiaTheme="minorEastAsia" w:hAnsiTheme="majorHAnsi" w:cs="Calibri"/>
          <w:sz w:val="24"/>
          <w:szCs w:val="24"/>
          <w:lang w:eastAsia="en-US"/>
        </w:rPr>
      </w:pPr>
      <w:r w:rsidRPr="00434F94">
        <w:rPr>
          <w:rFonts w:asciiTheme="majorHAnsi" w:eastAsiaTheme="minorEastAsia" w:hAnsiTheme="majorHAnsi" w:cs="Calibri"/>
          <w:sz w:val="24"/>
          <w:szCs w:val="24"/>
          <w:lang w:eastAsia="en-US"/>
        </w:rPr>
        <w:t>Domain names with two characte</w:t>
      </w:r>
      <w:r w:rsidR="00A45DDB">
        <w:rPr>
          <w:rFonts w:asciiTheme="majorHAnsi" w:eastAsiaTheme="minorEastAsia" w:hAnsiTheme="majorHAnsi" w:cs="Calibri"/>
          <w:sz w:val="24"/>
          <w:szCs w:val="24"/>
          <w:lang w:eastAsia="en-US"/>
        </w:rPr>
        <w:t>rs are temporarily not allowed and may only be r</w:t>
      </w:r>
      <w:r w:rsidRPr="00434F94">
        <w:rPr>
          <w:rFonts w:asciiTheme="majorHAnsi" w:eastAsiaTheme="minorEastAsia" w:hAnsiTheme="majorHAnsi" w:cs="Calibri"/>
          <w:sz w:val="24"/>
          <w:szCs w:val="24"/>
          <w:lang w:eastAsia="en-US"/>
        </w:rPr>
        <w:t xml:space="preserve">eleased </w:t>
      </w:r>
      <w:r w:rsidR="00A45DDB">
        <w:rPr>
          <w:rFonts w:asciiTheme="majorHAnsi" w:eastAsiaTheme="minorEastAsia" w:hAnsiTheme="majorHAnsi" w:cs="Calibri"/>
          <w:sz w:val="24"/>
          <w:szCs w:val="24"/>
          <w:lang w:eastAsia="en-US"/>
        </w:rPr>
        <w:t xml:space="preserve">and available for registration </w:t>
      </w:r>
      <w:r w:rsidRPr="00434F94">
        <w:rPr>
          <w:rFonts w:asciiTheme="majorHAnsi" w:eastAsiaTheme="minorEastAsia" w:hAnsiTheme="majorHAnsi" w:cs="Calibri"/>
          <w:sz w:val="24"/>
          <w:szCs w:val="24"/>
          <w:lang w:eastAsia="en-US"/>
        </w:rPr>
        <w:t>in accordance with the terms of this Agreement</w:t>
      </w:r>
      <w:r w:rsidR="00A45DDB">
        <w:rPr>
          <w:rFonts w:asciiTheme="majorHAnsi" w:eastAsiaTheme="minorEastAsia" w:hAnsiTheme="majorHAnsi" w:cs="Calibri"/>
          <w:sz w:val="24"/>
          <w:szCs w:val="24"/>
          <w:lang w:eastAsia="en-US"/>
        </w:rPr>
        <w:t>.</w:t>
      </w:r>
    </w:p>
    <w:p w14:paraId="1A2E7168" w14:textId="77777777" w:rsidR="00434F94" w:rsidRPr="00434F94" w:rsidRDefault="00434F94" w:rsidP="00434F94">
      <w:pPr>
        <w:rPr>
          <w:rFonts w:asciiTheme="majorHAnsi" w:eastAsiaTheme="minorEastAsia" w:hAnsiTheme="majorHAnsi" w:cs="Calibri"/>
          <w:sz w:val="24"/>
          <w:szCs w:val="24"/>
          <w:lang w:eastAsia="en-US"/>
        </w:rPr>
      </w:pPr>
    </w:p>
    <w:p w14:paraId="02C16E9D" w14:textId="77777777" w:rsidR="00434F94" w:rsidRPr="00434F94" w:rsidRDefault="00434F94" w:rsidP="00434F94">
      <w:pPr>
        <w:rPr>
          <w:rFonts w:asciiTheme="majorHAnsi" w:eastAsiaTheme="minorEastAsia" w:hAnsiTheme="majorHAnsi" w:cs="Calibri"/>
          <w:sz w:val="24"/>
          <w:szCs w:val="24"/>
          <w:lang w:eastAsia="en-US"/>
        </w:rPr>
      </w:pPr>
      <w:r w:rsidRPr="00434F94">
        <w:rPr>
          <w:rFonts w:asciiTheme="majorHAnsi" w:eastAsiaTheme="minorEastAsia" w:hAnsiTheme="majorHAnsi" w:cs="Calibri"/>
          <w:sz w:val="24"/>
          <w:szCs w:val="24"/>
          <w:lang w:eastAsia="en-US"/>
        </w:rPr>
        <w:t>The TLD is intended to serve the needs of its community and to benefit its community in terms of (a) differentiating, protecting and expanding its brand, (b) promoting its brand to the public and stakeholders, and (c) creating added value for its brand by enhanced consumer trust and reliability in the digital space. The TLD will provide easy recognizable domain names for Internet users in general.</w:t>
      </w:r>
      <w:r w:rsidRPr="00434F94">
        <w:rPr>
          <w:rFonts w:asciiTheme="majorHAnsi" w:eastAsiaTheme="minorEastAsia" w:hAnsiTheme="majorHAnsi" w:cs="Calibri"/>
          <w:sz w:val="24"/>
          <w:szCs w:val="24"/>
          <w:lang w:eastAsia="en-US"/>
        </w:rPr>
        <w:br/>
      </w:r>
      <w:r w:rsidRPr="00434F94">
        <w:rPr>
          <w:rFonts w:asciiTheme="majorHAnsi" w:eastAsiaTheme="minorEastAsia" w:hAnsiTheme="majorHAnsi" w:cs="Calibri"/>
          <w:sz w:val="24"/>
          <w:szCs w:val="24"/>
          <w:lang w:eastAsia="en-US"/>
        </w:rPr>
        <w:br/>
        <w:t>The TLD has the purpose to support the goals of the Registry Operator in becoming Germany’s number one retail brand through continuous growth and by positioning the company as a highly attractive employer and delivering an excellent brand experience. The TLD will also aim to substantiate the Registry Operator’s brand claim “Wir lieben Lebensmittel” (We love food).</w:t>
      </w:r>
    </w:p>
    <w:p w14:paraId="51BD299E" w14:textId="77777777" w:rsidR="00434F94" w:rsidRPr="00434F94" w:rsidRDefault="00434F94" w:rsidP="00434F94">
      <w:pPr>
        <w:pStyle w:val="HTMLPreformatted"/>
        <w:rPr>
          <w:rFonts w:asciiTheme="majorHAnsi" w:hAnsiTheme="majorHAnsi" w:cs="Calibri"/>
          <w:sz w:val="24"/>
          <w:szCs w:val="24"/>
        </w:rPr>
      </w:pPr>
    </w:p>
    <w:p w14:paraId="60F26F29" w14:textId="77777777" w:rsidR="00434F94" w:rsidRPr="00434F94" w:rsidRDefault="00434F94" w:rsidP="00434F94">
      <w:pPr>
        <w:pStyle w:val="HTMLPreformatted"/>
        <w:rPr>
          <w:rFonts w:asciiTheme="majorHAnsi" w:hAnsiTheme="majorHAnsi" w:cs="Calibri"/>
          <w:b/>
          <w:sz w:val="24"/>
          <w:szCs w:val="24"/>
        </w:rPr>
      </w:pPr>
      <w:r w:rsidRPr="00434F94">
        <w:rPr>
          <w:rFonts w:asciiTheme="majorHAnsi" w:hAnsiTheme="majorHAnsi" w:cs="Calibri"/>
          <w:b/>
          <w:sz w:val="24"/>
          <w:szCs w:val="24"/>
        </w:rPr>
        <w:t>Content/Use Restrictions</w:t>
      </w:r>
    </w:p>
    <w:p w14:paraId="4F9F63CA" w14:textId="26252E0A" w:rsidR="00434F94" w:rsidRPr="00434F94" w:rsidRDefault="00434F94" w:rsidP="00434F94">
      <w:pPr>
        <w:pStyle w:val="HTMLPreformatted"/>
        <w:rPr>
          <w:rFonts w:asciiTheme="majorHAnsi" w:hAnsiTheme="majorHAnsi" w:cs="Calibri"/>
          <w:sz w:val="24"/>
          <w:szCs w:val="24"/>
        </w:rPr>
      </w:pPr>
      <w:r w:rsidRPr="00434F94">
        <w:rPr>
          <w:rFonts w:asciiTheme="majorHAnsi" w:hAnsiTheme="majorHAnsi" w:cs="Calibri"/>
          <w:sz w:val="24"/>
          <w:szCs w:val="24"/>
        </w:rPr>
        <w:br/>
        <w:t>In accordance with the terms, conditions and restrictions of this Agreement, the Registry Operator operates services, especially websites and email services, which are associated or connected with a registered domain name. It is entitled to authorize the use and operation of such DNS-based services to third parties. In this respect the only authorized entities are the Registry Operator and its Affiliates, as that term is defined in Section 2.9(c) of this Agreement.</w:t>
      </w:r>
      <w:r w:rsidR="00A45DDB">
        <w:rPr>
          <w:rFonts w:asciiTheme="majorHAnsi" w:hAnsiTheme="majorHAnsi" w:cs="Calibri"/>
          <w:sz w:val="24"/>
          <w:szCs w:val="24"/>
        </w:rPr>
        <w:t xml:space="preserve"> </w:t>
      </w:r>
      <w:r w:rsidRPr="00434F94">
        <w:rPr>
          <w:rFonts w:asciiTheme="majorHAnsi" w:hAnsiTheme="majorHAnsi" w:cs="Calibri"/>
          <w:sz w:val="24"/>
          <w:szCs w:val="24"/>
        </w:rPr>
        <w:t>The use of registered domain names and related services is permitted only for business-related purposes of the Registry Operator. A domain name cannot be made available for use by a third party who is not entitled to use.</w:t>
      </w:r>
    </w:p>
    <w:p w14:paraId="30C42BCD" w14:textId="77777777" w:rsidR="00434F94" w:rsidRPr="00434F94" w:rsidRDefault="00434F94" w:rsidP="00434F94">
      <w:pPr>
        <w:pStyle w:val="HTMLPreformatted"/>
        <w:rPr>
          <w:rFonts w:asciiTheme="majorHAnsi" w:hAnsiTheme="majorHAnsi" w:cs="Calibri"/>
          <w:sz w:val="24"/>
          <w:szCs w:val="24"/>
        </w:rPr>
      </w:pPr>
    </w:p>
    <w:p w14:paraId="70D13521" w14:textId="77777777" w:rsidR="00434F94" w:rsidRPr="00434F94" w:rsidRDefault="00434F94" w:rsidP="00434F94">
      <w:pPr>
        <w:pStyle w:val="HTMLPreformatted"/>
        <w:rPr>
          <w:rFonts w:asciiTheme="majorHAnsi" w:hAnsiTheme="majorHAnsi" w:cs="Calibri"/>
          <w:b/>
          <w:sz w:val="24"/>
          <w:szCs w:val="24"/>
        </w:rPr>
      </w:pPr>
      <w:r w:rsidRPr="00434F94">
        <w:rPr>
          <w:rFonts w:asciiTheme="majorHAnsi" w:hAnsiTheme="majorHAnsi" w:cs="Calibri"/>
          <w:b/>
          <w:sz w:val="24"/>
          <w:szCs w:val="24"/>
        </w:rPr>
        <w:t>Enforcement</w:t>
      </w:r>
    </w:p>
    <w:p w14:paraId="24F03524" w14:textId="77777777" w:rsidR="00434F94" w:rsidRPr="00434F94" w:rsidRDefault="00434F94" w:rsidP="00434F94">
      <w:pPr>
        <w:pStyle w:val="HTMLPreformatted"/>
        <w:rPr>
          <w:rFonts w:asciiTheme="majorHAnsi" w:hAnsiTheme="majorHAnsi" w:cs="Calibri"/>
          <w:sz w:val="24"/>
          <w:szCs w:val="24"/>
        </w:rPr>
      </w:pPr>
    </w:p>
    <w:p w14:paraId="2E336D30" w14:textId="19EC1683" w:rsidR="00434F94" w:rsidRPr="00434F94" w:rsidRDefault="002D4D9E" w:rsidP="00434F94">
      <w:pPr>
        <w:pStyle w:val="HTMLPreformatted"/>
        <w:rPr>
          <w:rFonts w:asciiTheme="majorHAnsi" w:hAnsiTheme="majorHAnsi" w:cs="Calibri"/>
          <w:sz w:val="24"/>
          <w:szCs w:val="24"/>
        </w:rPr>
      </w:pPr>
      <w:r>
        <w:rPr>
          <w:rFonts w:asciiTheme="majorHAnsi" w:hAnsiTheme="majorHAnsi" w:cs="Calibri"/>
          <w:sz w:val="24"/>
          <w:szCs w:val="24"/>
        </w:rPr>
        <w:t>All registry-</w:t>
      </w:r>
      <w:r w:rsidR="00434F94" w:rsidRPr="00434F94">
        <w:rPr>
          <w:rFonts w:asciiTheme="majorHAnsi" w:hAnsiTheme="majorHAnsi" w:cs="Calibri"/>
          <w:sz w:val="24"/>
          <w:szCs w:val="24"/>
        </w:rPr>
        <w:t xml:space="preserve">accredited registrars are required to include UDRP, URS and PDDRP, as applicable part in the registration agreement. </w:t>
      </w:r>
    </w:p>
    <w:p w14:paraId="2C6E1214" w14:textId="77777777" w:rsidR="00091677" w:rsidRDefault="00091677" w:rsidP="00091677"/>
    <w:p w14:paraId="2ABEBBC5" w14:textId="77777777" w:rsidR="004B23F3" w:rsidRPr="004B23F3" w:rsidRDefault="004B23F3" w:rsidP="004B23F3">
      <w:pPr>
        <w:rPr>
          <w:sz w:val="24"/>
          <w:szCs w:val="24"/>
        </w:rPr>
      </w:pPr>
    </w:p>
    <w:p w14:paraId="42D1908A" w14:textId="178A46B0" w:rsidR="00115B11" w:rsidRPr="00E72B98" w:rsidRDefault="00115B11" w:rsidP="00663551">
      <w:pPr>
        <w:spacing w:before="100" w:beforeAutospacing="1" w:after="100" w:afterAutospacing="1"/>
        <w:rPr>
          <w:rFonts w:asciiTheme="majorHAnsi" w:hAnsiTheme="majorHAnsi"/>
          <w:sz w:val="24"/>
          <w:szCs w:val="24"/>
        </w:rPr>
      </w:pPr>
    </w:p>
    <w:sectPr w:rsidR="00115B11" w:rsidRPr="00E72B98">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84A91" w14:textId="77777777" w:rsidR="0050664B" w:rsidRDefault="0050664B">
      <w:pPr>
        <w:pStyle w:val="Footer"/>
      </w:pPr>
    </w:p>
  </w:endnote>
  <w:endnote w:type="continuationSeparator" w:id="0">
    <w:p w14:paraId="590D10DC" w14:textId="77777777" w:rsidR="0050664B" w:rsidRDefault="0050664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1782892"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FA2914">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FA2914">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93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A2914">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FA291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FA2914">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FA2914">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A2914">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E2C41" w14:textId="77777777" w:rsidR="0050664B" w:rsidRDefault="0050664B">
      <w:r>
        <w:separator/>
      </w:r>
    </w:p>
  </w:footnote>
  <w:footnote w:type="continuationSeparator" w:id="0">
    <w:p w14:paraId="4CDDA51A" w14:textId="77777777" w:rsidR="0050664B" w:rsidRDefault="00506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1DFBC54B" w:rsidR="00895447" w:rsidRPr="00196B78" w:rsidRDefault="00895447"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1CdQ/oHRp0y+w+cB5YE3eUBI578GRWNiiwJXSRr+rQgfPd8+nS0mUm8++Qgugfk0lAEVoAM2Bme7LVrbDUjzMg==" w:salt="QYA23mR+QJom6z8KC2m6N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90532"/>
    <w:rsid w:val="00091677"/>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46C"/>
    <w:rsid w:val="00212D23"/>
    <w:rsid w:val="00216511"/>
    <w:rsid w:val="002224A7"/>
    <w:rsid w:val="00222FBB"/>
    <w:rsid w:val="00237CA6"/>
    <w:rsid w:val="00245175"/>
    <w:rsid w:val="00252400"/>
    <w:rsid w:val="0025649E"/>
    <w:rsid w:val="00260FB1"/>
    <w:rsid w:val="00272B69"/>
    <w:rsid w:val="0027428A"/>
    <w:rsid w:val="002863DA"/>
    <w:rsid w:val="002A1D59"/>
    <w:rsid w:val="002C51E1"/>
    <w:rsid w:val="002C636B"/>
    <w:rsid w:val="002D4D9E"/>
    <w:rsid w:val="002D622A"/>
    <w:rsid w:val="002E01B5"/>
    <w:rsid w:val="002E3D5E"/>
    <w:rsid w:val="002E3E8C"/>
    <w:rsid w:val="00305191"/>
    <w:rsid w:val="003248F3"/>
    <w:rsid w:val="00324F4B"/>
    <w:rsid w:val="003332AC"/>
    <w:rsid w:val="0034463F"/>
    <w:rsid w:val="003452B1"/>
    <w:rsid w:val="0036015B"/>
    <w:rsid w:val="0036383B"/>
    <w:rsid w:val="00370DB8"/>
    <w:rsid w:val="00373C38"/>
    <w:rsid w:val="00386E25"/>
    <w:rsid w:val="003A593D"/>
    <w:rsid w:val="003A5CA7"/>
    <w:rsid w:val="003A787B"/>
    <w:rsid w:val="003B1CB6"/>
    <w:rsid w:val="003C171D"/>
    <w:rsid w:val="003C6D41"/>
    <w:rsid w:val="003C706C"/>
    <w:rsid w:val="003C7D22"/>
    <w:rsid w:val="003F1ECD"/>
    <w:rsid w:val="00404C21"/>
    <w:rsid w:val="00406DED"/>
    <w:rsid w:val="00410C40"/>
    <w:rsid w:val="00414532"/>
    <w:rsid w:val="00414596"/>
    <w:rsid w:val="00427084"/>
    <w:rsid w:val="00427D28"/>
    <w:rsid w:val="00434F94"/>
    <w:rsid w:val="004360FA"/>
    <w:rsid w:val="00446A20"/>
    <w:rsid w:val="0045672A"/>
    <w:rsid w:val="004604C8"/>
    <w:rsid w:val="0047238F"/>
    <w:rsid w:val="00473C99"/>
    <w:rsid w:val="0049707E"/>
    <w:rsid w:val="00497BD6"/>
    <w:rsid w:val="004A45C6"/>
    <w:rsid w:val="004B0653"/>
    <w:rsid w:val="004B23F3"/>
    <w:rsid w:val="004D099E"/>
    <w:rsid w:val="004D2907"/>
    <w:rsid w:val="004D3240"/>
    <w:rsid w:val="004E1263"/>
    <w:rsid w:val="004E6B60"/>
    <w:rsid w:val="004F6932"/>
    <w:rsid w:val="005014EC"/>
    <w:rsid w:val="00503D6A"/>
    <w:rsid w:val="0050664B"/>
    <w:rsid w:val="00521A25"/>
    <w:rsid w:val="00524974"/>
    <w:rsid w:val="00526545"/>
    <w:rsid w:val="005332B6"/>
    <w:rsid w:val="005369CB"/>
    <w:rsid w:val="00550AB1"/>
    <w:rsid w:val="00563A93"/>
    <w:rsid w:val="0057179C"/>
    <w:rsid w:val="00572324"/>
    <w:rsid w:val="005B3477"/>
    <w:rsid w:val="005B51C0"/>
    <w:rsid w:val="005B5ED7"/>
    <w:rsid w:val="005D2A6F"/>
    <w:rsid w:val="005D32B4"/>
    <w:rsid w:val="005E359C"/>
    <w:rsid w:val="005E77C7"/>
    <w:rsid w:val="00604C16"/>
    <w:rsid w:val="006245DE"/>
    <w:rsid w:val="00634B7B"/>
    <w:rsid w:val="0063588C"/>
    <w:rsid w:val="00643069"/>
    <w:rsid w:val="006435F4"/>
    <w:rsid w:val="00645814"/>
    <w:rsid w:val="00645B7B"/>
    <w:rsid w:val="00663551"/>
    <w:rsid w:val="00674AE2"/>
    <w:rsid w:val="0069064E"/>
    <w:rsid w:val="00693FCF"/>
    <w:rsid w:val="006A4E9E"/>
    <w:rsid w:val="006B1C66"/>
    <w:rsid w:val="006B3B9C"/>
    <w:rsid w:val="006B4ED2"/>
    <w:rsid w:val="006B6C3F"/>
    <w:rsid w:val="006C0995"/>
    <w:rsid w:val="006C127F"/>
    <w:rsid w:val="006D611C"/>
    <w:rsid w:val="006E03D9"/>
    <w:rsid w:val="006E3575"/>
    <w:rsid w:val="006E3F1A"/>
    <w:rsid w:val="006E514B"/>
    <w:rsid w:val="006F225E"/>
    <w:rsid w:val="00734535"/>
    <w:rsid w:val="00737E2D"/>
    <w:rsid w:val="00741B4A"/>
    <w:rsid w:val="00744047"/>
    <w:rsid w:val="00755475"/>
    <w:rsid w:val="007678BC"/>
    <w:rsid w:val="00781525"/>
    <w:rsid w:val="007A5548"/>
    <w:rsid w:val="007A729A"/>
    <w:rsid w:val="007B0099"/>
    <w:rsid w:val="007C412A"/>
    <w:rsid w:val="007E04D5"/>
    <w:rsid w:val="007E60BC"/>
    <w:rsid w:val="007E68E2"/>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8F788E"/>
    <w:rsid w:val="009047FD"/>
    <w:rsid w:val="00906238"/>
    <w:rsid w:val="00911CB4"/>
    <w:rsid w:val="00913888"/>
    <w:rsid w:val="00914FB0"/>
    <w:rsid w:val="009152C8"/>
    <w:rsid w:val="00916F65"/>
    <w:rsid w:val="00921A01"/>
    <w:rsid w:val="00925998"/>
    <w:rsid w:val="00934DEB"/>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45DDB"/>
    <w:rsid w:val="00A84F95"/>
    <w:rsid w:val="00A95556"/>
    <w:rsid w:val="00AA2AAA"/>
    <w:rsid w:val="00AA6C8C"/>
    <w:rsid w:val="00AB023D"/>
    <w:rsid w:val="00AE03BC"/>
    <w:rsid w:val="00AE767E"/>
    <w:rsid w:val="00AF450B"/>
    <w:rsid w:val="00B06075"/>
    <w:rsid w:val="00B102EA"/>
    <w:rsid w:val="00B121BB"/>
    <w:rsid w:val="00B244A9"/>
    <w:rsid w:val="00B30176"/>
    <w:rsid w:val="00B30B6E"/>
    <w:rsid w:val="00B41367"/>
    <w:rsid w:val="00B526A7"/>
    <w:rsid w:val="00B615D3"/>
    <w:rsid w:val="00B651C0"/>
    <w:rsid w:val="00B8520C"/>
    <w:rsid w:val="00B85F7D"/>
    <w:rsid w:val="00B912E6"/>
    <w:rsid w:val="00B9308D"/>
    <w:rsid w:val="00B93D8D"/>
    <w:rsid w:val="00BC0CA9"/>
    <w:rsid w:val="00BC2451"/>
    <w:rsid w:val="00BC2603"/>
    <w:rsid w:val="00BD12C3"/>
    <w:rsid w:val="00BE2B17"/>
    <w:rsid w:val="00BE2B6E"/>
    <w:rsid w:val="00BE5F46"/>
    <w:rsid w:val="00BE6979"/>
    <w:rsid w:val="00BE6A25"/>
    <w:rsid w:val="00BF4062"/>
    <w:rsid w:val="00BF6BB4"/>
    <w:rsid w:val="00BF6C88"/>
    <w:rsid w:val="00C028B2"/>
    <w:rsid w:val="00C05AAE"/>
    <w:rsid w:val="00C15FA2"/>
    <w:rsid w:val="00C17A3D"/>
    <w:rsid w:val="00C403F0"/>
    <w:rsid w:val="00C41736"/>
    <w:rsid w:val="00C43792"/>
    <w:rsid w:val="00C4778C"/>
    <w:rsid w:val="00C515A6"/>
    <w:rsid w:val="00C805FD"/>
    <w:rsid w:val="00C855A9"/>
    <w:rsid w:val="00CA1F72"/>
    <w:rsid w:val="00CA605F"/>
    <w:rsid w:val="00CB6CEA"/>
    <w:rsid w:val="00CD5E41"/>
    <w:rsid w:val="00CE1F2F"/>
    <w:rsid w:val="00CE43E3"/>
    <w:rsid w:val="00CE79A0"/>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245C"/>
    <w:rsid w:val="00DD572E"/>
    <w:rsid w:val="00DD687D"/>
    <w:rsid w:val="00DD6905"/>
    <w:rsid w:val="00DE03E0"/>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26248"/>
    <w:rsid w:val="00F32AAC"/>
    <w:rsid w:val="00F45090"/>
    <w:rsid w:val="00F530FF"/>
    <w:rsid w:val="00F62F24"/>
    <w:rsid w:val="00F67B35"/>
    <w:rsid w:val="00F75512"/>
    <w:rsid w:val="00F7647C"/>
    <w:rsid w:val="00F86538"/>
    <w:rsid w:val="00F91324"/>
    <w:rsid w:val="00F947F6"/>
    <w:rsid w:val="00FA2914"/>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33618</Words>
  <Characters>191627</Characters>
  <Application>Microsoft Office Word</Application>
  <DocSecurity>8</DocSecurity>
  <Lines>1596</Lines>
  <Paragraphs>449</Paragraphs>
  <ScaleCrop>false</ScaleCrop>
  <Manager/>
  <Company/>
  <LinksUpToDate>false</LinksUpToDate>
  <CharactersWithSpaces>224796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2014-12-02T23:48:00Z</dcterms:created>
  <dcterms:modified xsi:type="dcterms:W3CDTF">2014-12-02T23:48:00Z</dcterms:modified>
  <cp:contentStatus/>
</cp:coreProperties>
</file>