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31640"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CA9930E" w14:textId="77777777" w:rsidR="00115B11" w:rsidRDefault="00115B11">
      <w:pPr>
        <w:pStyle w:val="Title"/>
        <w:spacing w:after="0"/>
        <w:rPr>
          <w:rFonts w:asciiTheme="majorHAnsi" w:hAnsiTheme="majorHAnsi"/>
          <w:sz w:val="24"/>
          <w:szCs w:val="24"/>
        </w:rPr>
      </w:pPr>
    </w:p>
    <w:p w14:paraId="707B58F3"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w:t>
      </w:r>
      <w:bookmarkStart w:id="4" w:name="_GoBack"/>
      <w:bookmarkEnd w:id="4"/>
      <w:r>
        <w:rPr>
          <w:rFonts w:asciiTheme="majorHAnsi" w:hAnsiTheme="majorHAnsi"/>
          <w:sz w:val="24"/>
          <w:szCs w:val="24"/>
        </w:rPr>
        <w:t xml:space="preserve">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E20068">
        <w:rPr>
          <w:rStyle w:val="DeltaViewInsertion"/>
          <w:rFonts w:asciiTheme="majorHAnsi" w:hAnsiTheme="majorHAnsi"/>
          <w:sz w:val="24"/>
          <w:szCs w:val="24"/>
        </w:rPr>
        <w:t>Hisamitsu Pharmaceutical Co. Inc.</w:t>
      </w:r>
      <w:r w:rsidR="00A01BAD">
        <w:rPr>
          <w:rStyle w:val="DeltaViewInsertion"/>
          <w:rFonts w:asciiTheme="majorHAnsi" w:hAnsiTheme="majorHAnsi"/>
          <w:sz w:val="24"/>
          <w:szCs w:val="24"/>
        </w:rPr>
        <w:t xml:space="preserve">, </w:t>
      </w:r>
      <w:r w:rsidR="00714566">
        <w:rPr>
          <w:rStyle w:val="DeltaViewInsertion"/>
          <w:rFonts w:asciiTheme="majorHAnsi" w:hAnsiTheme="majorHAnsi"/>
          <w:sz w:val="24"/>
          <w:szCs w:val="24"/>
        </w:rPr>
        <w:t xml:space="preserve">a </w:t>
      </w:r>
      <w:r w:rsidR="00D42E25">
        <w:rPr>
          <w:rStyle w:val="DeltaViewInsertion"/>
          <w:rFonts w:asciiTheme="majorHAnsi" w:hAnsiTheme="majorHAnsi"/>
          <w:sz w:val="24"/>
          <w:szCs w:val="24"/>
        </w:rPr>
        <w:t>corporation formed under the laws of Japan</w:t>
      </w:r>
      <w:bookmarkStart w:id="7" w:name="_DV_M3"/>
      <w:bookmarkEnd w:id="6"/>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47104C73"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751C073"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E20068">
        <w:rPr>
          <w:rStyle w:val="DeltaViewInsertion"/>
          <w:rFonts w:asciiTheme="majorHAnsi" w:eastAsia="DFKai-SB" w:hAnsiTheme="majorHAnsi" w:cs="Courier"/>
          <w:b/>
          <w:szCs w:val="24"/>
        </w:rPr>
        <w:t>hisamitsu</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650F27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A728E48"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7C92BE9"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BA6559F"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72F95A4"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78CAF7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6B341782"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876C7BE"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FD9A50F"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B9DEC8B"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4885DE5"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E870C61"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DF2DE8B"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9507D9E"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FF011CE"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7E7EBE5"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75184CA"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D5FEFA1"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6478E0CF"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C553FA4"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D773345"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0F6BCDA"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34B7C86B"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99086D1"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90C085"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365175"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22DFD69D"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0039081A"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6F8705D"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3FB6BFE"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F6AA6B8"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98ACA91"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C8A01E8"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7577E3F7"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3716DE6"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191CB14"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1286C6C"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6D440E2"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7C9CE4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3FB7221"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20562AE4"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24B82A92"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845F04A"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E202B23"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323B8E6"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C7951EE"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548F367"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2AAE6506"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F667044"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17EDDFC9"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BAED7E5"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D9D36AC"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3472D17"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4C99A592"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3D71A031"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B1B3C96"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EF01697"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B9F7F5E"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0E5EAD4"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F6E8AE7"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ED38920"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3440615C"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4E3E89E"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565FBD97"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1F9374A"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40CAE38E"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28897FA"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D3B200D"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049381D"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3FA7C84"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3B878E79"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A718C7A"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126F9F6"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F5043CF"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5463631"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199AF0D"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FDD3082"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39ABA33"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1E6219A"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4A3DA26"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CF4CF66"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36C575F7"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504B4C83"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3C317E0"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E77E7DC"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906A395"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0EBE81F8"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D8CBDDE"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5B5CBF05"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01906B3"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B22B960"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E2E6220"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0477660E"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7392E772"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5C601BD"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83D9D47"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EC7A307"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7BC635A8"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E056071"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F51DD57"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2A52A0B"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454AE739"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5956007"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E91E315"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DC15DBE"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E3615F1"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BF4A92D"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640AE91B"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19D8EC6"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47AECDD"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5ADDB732"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6C9DC00"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09098F85"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ED3988A"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68FBAF4"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303EDCA"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8C665B3"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E388607"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97A9A15"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F75BB85"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22A7B762"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732EAD1"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76720F4"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6A67FFFD"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2D47476"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B84ADC2"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C0AAB9D"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0669275"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A0D65FA"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F0DE8A2"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13A26D44"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9467815"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F79A82C"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935AB6C"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AFE4FCA"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947AE1C"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DEF24B7"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1A605155"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C1CDCFA"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A565E60"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E6F76F1"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532F54E"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3EF9B7E8"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D1121D1"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654AFCEE"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8D62489"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A4448BB"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8A6E0CF"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50B4BDA"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D69BE30"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3CB22908"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9DCD979"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88FA7F6"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4A2B5A43"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C32AAA2"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EC8F114"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DD55938"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CCC81BA" w14:textId="596B69AD" w:rsidR="00DE1AE1"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3F76FC" w:rsidRPr="003F76FC">
        <w:rPr>
          <w:rFonts w:asciiTheme="majorHAnsi" w:hAnsiTheme="majorHAnsi"/>
          <w:color w:val="0000FF"/>
          <w:sz w:val="24"/>
          <w:szCs w:val="24"/>
          <w:u w:val="double"/>
        </w:rPr>
        <w:t>Brights Consulting Inc.</w:t>
      </w:r>
      <w:r>
        <w:rPr>
          <w:rStyle w:val="DeltaViewInsertion"/>
          <w:rFonts w:asciiTheme="majorHAnsi" w:hAnsiTheme="majorHAnsi"/>
          <w:sz w:val="24"/>
          <w:szCs w:val="24"/>
        </w:rPr>
        <w:br/>
      </w:r>
      <w:r w:rsidR="00BD7B8D">
        <w:rPr>
          <w:rStyle w:val="DeltaViewInsertion"/>
          <w:rFonts w:asciiTheme="majorHAnsi" w:eastAsia="DFKai-SB" w:hAnsiTheme="majorHAnsi" w:cs="Arial"/>
          <w:sz w:val="24"/>
          <w:szCs w:val="24"/>
        </w:rPr>
        <w:t>30F, Kasumigaseki Bldg., 3-2-5 Kasumigaseki</w:t>
      </w:r>
      <w:bookmarkEnd w:id="182"/>
    </w:p>
    <w:p w14:paraId="0C9981E2" w14:textId="77777777" w:rsidR="00714566" w:rsidRDefault="00BD7B8D">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Chiyoda-ku, Tokyo 100-6030</w:t>
      </w:r>
      <w:bookmarkEnd w:id="183"/>
    </w:p>
    <w:p w14:paraId="78186F40" w14:textId="77777777" w:rsidR="00714566" w:rsidRDefault="004240DA">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JP</w:t>
      </w:r>
      <w:bookmarkEnd w:id="184"/>
    </w:p>
    <w:p w14:paraId="5C70D446"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BD7B8D">
        <w:rPr>
          <w:rStyle w:val="DeltaViewInsertion"/>
          <w:rFonts w:asciiTheme="majorHAnsi" w:eastAsia="DFKai-SB" w:hAnsiTheme="majorHAnsi" w:cs="Arial"/>
          <w:sz w:val="24"/>
          <w:szCs w:val="24"/>
        </w:rPr>
        <w:t>81 3 5521 0107</w:t>
      </w:r>
      <w:bookmarkEnd w:id="186"/>
    </w:p>
    <w:p w14:paraId="6F8C5C2A" w14:textId="77777777" w:rsidR="00235394" w:rsidRDefault="00235394">
      <w:pPr>
        <w:pStyle w:val="BodyTextIndent"/>
        <w:rPr>
          <w:rFonts w:asciiTheme="majorHAnsi" w:eastAsia="DFKai-SB"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76B8B62F" w14:textId="77777777" w:rsidR="00BA265B" w:rsidRDefault="004240DA">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BD7B8D">
        <w:rPr>
          <w:rStyle w:val="DeltaViewInsertion"/>
          <w:rFonts w:asciiTheme="majorHAnsi" w:eastAsia="DFKai-SB" w:hAnsiTheme="majorHAnsi" w:cs="Arial"/>
          <w:sz w:val="24"/>
          <w:szCs w:val="24"/>
        </w:rPr>
        <w:t>81 3 5521 0117</w:t>
      </w:r>
      <w:r w:rsidR="00BA265B">
        <w:rPr>
          <w:rStyle w:val="DeltaViewInsertion"/>
          <w:rFonts w:asciiTheme="majorHAnsi" w:eastAsia="DFKai-SB" w:hAnsiTheme="majorHAnsi"/>
          <w:sz w:val="24"/>
          <w:szCs w:val="24"/>
        </w:rPr>
        <w:br/>
      </w:r>
      <w:r w:rsidR="00BA265B">
        <w:rPr>
          <w:rStyle w:val="DeltaViewInsertion"/>
          <w:rFonts w:asciiTheme="majorHAnsi" w:hAnsiTheme="majorHAnsi"/>
          <w:sz w:val="24"/>
          <w:szCs w:val="24"/>
        </w:rPr>
        <w:t>Attention</w:t>
      </w:r>
      <w:r w:rsidR="00DE1AE1">
        <w:rPr>
          <w:rStyle w:val="DeltaViewInsertion"/>
          <w:rFonts w:asciiTheme="majorHAnsi" w:hAnsiTheme="majorHAnsi"/>
          <w:sz w:val="24"/>
          <w:szCs w:val="24"/>
        </w:rPr>
        <w:t xml:space="preserve">: </w:t>
      </w:r>
      <w:r w:rsidR="00BD7B8D">
        <w:rPr>
          <w:rStyle w:val="DeltaViewInsertion"/>
          <w:rFonts w:asciiTheme="majorHAnsi" w:eastAsia="DFKai-SB" w:hAnsiTheme="majorHAnsi" w:cs="Arial"/>
          <w:sz w:val="24"/>
          <w:szCs w:val="24"/>
        </w:rPr>
        <w:t>Mitsuaki Nakagawa, Chief Operating Officer</w:t>
      </w:r>
      <w:bookmarkEnd w:id="188"/>
    </w:p>
    <w:p w14:paraId="27321DE4"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E20068">
        <w:rPr>
          <w:rStyle w:val="DeltaViewInsertion"/>
          <w:rFonts w:asciiTheme="majorHAnsi" w:eastAsia="DFKai-SB" w:hAnsiTheme="majorHAnsi" w:cs="Arial"/>
          <w:sz w:val="24"/>
          <w:szCs w:val="24"/>
        </w:rPr>
        <w:t>nakagawa_07</w:t>
      </w:r>
      <w:r w:rsidR="00BD7B8D">
        <w:rPr>
          <w:rStyle w:val="DeltaViewInsertion"/>
          <w:rFonts w:asciiTheme="majorHAnsi" w:eastAsia="DFKai-SB" w:hAnsiTheme="majorHAnsi" w:cs="Arial"/>
          <w:sz w:val="24"/>
          <w:szCs w:val="24"/>
        </w:rPr>
        <w:t>@brights.jp</w:t>
      </w:r>
      <w:bookmarkEnd w:id="189"/>
    </w:p>
    <w:p w14:paraId="59DD611C"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CE34D0F"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71002C7"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C476D54"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B39EB9B"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8108D12"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2E00DDCE"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24A01D2"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C34DB43"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2CC6A7D"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671E0C62"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06CDF6A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267D13F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2774427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32260D7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78DE95D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0E26771A"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74B3E3CE"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34373AFD"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45DEDE24"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lastRenderedPageBreak/>
        <w:t>IN WITNESS WHEREOF, the parties hereto have caused this Agreement to be executed by their duly authorized representatives.</w:t>
      </w:r>
    </w:p>
    <w:p w14:paraId="11FCE9F1"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2EA77461"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69287F0F" w14:textId="77777777" w:rsidR="00115B11" w:rsidRDefault="00235394">
      <w:pPr>
        <w:pStyle w:val="BodyText"/>
        <w:rPr>
          <w:rFonts w:asciiTheme="majorHAnsi" w:hAnsiTheme="majorHAnsi"/>
          <w:sz w:val="24"/>
          <w:szCs w:val="24"/>
        </w:rPr>
      </w:pPr>
      <w:bookmarkStart w:id="216" w:name="_DV_C41"/>
      <w:r>
        <w:rPr>
          <w:rStyle w:val="DeltaViewDeletion"/>
          <w:rFonts w:asciiTheme="majorHAnsi" w:hAnsiTheme="majorHAnsi"/>
          <w:b/>
          <w:sz w:val="24"/>
          <w:szCs w:val="24"/>
        </w:rPr>
        <w:t>[Registry Operator]</w:t>
      </w:r>
      <w:bookmarkEnd w:id="216"/>
    </w:p>
    <w:p w14:paraId="519F49C6"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7" w:name="_DV_C42"/>
      <w:r w:rsidR="00E20068">
        <w:rPr>
          <w:rStyle w:val="DeltaViewInsertion"/>
          <w:rFonts w:asciiTheme="majorHAnsi" w:hAnsiTheme="majorHAnsi"/>
          <w:b/>
          <w:sz w:val="24"/>
          <w:szCs w:val="24"/>
        </w:rPr>
        <w:t>HISAMITSU PHARMACEUTICAL CO. INC.</w:t>
      </w:r>
      <w:r w:rsidR="00DE1AE1">
        <w:rPr>
          <w:rStyle w:val="DeltaViewInsertion"/>
          <w:rFonts w:asciiTheme="majorHAnsi" w:hAnsiTheme="majorHAnsi"/>
          <w:b/>
          <w:sz w:val="24"/>
          <w:szCs w:val="24"/>
        </w:rPr>
        <w:t xml:space="preserve"> </w:t>
      </w:r>
      <w:bookmarkEnd w:id="217"/>
    </w:p>
    <w:p w14:paraId="66DE1D46" w14:textId="77777777" w:rsidR="00D9358B" w:rsidRDefault="002B5FCB">
      <w:pPr>
        <w:pStyle w:val="BodyTextIndent2"/>
        <w:rPr>
          <w:rFonts w:asciiTheme="majorHAnsi" w:eastAsia="DFKai-SB" w:hAnsiTheme="majorHAnsi" w:cs="Arial"/>
          <w:sz w:val="24"/>
          <w:szCs w:val="24"/>
        </w:rPr>
      </w:pPr>
      <w:bookmarkStart w:id="218" w:name="_DV_M178"/>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4"/>
      <w:bookmarkEnd w:id="219"/>
      <w:r w:rsidR="00E20068">
        <w:rPr>
          <w:rStyle w:val="DeltaViewInsertion"/>
          <w:rFonts w:asciiTheme="majorHAnsi" w:eastAsia="DFKai-SB" w:hAnsiTheme="majorHAnsi" w:cs="Arial"/>
          <w:sz w:val="24"/>
          <w:szCs w:val="24"/>
        </w:rPr>
        <w:t>Nobuo Tsutsumi</w:t>
      </w:r>
      <w:bookmarkEnd w:id="220"/>
    </w:p>
    <w:p w14:paraId="7215F94B" w14:textId="77777777" w:rsidR="00115B11" w:rsidRDefault="00D9358B">
      <w:pPr>
        <w:pStyle w:val="BodyTextIndent2"/>
        <w:rPr>
          <w:rFonts w:asciiTheme="majorHAnsi" w:eastAsia="DFKai-SB" w:hAnsiTheme="majorHAnsi"/>
          <w:sz w:val="24"/>
          <w:szCs w:val="24"/>
        </w:rPr>
      </w:pPr>
      <w:bookmarkStart w:id="221" w:name="_DV_C45"/>
      <w:r>
        <w:rPr>
          <w:rStyle w:val="DeltaViewInsertion"/>
          <w:rFonts w:asciiTheme="majorHAnsi" w:eastAsia="DFKai-SB" w:hAnsiTheme="majorHAnsi" w:cs="Arial"/>
          <w:sz w:val="24"/>
          <w:szCs w:val="24"/>
        </w:rPr>
        <w:tab/>
      </w:r>
      <w:r w:rsidR="00E20068">
        <w:rPr>
          <w:rStyle w:val="DeltaViewInsertion"/>
          <w:rFonts w:asciiTheme="majorHAnsi" w:eastAsia="DFKai-SB" w:hAnsiTheme="majorHAnsi" w:cs="Arial"/>
          <w:sz w:val="24"/>
          <w:szCs w:val="24"/>
        </w:rPr>
        <w:t>Director, Executive Officer, Head of Legal Department</w:t>
      </w:r>
      <w:r w:rsidR="005332B6">
        <w:rPr>
          <w:rStyle w:val="DeltaViewInsertion"/>
          <w:rFonts w:asciiTheme="majorHAnsi" w:eastAsia="DFKai-SB" w:hAnsiTheme="majorHAnsi"/>
          <w:sz w:val="24"/>
          <w:szCs w:val="24"/>
        </w:rPr>
        <w:br/>
      </w:r>
      <w:bookmarkEnd w:id="221"/>
    </w:p>
    <w:p w14:paraId="50099D8B" w14:textId="77777777" w:rsidR="00115B11" w:rsidRDefault="00115B11">
      <w:pPr>
        <w:pStyle w:val="BodyTextIndent2"/>
        <w:rPr>
          <w:rFonts w:asciiTheme="majorHAnsi" w:eastAsia="DFKai-SB" w:hAnsiTheme="majorHAnsi"/>
          <w:sz w:val="24"/>
          <w:szCs w:val="24"/>
        </w:rPr>
      </w:pPr>
    </w:p>
    <w:p w14:paraId="1BEDBB89"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0A4028AD" w14:textId="77777777" w:rsidR="00221DBC" w:rsidRDefault="00221DBC">
      <w:pPr>
        <w:spacing w:after="240"/>
        <w:jc w:val="center"/>
        <w:rPr>
          <w:rFonts w:ascii="Cambria" w:hAnsi="Cambria"/>
          <w:b/>
          <w:sz w:val="24"/>
          <w:szCs w:val="24"/>
          <w:u w:val="single"/>
        </w:rPr>
      </w:pPr>
      <w:bookmarkStart w:id="222" w:name="h.30j0zll"/>
      <w:bookmarkStart w:id="223" w:name="h.1fob9te"/>
      <w:bookmarkStart w:id="224" w:name="h.3znysh7"/>
      <w:bookmarkStart w:id="225" w:name="_DV_M179"/>
      <w:bookmarkEnd w:id="222"/>
      <w:bookmarkEnd w:id="223"/>
      <w:bookmarkEnd w:id="224"/>
      <w:bookmarkEnd w:id="225"/>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A652746" w14:textId="77777777" w:rsidR="00E20068" w:rsidRDefault="00E20068">
      <w:pPr>
        <w:spacing w:before="100" w:beforeAutospacing="1" w:after="100" w:afterAutospacing="1"/>
        <w:rPr>
          <w:rFonts w:ascii="Cambria" w:hAnsi="Cambria"/>
          <w:szCs w:val="22"/>
        </w:rPr>
      </w:pPr>
      <w:bookmarkStart w:id="226" w:name="_DV_M180"/>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6"/>
    </w:p>
    <w:p w14:paraId="75A08BA2" w14:textId="77777777" w:rsidR="00E20068" w:rsidRDefault="00E20068">
      <w:pPr>
        <w:numPr>
          <w:ilvl w:val="0"/>
          <w:numId w:val="37"/>
        </w:numPr>
        <w:spacing w:before="480" w:after="200" w:line="276" w:lineRule="auto"/>
        <w:ind w:left="720"/>
        <w:outlineLvl w:val="0"/>
        <w:rPr>
          <w:rFonts w:ascii="Cambria" w:eastAsia="Times New Roman" w:hAnsi="Cambria" w:cs="Arial"/>
          <w:b/>
          <w:color w:val="000000"/>
          <w:szCs w:val="22"/>
        </w:rPr>
      </w:pPr>
      <w:bookmarkStart w:id="228" w:name="_DV_C47"/>
      <w:bookmarkEnd w:id="227"/>
      <w:r>
        <w:rPr>
          <w:rStyle w:val="DeltaViewInsertion"/>
          <w:rFonts w:ascii="Cambria" w:eastAsia="Times New Roman" w:hAnsi="Cambria" w:cs="Arial"/>
          <w:b/>
          <w:szCs w:val="22"/>
        </w:rPr>
        <w:t>DNS Service – TLD Zone Contents</w:t>
      </w:r>
      <w:bookmarkEnd w:id="228"/>
    </w:p>
    <w:p w14:paraId="2B19B293" w14:textId="77777777" w:rsidR="00E20068" w:rsidRDefault="00E20068">
      <w:pPr>
        <w:spacing w:after="200"/>
        <w:ind w:left="360"/>
        <w:rPr>
          <w:rFonts w:ascii="Cambria" w:eastAsia="Times New Roman" w:hAnsi="Cambria" w:cs="Arial"/>
          <w:color w:val="000000"/>
          <w:szCs w:val="22"/>
        </w:rPr>
      </w:pPr>
      <w:bookmarkStart w:id="229"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49"/>
      <w:bookmarkEnd w:id="229"/>
    </w:p>
    <w:p w14:paraId="13E47A76" w14:textId="77777777" w:rsidR="00E20068" w:rsidRDefault="00E20068">
      <w:pPr>
        <w:numPr>
          <w:ilvl w:val="1"/>
          <w:numId w:val="37"/>
        </w:numPr>
        <w:spacing w:after="200"/>
        <w:ind w:left="1152"/>
        <w:rPr>
          <w:rFonts w:ascii="Cambria" w:eastAsia="Times New Roman" w:hAnsi="Cambria" w:cs="Arial"/>
          <w:color w:val="000000"/>
          <w:szCs w:val="22"/>
        </w:rPr>
      </w:pPr>
      <w:bookmarkStart w:id="231" w:name="_DV_C50"/>
      <w:bookmarkEnd w:id="230"/>
      <w:r>
        <w:rPr>
          <w:rStyle w:val="DeltaViewInsertion"/>
          <w:rFonts w:ascii="Cambria" w:eastAsia="Times New Roman" w:hAnsi="Cambria" w:cs="Arial"/>
          <w:szCs w:val="22"/>
        </w:rPr>
        <w:t>Apex SOA record</w:t>
      </w:r>
      <w:bookmarkStart w:id="232" w:name="_DV_C51"/>
      <w:bookmarkEnd w:id="231"/>
    </w:p>
    <w:p w14:paraId="3F3AB82A" w14:textId="77777777" w:rsidR="00E20068" w:rsidRDefault="00E20068">
      <w:pPr>
        <w:numPr>
          <w:ilvl w:val="1"/>
          <w:numId w:val="37"/>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NS records and in-bailiwick glue for the TLD’s DNS servers</w:t>
      </w:r>
      <w:bookmarkStart w:id="234" w:name="_DV_C53"/>
      <w:bookmarkEnd w:id="233"/>
    </w:p>
    <w:p w14:paraId="4AB7FF0B" w14:textId="77777777" w:rsidR="00E20068" w:rsidRDefault="00E20068">
      <w:pPr>
        <w:numPr>
          <w:ilvl w:val="1"/>
          <w:numId w:val="37"/>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NS records and in-bailiwick glue for DNS servers of registered names in the TLD</w:t>
      </w:r>
      <w:bookmarkStart w:id="236" w:name="_DV_C55"/>
      <w:bookmarkEnd w:id="235"/>
    </w:p>
    <w:p w14:paraId="0FC03665" w14:textId="77777777" w:rsidR="00E20068" w:rsidRDefault="00E20068">
      <w:pPr>
        <w:numPr>
          <w:ilvl w:val="1"/>
          <w:numId w:val="37"/>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DS records for registered names in the TLD</w:t>
      </w:r>
      <w:bookmarkStart w:id="238" w:name="_DV_C57"/>
      <w:bookmarkEnd w:id="237"/>
    </w:p>
    <w:p w14:paraId="5BF37BA9" w14:textId="77777777" w:rsidR="00E20068" w:rsidRDefault="00E20068">
      <w:pPr>
        <w:numPr>
          <w:ilvl w:val="1"/>
          <w:numId w:val="37"/>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Records associated with signing the TLD zone (i.e., RRSIG, DNSKEY, NSEC, and NSEC3)</w:t>
      </w:r>
      <w:bookmarkEnd w:id="239"/>
    </w:p>
    <w:p w14:paraId="26DBDA5D" w14:textId="77777777" w:rsidR="00E20068" w:rsidRDefault="00E20068">
      <w:pPr>
        <w:spacing w:after="200"/>
        <w:ind w:left="360"/>
        <w:rPr>
          <w:rFonts w:ascii="Cambria" w:eastAsia="Times New Roman" w:hAnsi="Cambria" w:cs="Arial"/>
          <w:color w:val="000000"/>
          <w:szCs w:val="22"/>
        </w:rPr>
      </w:pPr>
      <w:bookmarkStart w:id="240"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5B54DEB3" w14:textId="77777777" w:rsidR="00E20068" w:rsidRDefault="00E20068">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1"/>
      <w:bookmarkEnd w:id="241"/>
    </w:p>
    <w:p w14:paraId="61F06CB7" w14:textId="77777777" w:rsidR="00E20068" w:rsidRDefault="00E20068">
      <w:pPr>
        <w:numPr>
          <w:ilvl w:val="0"/>
          <w:numId w:val="37"/>
        </w:numPr>
        <w:spacing w:before="480" w:after="200" w:line="276" w:lineRule="auto"/>
        <w:ind w:left="720"/>
        <w:outlineLvl w:val="0"/>
        <w:rPr>
          <w:rFonts w:asciiTheme="majorHAnsi" w:eastAsia="Times New Roman" w:hAnsiTheme="majorHAnsi" w:cs="Arial"/>
          <w:b/>
          <w:color w:val="000000"/>
          <w:szCs w:val="22"/>
        </w:rPr>
      </w:pPr>
      <w:bookmarkStart w:id="243" w:name="_DV_C62"/>
      <w:bookmarkEnd w:id="242"/>
      <w:r>
        <w:rPr>
          <w:rStyle w:val="DeltaViewInsertion"/>
          <w:rFonts w:asciiTheme="majorHAnsi" w:eastAsia="Times New Roman" w:hAnsiTheme="majorHAnsi" w:cs="Arial"/>
          <w:b/>
          <w:szCs w:val="22"/>
        </w:rPr>
        <w:t>Anti-Abuse</w:t>
      </w:r>
      <w:bookmarkEnd w:id="243"/>
    </w:p>
    <w:p w14:paraId="5F8793B4" w14:textId="77777777" w:rsidR="00E20068" w:rsidRDefault="00E20068">
      <w:pPr>
        <w:spacing w:after="200" w:line="276" w:lineRule="auto"/>
        <w:ind w:left="360"/>
        <w:outlineLvl w:val="0"/>
        <w:rPr>
          <w:rFonts w:asciiTheme="majorHAnsi" w:eastAsia="Times New Roman" w:hAnsiTheme="majorHAnsi" w:cs="Arial"/>
          <w:color w:val="000000"/>
          <w:szCs w:val="22"/>
        </w:rPr>
      </w:pPr>
      <w:bookmarkStart w:id="244" w:name="_DV_C63"/>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5" w:name="_DV_C64"/>
      <w:bookmarkEnd w:id="244"/>
    </w:p>
    <w:p w14:paraId="6F3A3774" w14:textId="77777777" w:rsidR="00E20068" w:rsidRDefault="00E20068">
      <w:pPr>
        <w:numPr>
          <w:ilvl w:val="0"/>
          <w:numId w:val="37"/>
        </w:numPr>
        <w:spacing w:before="480" w:after="200" w:line="276" w:lineRule="auto"/>
        <w:ind w:left="720"/>
        <w:outlineLvl w:val="0"/>
        <w:rPr>
          <w:rFonts w:asciiTheme="majorHAnsi" w:eastAsia="Times New Roman" w:hAnsiTheme="majorHAnsi" w:cs="Arial"/>
          <w:b/>
          <w:color w:val="000000"/>
          <w:szCs w:val="22"/>
        </w:rPr>
      </w:pPr>
      <w:bookmarkStart w:id="246" w:name="_DV_C65"/>
      <w:bookmarkEnd w:id="245"/>
      <w:r>
        <w:rPr>
          <w:rStyle w:val="DeltaViewInsertion"/>
          <w:rFonts w:asciiTheme="majorHAnsi" w:eastAsia="Times New Roman" w:hAnsiTheme="majorHAnsi" w:cs="Arial"/>
          <w:b/>
          <w:szCs w:val="22"/>
        </w:rPr>
        <w:t>Internationalized Domain Names (IDNs)</w:t>
      </w:r>
      <w:bookmarkEnd w:id="246"/>
    </w:p>
    <w:p w14:paraId="276E5FE4" w14:textId="77777777" w:rsidR="00E20068" w:rsidRDefault="00E20068">
      <w:pPr>
        <w:spacing w:after="200"/>
        <w:ind w:left="360"/>
        <w:rPr>
          <w:rFonts w:ascii="Cambria" w:eastAsia="Times New Roman" w:hAnsi="Cambria" w:cs="Arial"/>
          <w:color w:val="000000"/>
          <w:szCs w:val="22"/>
        </w:rPr>
      </w:pPr>
      <w:bookmarkStart w:id="247" w:name="_DV_C66"/>
      <w:r>
        <w:rPr>
          <w:rStyle w:val="DeltaViewInsertion"/>
          <w:rFonts w:asciiTheme="majorHAnsi" w:eastAsia="Times New Roman" w:hAnsiTheme="majorHAnsi" w:cs="Arial"/>
          <w:szCs w:val="22"/>
        </w:rPr>
        <w:t>Registry Operator may offer registration of IDNs at the</w:t>
      </w:r>
      <w:r>
        <w:rPr>
          <w:rStyle w:val="DeltaViewInsertion"/>
          <w:rFonts w:ascii="Cambria" w:eastAsia="Times New Roman" w:hAnsi="Cambria" w:cs="Arial"/>
          <w:szCs w:val="22"/>
        </w:rPr>
        <w:t xml:space="preserve"> second and lower levels provided that Registry Operator complies with the following requirements:</w:t>
      </w:r>
      <w:bookmarkStart w:id="248" w:name="_DV_C67"/>
      <w:bookmarkEnd w:id="247"/>
    </w:p>
    <w:p w14:paraId="50618651" w14:textId="77777777" w:rsidR="00E20068" w:rsidRDefault="00E20068">
      <w:pPr>
        <w:numPr>
          <w:ilvl w:val="1"/>
          <w:numId w:val="37"/>
        </w:numPr>
        <w:spacing w:after="200"/>
        <w:rPr>
          <w:rFonts w:ascii="Cambria" w:eastAsia="Times New Roman" w:hAnsi="Cambria" w:cs="Arial"/>
          <w:color w:val="000000"/>
          <w:szCs w:val="22"/>
        </w:rPr>
      </w:pPr>
      <w:bookmarkStart w:id="249" w:name="_DV_C68"/>
      <w:bookmarkEnd w:id="248"/>
      <w:r>
        <w:rPr>
          <w:rStyle w:val="DeltaViewInsertion"/>
          <w:rFonts w:ascii="Cambria" w:eastAsia="Times New Roman" w:hAnsi="Cambria" w:cs="Arial"/>
          <w:szCs w:val="22"/>
        </w:rPr>
        <w:t>Registry Operator must offer Registrars support for handling IDN registrations in EPP.</w:t>
      </w:r>
      <w:bookmarkStart w:id="250" w:name="_DV_C69"/>
      <w:bookmarkEnd w:id="249"/>
    </w:p>
    <w:p w14:paraId="486ABF1F" w14:textId="77777777" w:rsidR="00E20068" w:rsidRDefault="00E20068">
      <w:pPr>
        <w:numPr>
          <w:ilvl w:val="1"/>
          <w:numId w:val="37"/>
        </w:numPr>
        <w:spacing w:after="200"/>
        <w:rPr>
          <w:rFonts w:asciiTheme="majorHAnsi" w:eastAsia="Times New Roman" w:hAnsiTheme="majorHAnsi" w:cs="Arial"/>
          <w:color w:val="000000"/>
          <w:szCs w:val="22"/>
        </w:rPr>
      </w:pPr>
      <w:bookmarkStart w:id="251" w:name="_DV_C70"/>
      <w:bookmarkEnd w:id="250"/>
      <w:r>
        <w:rPr>
          <w:rStyle w:val="DeltaViewInsertion"/>
          <w:rFonts w:asciiTheme="majorHAnsi" w:eastAsia="Times New Roman" w:hAnsiTheme="majorHAnsi" w:cs="Arial"/>
          <w:szCs w:val="22"/>
        </w:rPr>
        <w:lastRenderedPageBreak/>
        <w:t>Registry Operator will not offer variant IDNs.</w:t>
      </w:r>
      <w:bookmarkStart w:id="252" w:name="_DV_C71"/>
      <w:bookmarkEnd w:id="251"/>
    </w:p>
    <w:p w14:paraId="4232DF1B" w14:textId="77777777" w:rsidR="00E20068" w:rsidRDefault="00E20068">
      <w:pPr>
        <w:numPr>
          <w:ilvl w:val="1"/>
          <w:numId w:val="37"/>
        </w:numPr>
        <w:spacing w:after="200"/>
        <w:rPr>
          <w:rFonts w:asciiTheme="majorHAnsi" w:eastAsia="Times New Roman" w:hAnsiTheme="majorHAnsi" w:cs="Arial"/>
          <w:color w:val="000000"/>
          <w:szCs w:val="22"/>
        </w:rPr>
      </w:pPr>
      <w:bookmarkStart w:id="253" w:name="_DV_C72"/>
      <w:bookmarkEnd w:id="252"/>
      <w:r>
        <w:rPr>
          <w:rStyle w:val="DeltaViewInsertion"/>
          <w:rFonts w:asciiTheme="majorHAnsi" w:eastAsia="Times New Roman" w:hAnsiTheme="majorHAnsi" w:cs="Arial"/>
          <w:szCs w:val="22"/>
        </w:rPr>
        <w:t>Registry Operator may offer registration of IDNs in the following languages/scripts (IDN Tables and IDN Registration Rules will be published by the Registry Operator as specified in the ICANN IDN Implementation Guidelines):</w:t>
      </w:r>
      <w:bookmarkStart w:id="254" w:name="_DV_C73"/>
      <w:bookmarkEnd w:id="253"/>
    </w:p>
    <w:p w14:paraId="34A5D64B" w14:textId="77777777" w:rsidR="00E20068" w:rsidRDefault="00E20068">
      <w:pPr>
        <w:numPr>
          <w:ilvl w:val="2"/>
          <w:numId w:val="37"/>
        </w:numPr>
        <w:spacing w:after="200"/>
        <w:rPr>
          <w:rFonts w:asciiTheme="majorHAnsi" w:eastAsia="Times New Roman" w:hAnsiTheme="majorHAnsi" w:cs="Arial"/>
          <w:color w:val="000000"/>
          <w:szCs w:val="22"/>
        </w:rPr>
      </w:pPr>
      <w:bookmarkStart w:id="255" w:name="_DV_C74"/>
      <w:bookmarkEnd w:id="254"/>
      <w:r>
        <w:rPr>
          <w:rStyle w:val="DeltaViewInsertion"/>
          <w:rFonts w:asciiTheme="majorHAnsi" w:hAnsiTheme="majorHAnsi"/>
          <w:szCs w:val="22"/>
        </w:rPr>
        <w:t xml:space="preserve">Japanese </w:t>
      </w:r>
      <w:r>
        <w:rPr>
          <w:rStyle w:val="DeltaViewInsertion"/>
          <w:rFonts w:asciiTheme="majorHAnsi" w:eastAsia="Times New Roman" w:hAnsiTheme="majorHAnsi" w:cs="Arial"/>
          <w:szCs w:val="22"/>
        </w:rPr>
        <w:t>language</w:t>
      </w:r>
      <w:bookmarkStart w:id="256" w:name="_DV_C75"/>
      <w:bookmarkEnd w:id="255"/>
    </w:p>
    <w:p w14:paraId="591AB9A9" w14:textId="77777777" w:rsidR="00E20068" w:rsidRDefault="00E20068">
      <w:pPr>
        <w:numPr>
          <w:ilvl w:val="0"/>
          <w:numId w:val="37"/>
        </w:numPr>
        <w:spacing w:before="480" w:after="200" w:line="276" w:lineRule="auto"/>
        <w:ind w:left="720"/>
        <w:outlineLvl w:val="0"/>
        <w:rPr>
          <w:rFonts w:asciiTheme="majorHAnsi" w:eastAsia="Times New Roman" w:hAnsiTheme="majorHAnsi" w:cs="Arial"/>
          <w:b/>
          <w:color w:val="000000"/>
          <w:szCs w:val="22"/>
        </w:rPr>
      </w:pPr>
      <w:bookmarkStart w:id="257" w:name="_DV_C76"/>
      <w:bookmarkEnd w:id="256"/>
      <w:r>
        <w:rPr>
          <w:rStyle w:val="DeltaViewInsertion"/>
          <w:rFonts w:asciiTheme="majorHAnsi" w:eastAsia="Times New Roman" w:hAnsiTheme="majorHAnsi" w:cs="Arial"/>
          <w:b/>
          <w:szCs w:val="22"/>
        </w:rPr>
        <w:t>Registry Lock</w:t>
      </w:r>
      <w:bookmarkEnd w:id="257"/>
    </w:p>
    <w:p w14:paraId="71516DFF" w14:textId="77777777" w:rsidR="00E20068" w:rsidRDefault="00E20068">
      <w:pPr>
        <w:pStyle w:val="ListParagraph"/>
        <w:spacing w:after="200"/>
        <w:ind w:left="360"/>
        <w:rPr>
          <w:rFonts w:asciiTheme="majorHAnsi" w:eastAsia="Times New Roman" w:hAnsiTheme="majorHAnsi" w:cs="Arial"/>
          <w:color w:val="000000"/>
          <w:szCs w:val="22"/>
        </w:rPr>
      </w:pPr>
      <w:bookmarkStart w:id="258" w:name="_DV_C77"/>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58"/>
    </w:p>
    <w:p w14:paraId="5BF5B52A" w14:textId="77777777" w:rsidR="00115B11" w:rsidRDefault="005332B6">
      <w:pPr>
        <w:pStyle w:val="Spec1L1"/>
        <w:spacing w:after="0"/>
        <w:rPr>
          <w:rFonts w:asciiTheme="majorHAnsi" w:eastAsia="Times New Roman" w:hAnsiTheme="majorHAnsi"/>
          <w:sz w:val="24"/>
          <w:szCs w:val="24"/>
        </w:rPr>
      </w:pPr>
      <w:bookmarkStart w:id="259" w:name="_DV_M181"/>
      <w:bookmarkEnd w:id="259"/>
      <w:r>
        <w:rPr>
          <w:rFonts w:asciiTheme="majorHAnsi" w:eastAsia="Times New Roman" w:hAnsiTheme="majorHAnsi"/>
          <w:sz w:val="24"/>
          <w:szCs w:val="24"/>
        </w:rPr>
        <w:lastRenderedPageBreak/>
        <w:br/>
      </w:r>
    </w:p>
    <w:p w14:paraId="7C33EAE4" w14:textId="77777777" w:rsidR="00115B11" w:rsidRDefault="005332B6">
      <w:pPr>
        <w:pStyle w:val="BodyText"/>
        <w:jc w:val="center"/>
        <w:rPr>
          <w:b/>
          <w:szCs w:val="24"/>
        </w:rPr>
      </w:pPr>
      <w:bookmarkStart w:id="260" w:name="_DV_M182"/>
      <w:bookmarkEnd w:id="260"/>
      <w:r>
        <w:rPr>
          <w:rFonts w:asciiTheme="majorHAnsi" w:hAnsiTheme="majorHAnsi"/>
          <w:b/>
          <w:sz w:val="24"/>
          <w:szCs w:val="24"/>
        </w:rPr>
        <w:t>CONSENSUS POLICIES AND TEMPORARY POLICIES SPECIFICATION</w:t>
      </w:r>
    </w:p>
    <w:p w14:paraId="6EC71679" w14:textId="77777777" w:rsidR="00115B11" w:rsidRDefault="005332B6">
      <w:pPr>
        <w:pStyle w:val="Spec1L2"/>
        <w:rPr>
          <w:rFonts w:asciiTheme="majorHAnsi" w:hAnsiTheme="majorHAnsi"/>
          <w:sz w:val="24"/>
          <w:szCs w:val="24"/>
        </w:rPr>
      </w:pPr>
      <w:bookmarkStart w:id="261" w:name="_DV_M183"/>
      <w:bookmarkEnd w:id="261"/>
      <w:r>
        <w:rPr>
          <w:rFonts w:asciiTheme="majorHAnsi" w:hAnsiTheme="majorHAnsi"/>
          <w:b/>
          <w:sz w:val="24"/>
          <w:szCs w:val="24"/>
          <w:u w:val="single"/>
        </w:rPr>
        <w:t>Consensus Policies</w:t>
      </w:r>
      <w:r>
        <w:rPr>
          <w:rFonts w:asciiTheme="majorHAnsi" w:hAnsiTheme="majorHAnsi"/>
          <w:sz w:val="24"/>
          <w:szCs w:val="24"/>
        </w:rPr>
        <w:t>.</w:t>
      </w:r>
    </w:p>
    <w:p w14:paraId="66B624A7" w14:textId="77777777" w:rsidR="00115B11" w:rsidRDefault="005332B6">
      <w:pPr>
        <w:pStyle w:val="Spec1L3"/>
        <w:rPr>
          <w:rFonts w:asciiTheme="majorHAnsi" w:hAnsiTheme="majorHAnsi"/>
          <w:sz w:val="24"/>
          <w:szCs w:val="24"/>
        </w:rPr>
      </w:pPr>
      <w:bookmarkStart w:id="262" w:name="_DV_M184"/>
      <w:bookmarkEnd w:id="26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4A90EE1" w14:textId="77777777" w:rsidR="00115B11" w:rsidRDefault="005332B6">
      <w:pPr>
        <w:pStyle w:val="Spec1L3"/>
        <w:rPr>
          <w:rFonts w:asciiTheme="majorHAnsi" w:hAnsiTheme="majorHAnsi"/>
          <w:sz w:val="24"/>
          <w:szCs w:val="24"/>
        </w:rPr>
      </w:pPr>
      <w:bookmarkStart w:id="263" w:name="_DV_M185"/>
      <w:bookmarkEnd w:id="26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ACC361" w14:textId="77777777" w:rsidR="00115B11" w:rsidRDefault="005332B6">
      <w:pPr>
        <w:pStyle w:val="Spec1L4"/>
        <w:tabs>
          <w:tab w:val="clear" w:pos="1440"/>
        </w:tabs>
        <w:rPr>
          <w:rFonts w:asciiTheme="majorHAnsi" w:hAnsiTheme="majorHAnsi"/>
          <w:sz w:val="24"/>
          <w:szCs w:val="24"/>
        </w:rPr>
      </w:pPr>
      <w:bookmarkStart w:id="264" w:name="_DV_M186"/>
      <w:bookmarkEnd w:id="26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2D01A9C" w14:textId="77777777" w:rsidR="00115B11" w:rsidRDefault="005332B6">
      <w:pPr>
        <w:pStyle w:val="Spec1L4"/>
        <w:tabs>
          <w:tab w:val="clear" w:pos="1440"/>
        </w:tabs>
        <w:rPr>
          <w:rFonts w:asciiTheme="majorHAnsi" w:hAnsiTheme="majorHAnsi"/>
          <w:sz w:val="24"/>
          <w:szCs w:val="24"/>
        </w:rPr>
      </w:pPr>
      <w:bookmarkStart w:id="265" w:name="_DV_M187"/>
      <w:bookmarkEnd w:id="265"/>
      <w:r>
        <w:rPr>
          <w:rFonts w:asciiTheme="majorHAnsi" w:hAnsiTheme="majorHAnsi"/>
          <w:sz w:val="24"/>
          <w:szCs w:val="24"/>
        </w:rPr>
        <w:t>functional and performance specifications for the provision of Registry Services;</w:t>
      </w:r>
    </w:p>
    <w:p w14:paraId="44999941" w14:textId="77777777" w:rsidR="00115B11" w:rsidRDefault="005332B6">
      <w:pPr>
        <w:pStyle w:val="Spec1L4"/>
        <w:tabs>
          <w:tab w:val="clear" w:pos="1440"/>
        </w:tabs>
        <w:rPr>
          <w:rFonts w:asciiTheme="majorHAnsi" w:hAnsiTheme="majorHAnsi"/>
          <w:sz w:val="24"/>
          <w:szCs w:val="24"/>
        </w:rPr>
      </w:pPr>
      <w:bookmarkStart w:id="266" w:name="_DV_M188"/>
      <w:bookmarkEnd w:id="266"/>
      <w:r>
        <w:rPr>
          <w:rFonts w:asciiTheme="majorHAnsi" w:hAnsiTheme="majorHAnsi"/>
          <w:sz w:val="24"/>
          <w:szCs w:val="24"/>
        </w:rPr>
        <w:t>Security and Stability of the registry database for the TLD;</w:t>
      </w:r>
    </w:p>
    <w:p w14:paraId="5399307F" w14:textId="77777777" w:rsidR="00115B11" w:rsidRDefault="005332B6">
      <w:pPr>
        <w:pStyle w:val="Spec1L4"/>
        <w:tabs>
          <w:tab w:val="clear" w:pos="1440"/>
        </w:tabs>
        <w:rPr>
          <w:rFonts w:asciiTheme="majorHAnsi" w:hAnsiTheme="majorHAnsi"/>
          <w:sz w:val="24"/>
          <w:szCs w:val="24"/>
        </w:rPr>
      </w:pPr>
      <w:bookmarkStart w:id="267" w:name="_DV_M189"/>
      <w:bookmarkEnd w:id="267"/>
      <w:r>
        <w:rPr>
          <w:rFonts w:asciiTheme="majorHAnsi" w:hAnsiTheme="majorHAnsi"/>
          <w:sz w:val="24"/>
          <w:szCs w:val="24"/>
        </w:rPr>
        <w:t>registry policies reasonably necessary to implement Consensus Policies relating to registry operations or registrars;</w:t>
      </w:r>
    </w:p>
    <w:p w14:paraId="36E668D4" w14:textId="77777777" w:rsidR="00115B11" w:rsidRDefault="005332B6">
      <w:pPr>
        <w:pStyle w:val="Spec1L4"/>
        <w:tabs>
          <w:tab w:val="clear" w:pos="1440"/>
        </w:tabs>
        <w:rPr>
          <w:rFonts w:asciiTheme="majorHAnsi" w:hAnsiTheme="majorHAnsi"/>
          <w:sz w:val="24"/>
          <w:szCs w:val="24"/>
        </w:rPr>
      </w:pPr>
      <w:bookmarkStart w:id="268" w:name="_DV_M190"/>
      <w:bookmarkEnd w:id="268"/>
      <w:r>
        <w:rPr>
          <w:rFonts w:asciiTheme="majorHAnsi" w:hAnsiTheme="majorHAnsi"/>
          <w:sz w:val="24"/>
          <w:szCs w:val="24"/>
        </w:rPr>
        <w:t>resolution of disputes regarding the registration of domain names (as opposed to the use of such domain names); or</w:t>
      </w:r>
    </w:p>
    <w:p w14:paraId="40506E0C" w14:textId="77777777" w:rsidR="00115B11" w:rsidRDefault="005332B6">
      <w:pPr>
        <w:pStyle w:val="Spec1L4"/>
        <w:tabs>
          <w:tab w:val="clear" w:pos="1440"/>
        </w:tabs>
        <w:rPr>
          <w:rFonts w:asciiTheme="majorHAnsi" w:hAnsiTheme="majorHAnsi"/>
          <w:sz w:val="24"/>
          <w:szCs w:val="24"/>
        </w:rPr>
      </w:pPr>
      <w:bookmarkStart w:id="269" w:name="_DV_M191"/>
      <w:bookmarkEnd w:id="26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89AA4D0" w14:textId="77777777" w:rsidR="00115B11" w:rsidRDefault="005332B6">
      <w:pPr>
        <w:pStyle w:val="Spec1L3"/>
        <w:rPr>
          <w:rFonts w:asciiTheme="majorHAnsi" w:hAnsiTheme="majorHAnsi"/>
          <w:sz w:val="24"/>
          <w:szCs w:val="24"/>
        </w:rPr>
      </w:pPr>
      <w:bookmarkStart w:id="270" w:name="_DV_M192"/>
      <w:bookmarkEnd w:id="270"/>
      <w:r>
        <w:rPr>
          <w:rFonts w:asciiTheme="majorHAnsi" w:hAnsiTheme="majorHAnsi"/>
          <w:sz w:val="24"/>
          <w:szCs w:val="24"/>
        </w:rPr>
        <w:t>Such categories of issues referred to in Section 1.2 of this Specification shall include, without limitation:</w:t>
      </w:r>
    </w:p>
    <w:p w14:paraId="0FB1B354" w14:textId="77777777" w:rsidR="00115B11" w:rsidRDefault="005332B6">
      <w:pPr>
        <w:pStyle w:val="Spec1L4"/>
        <w:tabs>
          <w:tab w:val="clear" w:pos="1440"/>
        </w:tabs>
        <w:rPr>
          <w:rFonts w:asciiTheme="majorHAnsi" w:hAnsiTheme="majorHAnsi"/>
          <w:sz w:val="24"/>
          <w:szCs w:val="24"/>
        </w:rPr>
      </w:pPr>
      <w:bookmarkStart w:id="271" w:name="_DV_M193"/>
      <w:bookmarkEnd w:id="271"/>
      <w:r>
        <w:rPr>
          <w:rFonts w:asciiTheme="majorHAnsi" w:hAnsiTheme="majorHAnsi"/>
          <w:sz w:val="24"/>
          <w:szCs w:val="24"/>
        </w:rPr>
        <w:t>principles for allocation of registered names in the TLD (e.g., first-come/first-served, timely renewal, holding period after expiration);</w:t>
      </w:r>
    </w:p>
    <w:p w14:paraId="2F396958" w14:textId="77777777" w:rsidR="00115B11" w:rsidRDefault="005332B6">
      <w:pPr>
        <w:pStyle w:val="Spec1L4"/>
        <w:tabs>
          <w:tab w:val="clear" w:pos="1440"/>
        </w:tabs>
        <w:rPr>
          <w:rFonts w:asciiTheme="majorHAnsi" w:hAnsiTheme="majorHAnsi"/>
          <w:sz w:val="24"/>
          <w:szCs w:val="24"/>
        </w:rPr>
      </w:pPr>
      <w:bookmarkStart w:id="272" w:name="_DV_M194"/>
      <w:bookmarkEnd w:id="272"/>
      <w:r>
        <w:rPr>
          <w:rFonts w:asciiTheme="majorHAnsi" w:hAnsiTheme="majorHAnsi"/>
          <w:sz w:val="24"/>
          <w:szCs w:val="24"/>
        </w:rPr>
        <w:t>prohibitions on warehousing of or speculation in domain names by registries or registrars;</w:t>
      </w:r>
    </w:p>
    <w:p w14:paraId="488B27EA" w14:textId="77777777" w:rsidR="00115B11" w:rsidRDefault="005332B6">
      <w:pPr>
        <w:pStyle w:val="Spec1L4"/>
        <w:tabs>
          <w:tab w:val="clear" w:pos="1440"/>
        </w:tabs>
        <w:rPr>
          <w:rFonts w:asciiTheme="majorHAnsi" w:hAnsiTheme="majorHAnsi"/>
          <w:sz w:val="24"/>
          <w:szCs w:val="24"/>
        </w:rPr>
      </w:pPr>
      <w:bookmarkStart w:id="273" w:name="_DV_M195"/>
      <w:bookmarkEnd w:id="273"/>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D8718C5" w14:textId="77777777" w:rsidR="00115B11" w:rsidRDefault="005332B6">
      <w:pPr>
        <w:pStyle w:val="Spec1L4"/>
        <w:tabs>
          <w:tab w:val="clear" w:pos="1440"/>
        </w:tabs>
        <w:rPr>
          <w:rFonts w:asciiTheme="majorHAnsi" w:hAnsiTheme="majorHAnsi"/>
          <w:sz w:val="24"/>
          <w:szCs w:val="24"/>
        </w:rPr>
      </w:pPr>
      <w:bookmarkStart w:id="274" w:name="_DV_M196"/>
      <w:bookmarkEnd w:id="27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2CE1275" w14:textId="77777777" w:rsidR="00115B11" w:rsidRDefault="005332B6">
      <w:pPr>
        <w:pStyle w:val="Spec1L3"/>
        <w:rPr>
          <w:rFonts w:asciiTheme="majorHAnsi" w:hAnsiTheme="majorHAnsi"/>
          <w:sz w:val="24"/>
          <w:szCs w:val="24"/>
        </w:rPr>
      </w:pPr>
      <w:bookmarkStart w:id="275" w:name="_DV_M197"/>
      <w:bookmarkEnd w:id="275"/>
      <w:r>
        <w:rPr>
          <w:rFonts w:asciiTheme="majorHAnsi" w:hAnsiTheme="majorHAnsi"/>
          <w:sz w:val="24"/>
          <w:szCs w:val="24"/>
        </w:rPr>
        <w:t>In addition to the other limitations on Consensus Policies, they shall not:</w:t>
      </w:r>
    </w:p>
    <w:p w14:paraId="16A70AFE" w14:textId="77777777" w:rsidR="00115B11" w:rsidRDefault="005332B6">
      <w:pPr>
        <w:pStyle w:val="Spec1L4"/>
        <w:tabs>
          <w:tab w:val="clear" w:pos="1440"/>
        </w:tabs>
        <w:rPr>
          <w:rFonts w:asciiTheme="majorHAnsi" w:hAnsiTheme="majorHAnsi"/>
          <w:sz w:val="24"/>
          <w:szCs w:val="24"/>
        </w:rPr>
      </w:pPr>
      <w:bookmarkStart w:id="276" w:name="_DV_M198"/>
      <w:bookmarkEnd w:id="276"/>
      <w:r>
        <w:rPr>
          <w:rFonts w:asciiTheme="majorHAnsi" w:hAnsiTheme="majorHAnsi"/>
          <w:sz w:val="24"/>
          <w:szCs w:val="24"/>
        </w:rPr>
        <w:t>prescribe or limit the price of Registry Services;</w:t>
      </w:r>
    </w:p>
    <w:p w14:paraId="215D68C0" w14:textId="77777777" w:rsidR="00115B11" w:rsidRDefault="005332B6">
      <w:pPr>
        <w:pStyle w:val="Spec1L4"/>
        <w:tabs>
          <w:tab w:val="clear" w:pos="1440"/>
        </w:tabs>
        <w:rPr>
          <w:rFonts w:asciiTheme="majorHAnsi" w:hAnsiTheme="majorHAnsi"/>
          <w:sz w:val="24"/>
          <w:szCs w:val="24"/>
        </w:rPr>
      </w:pPr>
      <w:bookmarkStart w:id="277" w:name="_DV_M199"/>
      <w:bookmarkEnd w:id="277"/>
      <w:r>
        <w:rPr>
          <w:rFonts w:asciiTheme="majorHAnsi" w:hAnsiTheme="majorHAnsi"/>
          <w:sz w:val="24"/>
          <w:szCs w:val="24"/>
        </w:rPr>
        <w:t>modify the terms or conditions for the renewal or termination of the Registry Agreement;</w:t>
      </w:r>
    </w:p>
    <w:p w14:paraId="17884340" w14:textId="77777777" w:rsidR="00115B11" w:rsidRDefault="005332B6">
      <w:pPr>
        <w:pStyle w:val="Spec1L4"/>
        <w:tabs>
          <w:tab w:val="clear" w:pos="1440"/>
        </w:tabs>
        <w:rPr>
          <w:rFonts w:asciiTheme="majorHAnsi" w:hAnsiTheme="majorHAnsi"/>
          <w:sz w:val="24"/>
          <w:szCs w:val="24"/>
        </w:rPr>
      </w:pPr>
      <w:bookmarkStart w:id="278" w:name="_DV_M200"/>
      <w:bookmarkEnd w:id="278"/>
      <w:r>
        <w:rPr>
          <w:rFonts w:asciiTheme="majorHAnsi" w:hAnsiTheme="majorHAnsi"/>
          <w:sz w:val="24"/>
          <w:szCs w:val="24"/>
        </w:rPr>
        <w:t>modify the limitations on Temporary Policies (defined below) or Consensus Policies;</w:t>
      </w:r>
    </w:p>
    <w:p w14:paraId="6188BC40" w14:textId="77777777" w:rsidR="00115B11" w:rsidRDefault="005332B6">
      <w:pPr>
        <w:pStyle w:val="Spec1L4"/>
        <w:tabs>
          <w:tab w:val="clear" w:pos="1440"/>
        </w:tabs>
        <w:rPr>
          <w:rFonts w:asciiTheme="majorHAnsi" w:hAnsiTheme="majorHAnsi"/>
          <w:sz w:val="24"/>
          <w:szCs w:val="24"/>
        </w:rPr>
      </w:pPr>
      <w:bookmarkStart w:id="279" w:name="_DV_M201"/>
      <w:bookmarkEnd w:id="279"/>
      <w:r>
        <w:rPr>
          <w:rFonts w:asciiTheme="majorHAnsi" w:hAnsiTheme="majorHAnsi"/>
          <w:sz w:val="24"/>
          <w:szCs w:val="24"/>
        </w:rPr>
        <w:t>modify the provisions in the registry agreement regarding fees paid by Registry Operator to ICANN; or</w:t>
      </w:r>
    </w:p>
    <w:p w14:paraId="55AAC076" w14:textId="77777777" w:rsidR="00115B11" w:rsidRDefault="005332B6">
      <w:pPr>
        <w:pStyle w:val="Spec1L4"/>
        <w:tabs>
          <w:tab w:val="clear" w:pos="1440"/>
        </w:tabs>
        <w:rPr>
          <w:rFonts w:asciiTheme="majorHAnsi" w:hAnsiTheme="majorHAnsi"/>
          <w:sz w:val="24"/>
          <w:szCs w:val="24"/>
        </w:rPr>
      </w:pPr>
      <w:bookmarkStart w:id="280" w:name="_DV_M202"/>
      <w:bookmarkEnd w:id="280"/>
      <w:r>
        <w:rPr>
          <w:rFonts w:asciiTheme="majorHAnsi" w:hAnsiTheme="majorHAnsi"/>
          <w:sz w:val="24"/>
          <w:szCs w:val="24"/>
        </w:rPr>
        <w:t>modify ICANN’s obligations to ensure equitable treatment of registry operators and act in an open and transparent manner.</w:t>
      </w:r>
    </w:p>
    <w:p w14:paraId="12A64736" w14:textId="77777777" w:rsidR="00115B11" w:rsidRDefault="005332B6">
      <w:pPr>
        <w:pStyle w:val="Spec1L2"/>
        <w:rPr>
          <w:rFonts w:asciiTheme="majorHAnsi" w:hAnsiTheme="majorHAnsi"/>
          <w:sz w:val="24"/>
          <w:szCs w:val="24"/>
        </w:rPr>
      </w:pPr>
      <w:bookmarkStart w:id="281" w:name="_DV_M203"/>
      <w:bookmarkEnd w:id="28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0069C04" w14:textId="77777777" w:rsidR="00115B11" w:rsidRDefault="005332B6">
      <w:pPr>
        <w:pStyle w:val="Spec1L3"/>
        <w:rPr>
          <w:rFonts w:asciiTheme="majorHAnsi" w:hAnsiTheme="majorHAnsi"/>
          <w:sz w:val="24"/>
          <w:szCs w:val="24"/>
        </w:rPr>
      </w:pPr>
      <w:bookmarkStart w:id="282" w:name="_DV_M205"/>
      <w:bookmarkEnd w:id="28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89BFE2C" w14:textId="77777777" w:rsidR="00115B11" w:rsidRDefault="005332B6">
      <w:pPr>
        <w:pStyle w:val="Spec1L4"/>
        <w:tabs>
          <w:tab w:val="clear" w:pos="1440"/>
        </w:tabs>
        <w:rPr>
          <w:rFonts w:asciiTheme="majorHAnsi" w:hAnsiTheme="majorHAnsi"/>
          <w:sz w:val="24"/>
          <w:szCs w:val="24"/>
        </w:rPr>
      </w:pPr>
      <w:bookmarkStart w:id="283" w:name="_DV_M206"/>
      <w:bookmarkEnd w:id="28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372CB15" w14:textId="77777777" w:rsidR="00115B11" w:rsidRDefault="005332B6">
      <w:pPr>
        <w:pStyle w:val="Spec1L4"/>
        <w:tabs>
          <w:tab w:val="clear" w:pos="1440"/>
        </w:tabs>
        <w:rPr>
          <w:rFonts w:asciiTheme="majorHAnsi" w:hAnsiTheme="majorHAnsi"/>
          <w:sz w:val="24"/>
          <w:szCs w:val="24"/>
        </w:rPr>
      </w:pPr>
      <w:bookmarkStart w:id="284" w:name="_DV_M207"/>
      <w:bookmarkEnd w:id="28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5E5AA17" w14:textId="77777777" w:rsidR="00115B11" w:rsidRDefault="005332B6">
      <w:pPr>
        <w:pStyle w:val="Spec1L2"/>
        <w:rPr>
          <w:rFonts w:asciiTheme="majorHAnsi" w:hAnsiTheme="majorHAnsi"/>
          <w:sz w:val="24"/>
          <w:szCs w:val="24"/>
        </w:rPr>
      </w:pPr>
      <w:bookmarkStart w:id="285" w:name="_DV_M208"/>
      <w:bookmarkEnd w:id="28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6BAF670"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7D8D2ED4" w14:textId="77777777" w:rsidR="00115B11" w:rsidRDefault="005332B6">
      <w:pPr>
        <w:pStyle w:val="Spec1L1"/>
        <w:rPr>
          <w:rFonts w:asciiTheme="majorHAnsi" w:hAnsiTheme="majorHAnsi"/>
          <w:sz w:val="24"/>
          <w:szCs w:val="24"/>
        </w:rPr>
      </w:pPr>
      <w:bookmarkStart w:id="286" w:name="_DV_M209"/>
      <w:bookmarkEnd w:id="286"/>
      <w:r>
        <w:rPr>
          <w:rFonts w:asciiTheme="majorHAnsi" w:hAnsiTheme="majorHAnsi"/>
          <w:sz w:val="24"/>
          <w:szCs w:val="24"/>
        </w:rPr>
        <w:lastRenderedPageBreak/>
        <w:br/>
      </w:r>
      <w:r>
        <w:rPr>
          <w:rFonts w:asciiTheme="majorHAnsi" w:hAnsiTheme="majorHAnsi"/>
          <w:sz w:val="24"/>
          <w:szCs w:val="24"/>
        </w:rPr>
        <w:br/>
        <w:t xml:space="preserve">DATA ESCROW REQUIREMENTS </w:t>
      </w:r>
    </w:p>
    <w:p w14:paraId="2C4A7CDE" w14:textId="77777777" w:rsidR="00115B11" w:rsidRDefault="005332B6">
      <w:pPr>
        <w:pStyle w:val="BlockText"/>
        <w:rPr>
          <w:rFonts w:asciiTheme="majorHAnsi" w:hAnsiTheme="majorHAnsi"/>
          <w:sz w:val="24"/>
          <w:szCs w:val="24"/>
        </w:rPr>
      </w:pPr>
      <w:bookmarkStart w:id="287" w:name="_DV_M210"/>
      <w:bookmarkEnd w:id="28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0A5223F" w14:textId="77777777" w:rsidR="00115B11" w:rsidRDefault="005332B6">
      <w:pPr>
        <w:pStyle w:val="BlockText"/>
        <w:rPr>
          <w:rFonts w:asciiTheme="majorHAnsi" w:hAnsiTheme="majorHAnsi"/>
          <w:b/>
          <w:sz w:val="24"/>
          <w:szCs w:val="24"/>
        </w:rPr>
      </w:pPr>
      <w:bookmarkStart w:id="288" w:name="_DV_M211"/>
      <w:bookmarkEnd w:id="288"/>
      <w:r>
        <w:rPr>
          <w:rFonts w:asciiTheme="majorHAnsi" w:hAnsiTheme="majorHAnsi"/>
          <w:b/>
          <w:sz w:val="24"/>
          <w:szCs w:val="24"/>
        </w:rPr>
        <w:t>PART A – TECHNICAL SPECIFICATIONS</w:t>
      </w:r>
    </w:p>
    <w:p w14:paraId="1A1F9D4F" w14:textId="77777777" w:rsidR="00115B11" w:rsidRDefault="005332B6">
      <w:pPr>
        <w:pStyle w:val="Spec1L2"/>
        <w:rPr>
          <w:rFonts w:asciiTheme="majorHAnsi" w:hAnsiTheme="majorHAnsi"/>
          <w:sz w:val="24"/>
          <w:szCs w:val="24"/>
        </w:rPr>
      </w:pPr>
      <w:bookmarkStart w:id="289" w:name="_DV_M212"/>
      <w:bookmarkEnd w:id="28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9E2B20C" w14:textId="77777777" w:rsidR="00115B11" w:rsidRDefault="005332B6">
      <w:pPr>
        <w:pStyle w:val="Spec1L3"/>
        <w:rPr>
          <w:rFonts w:asciiTheme="majorHAnsi" w:hAnsiTheme="majorHAnsi"/>
          <w:sz w:val="24"/>
          <w:szCs w:val="24"/>
        </w:rPr>
      </w:pPr>
      <w:bookmarkStart w:id="290" w:name="_DV_M213"/>
      <w:bookmarkEnd w:id="29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8D541BD" w14:textId="77777777" w:rsidR="00115B11" w:rsidRDefault="005332B6">
      <w:pPr>
        <w:pStyle w:val="Spec1L3"/>
        <w:rPr>
          <w:rFonts w:asciiTheme="majorHAnsi" w:hAnsiTheme="majorHAnsi"/>
          <w:sz w:val="24"/>
          <w:szCs w:val="24"/>
        </w:rPr>
      </w:pPr>
      <w:bookmarkStart w:id="291" w:name="_DV_M214"/>
      <w:bookmarkEnd w:id="29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847BF29" w14:textId="77777777" w:rsidR="00115B11" w:rsidRDefault="005332B6">
      <w:pPr>
        <w:pStyle w:val="Spec1L2"/>
        <w:rPr>
          <w:rFonts w:asciiTheme="majorHAnsi" w:hAnsiTheme="majorHAnsi"/>
          <w:sz w:val="24"/>
          <w:szCs w:val="24"/>
        </w:rPr>
      </w:pPr>
      <w:bookmarkStart w:id="292" w:name="_DV_M215"/>
      <w:bookmarkEnd w:id="29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37D5706" w14:textId="77777777" w:rsidR="00115B11" w:rsidRDefault="005332B6">
      <w:pPr>
        <w:pStyle w:val="Spec1L3"/>
        <w:rPr>
          <w:rFonts w:asciiTheme="majorHAnsi" w:hAnsiTheme="majorHAnsi"/>
          <w:sz w:val="24"/>
          <w:szCs w:val="24"/>
        </w:rPr>
      </w:pPr>
      <w:bookmarkStart w:id="293" w:name="_DV_M216"/>
      <w:bookmarkEnd w:id="293"/>
      <w:r>
        <w:rPr>
          <w:rFonts w:asciiTheme="majorHAnsi" w:hAnsiTheme="majorHAnsi"/>
          <w:sz w:val="24"/>
          <w:szCs w:val="24"/>
        </w:rPr>
        <w:t>Each Sunday, a Full Deposit must be submitted to the Escrow Agent by 23:59 UTC.</w:t>
      </w:r>
    </w:p>
    <w:p w14:paraId="7A802D76" w14:textId="77777777" w:rsidR="00115B11" w:rsidRDefault="005332B6">
      <w:pPr>
        <w:pStyle w:val="Spec1L3"/>
        <w:rPr>
          <w:rFonts w:asciiTheme="majorHAnsi" w:hAnsiTheme="majorHAnsi"/>
          <w:sz w:val="24"/>
          <w:szCs w:val="24"/>
        </w:rPr>
      </w:pPr>
      <w:bookmarkStart w:id="294" w:name="_DV_M217"/>
      <w:bookmarkEnd w:id="294"/>
      <w:r>
        <w:rPr>
          <w:rFonts w:asciiTheme="majorHAnsi" w:hAnsiTheme="majorHAnsi"/>
          <w:sz w:val="24"/>
          <w:szCs w:val="24"/>
        </w:rPr>
        <w:t>The other six (6) days of the week, a Full Deposit or the corresponding Differential Deposit must be submitted to Escrow Agent by 23:59 UTC.</w:t>
      </w:r>
    </w:p>
    <w:p w14:paraId="225CEF1F" w14:textId="77777777" w:rsidR="00115B11" w:rsidRDefault="005332B6">
      <w:pPr>
        <w:pStyle w:val="Spec1L2"/>
        <w:rPr>
          <w:rFonts w:asciiTheme="majorHAnsi" w:hAnsiTheme="majorHAnsi"/>
          <w:sz w:val="24"/>
          <w:szCs w:val="24"/>
        </w:rPr>
      </w:pPr>
      <w:bookmarkStart w:id="295" w:name="_DV_M218"/>
      <w:bookmarkEnd w:id="295"/>
      <w:r>
        <w:rPr>
          <w:rFonts w:asciiTheme="majorHAnsi" w:hAnsiTheme="majorHAnsi"/>
          <w:b/>
          <w:sz w:val="24"/>
          <w:szCs w:val="24"/>
          <w:u w:val="single"/>
        </w:rPr>
        <w:t>Escrow Format Specification</w:t>
      </w:r>
      <w:r>
        <w:rPr>
          <w:rFonts w:asciiTheme="majorHAnsi" w:hAnsiTheme="majorHAnsi"/>
          <w:sz w:val="24"/>
          <w:szCs w:val="24"/>
        </w:rPr>
        <w:t>.</w:t>
      </w:r>
    </w:p>
    <w:p w14:paraId="624E376D" w14:textId="77777777" w:rsidR="00115B11" w:rsidRDefault="005332B6">
      <w:pPr>
        <w:pStyle w:val="Spec1L3"/>
        <w:rPr>
          <w:rFonts w:asciiTheme="majorHAnsi" w:hAnsiTheme="majorHAnsi"/>
          <w:sz w:val="24"/>
          <w:szCs w:val="24"/>
        </w:rPr>
      </w:pPr>
      <w:bookmarkStart w:id="296" w:name="_DV_M219"/>
      <w:bookmarkEnd w:id="29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DB12F28" w14:textId="77777777" w:rsidR="00115B11" w:rsidRDefault="005332B6">
      <w:pPr>
        <w:pStyle w:val="Spec1L3"/>
        <w:rPr>
          <w:rFonts w:asciiTheme="majorHAnsi" w:hAnsiTheme="majorHAnsi"/>
          <w:sz w:val="24"/>
          <w:szCs w:val="24"/>
        </w:rPr>
      </w:pPr>
      <w:bookmarkStart w:id="297" w:name="_DV_M220"/>
      <w:bookmarkEnd w:id="29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16AF436" w14:textId="77777777" w:rsidR="00115B11" w:rsidRDefault="005332B6">
      <w:pPr>
        <w:pStyle w:val="Spec1L2"/>
        <w:rPr>
          <w:rFonts w:asciiTheme="majorHAnsi" w:hAnsiTheme="majorHAnsi"/>
          <w:sz w:val="24"/>
          <w:szCs w:val="24"/>
        </w:rPr>
      </w:pPr>
      <w:bookmarkStart w:id="298" w:name="_DV_M221"/>
      <w:bookmarkEnd w:id="29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F279E00" w14:textId="77777777" w:rsidR="00115B11" w:rsidRDefault="005332B6">
      <w:pPr>
        <w:pStyle w:val="Spec1L5"/>
        <w:tabs>
          <w:tab w:val="clear" w:pos="2160"/>
        </w:tabs>
        <w:rPr>
          <w:rFonts w:asciiTheme="majorHAnsi" w:hAnsiTheme="majorHAnsi"/>
          <w:sz w:val="24"/>
          <w:szCs w:val="24"/>
        </w:rPr>
      </w:pPr>
      <w:bookmarkStart w:id="299" w:name="_DV_M222"/>
      <w:bookmarkEnd w:id="29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DE52C6E" w14:textId="77777777" w:rsidR="00115B11" w:rsidRDefault="005332B6">
      <w:pPr>
        <w:pStyle w:val="Spec1L5"/>
        <w:tabs>
          <w:tab w:val="clear" w:pos="2160"/>
        </w:tabs>
        <w:rPr>
          <w:rFonts w:asciiTheme="majorHAnsi" w:hAnsiTheme="majorHAnsi"/>
          <w:sz w:val="24"/>
          <w:szCs w:val="24"/>
        </w:rPr>
      </w:pPr>
      <w:bookmarkStart w:id="300" w:name="_DV_M223"/>
      <w:bookmarkEnd w:id="300"/>
      <w:r>
        <w:rPr>
          <w:rFonts w:asciiTheme="majorHAnsi" w:hAnsiTheme="majorHAnsi"/>
          <w:sz w:val="24"/>
          <w:szCs w:val="24"/>
        </w:rPr>
        <w:t>The data file(s) are aggregated in a tarball file named the same as (1) but with extension tar.</w:t>
      </w:r>
    </w:p>
    <w:p w14:paraId="0BE66E47" w14:textId="77777777" w:rsidR="00115B11" w:rsidRDefault="005332B6">
      <w:pPr>
        <w:pStyle w:val="Spec1L5"/>
        <w:tabs>
          <w:tab w:val="clear" w:pos="2160"/>
        </w:tabs>
        <w:rPr>
          <w:rFonts w:asciiTheme="majorHAnsi" w:hAnsiTheme="majorHAnsi"/>
          <w:sz w:val="24"/>
          <w:szCs w:val="24"/>
        </w:rPr>
      </w:pPr>
      <w:bookmarkStart w:id="301" w:name="_DV_M224"/>
      <w:bookmarkEnd w:id="30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2214614" w14:textId="77777777" w:rsidR="00115B11" w:rsidRDefault="005332B6">
      <w:pPr>
        <w:pStyle w:val="Spec1L5"/>
        <w:tabs>
          <w:tab w:val="clear" w:pos="2160"/>
        </w:tabs>
        <w:rPr>
          <w:rFonts w:asciiTheme="majorHAnsi" w:hAnsiTheme="majorHAnsi"/>
          <w:sz w:val="24"/>
          <w:szCs w:val="24"/>
        </w:rPr>
      </w:pPr>
      <w:bookmarkStart w:id="302" w:name="_DV_M225"/>
      <w:bookmarkEnd w:id="30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18A2E27" w14:textId="77777777" w:rsidR="00115B11" w:rsidRDefault="005332B6">
      <w:pPr>
        <w:pStyle w:val="Spec1L5"/>
        <w:tabs>
          <w:tab w:val="clear" w:pos="2160"/>
        </w:tabs>
        <w:rPr>
          <w:rFonts w:asciiTheme="majorHAnsi" w:hAnsiTheme="majorHAnsi"/>
          <w:sz w:val="24"/>
          <w:szCs w:val="24"/>
        </w:rPr>
      </w:pPr>
      <w:bookmarkStart w:id="303" w:name="_DV_M226"/>
      <w:bookmarkEnd w:id="30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D19738B" w14:textId="77777777" w:rsidR="00115B11" w:rsidRDefault="005332B6">
      <w:pPr>
        <w:pStyle w:val="Spec1L5"/>
        <w:tabs>
          <w:tab w:val="clear" w:pos="2160"/>
        </w:tabs>
        <w:rPr>
          <w:rFonts w:asciiTheme="majorHAnsi" w:hAnsiTheme="majorHAnsi"/>
          <w:sz w:val="24"/>
          <w:szCs w:val="24"/>
        </w:rPr>
      </w:pPr>
      <w:bookmarkStart w:id="304" w:name="_DV_M227"/>
      <w:bookmarkEnd w:id="30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472928F" w14:textId="77777777" w:rsidR="00115B11" w:rsidRDefault="005332B6">
      <w:pPr>
        <w:pStyle w:val="Spec1L5"/>
        <w:tabs>
          <w:tab w:val="clear" w:pos="2160"/>
        </w:tabs>
        <w:rPr>
          <w:rFonts w:asciiTheme="majorHAnsi" w:hAnsiTheme="majorHAnsi"/>
          <w:sz w:val="24"/>
          <w:szCs w:val="24"/>
        </w:rPr>
      </w:pPr>
      <w:bookmarkStart w:id="305" w:name="_DV_M228"/>
      <w:bookmarkEnd w:id="305"/>
      <w:r>
        <w:rPr>
          <w:rFonts w:asciiTheme="majorHAnsi" w:hAnsiTheme="majorHAnsi"/>
          <w:sz w:val="24"/>
          <w:szCs w:val="24"/>
        </w:rPr>
        <w:t>The Escrow Agent will then validate every (processed) transferred data file using the procedure described in Part A, Section 8 of this Specification.</w:t>
      </w:r>
    </w:p>
    <w:p w14:paraId="2A6D437B" w14:textId="77777777" w:rsidR="00115B11" w:rsidRDefault="005332B6">
      <w:pPr>
        <w:pStyle w:val="Spec1L2"/>
        <w:rPr>
          <w:rFonts w:asciiTheme="majorHAnsi" w:hAnsiTheme="majorHAnsi"/>
          <w:sz w:val="24"/>
          <w:szCs w:val="24"/>
        </w:rPr>
      </w:pPr>
      <w:bookmarkStart w:id="306" w:name="_DV_M229"/>
      <w:bookmarkEnd w:id="30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CC27CC2" w14:textId="77777777" w:rsidR="00115B11" w:rsidRDefault="005332B6">
      <w:pPr>
        <w:pStyle w:val="Spec1L3"/>
        <w:rPr>
          <w:rFonts w:asciiTheme="majorHAnsi" w:hAnsiTheme="majorHAnsi"/>
          <w:sz w:val="24"/>
          <w:szCs w:val="24"/>
        </w:rPr>
      </w:pPr>
      <w:bookmarkStart w:id="307" w:name="_DV_M230"/>
      <w:bookmarkEnd w:id="307"/>
      <w:r>
        <w:rPr>
          <w:rFonts w:asciiTheme="majorHAnsi" w:hAnsiTheme="majorHAnsi"/>
          <w:sz w:val="24"/>
          <w:szCs w:val="24"/>
        </w:rPr>
        <w:t>{gTLD} is replaced with the gTLD name; in case of an IDN-TLD, the ASCII-compatible form (A-Label) must be used;</w:t>
      </w:r>
    </w:p>
    <w:p w14:paraId="0C38E55D" w14:textId="77777777" w:rsidR="00115B11" w:rsidRDefault="005332B6">
      <w:pPr>
        <w:pStyle w:val="Spec1L3"/>
        <w:rPr>
          <w:rFonts w:asciiTheme="majorHAnsi" w:hAnsiTheme="majorHAnsi"/>
          <w:sz w:val="24"/>
          <w:szCs w:val="24"/>
        </w:rPr>
      </w:pPr>
      <w:bookmarkStart w:id="308" w:name="_DV_M231"/>
      <w:bookmarkEnd w:id="30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DC3CDD0" w14:textId="77777777" w:rsidR="00115B11" w:rsidRDefault="005332B6">
      <w:pPr>
        <w:pStyle w:val="Spec1L3"/>
        <w:rPr>
          <w:rFonts w:asciiTheme="majorHAnsi" w:hAnsiTheme="majorHAnsi"/>
          <w:sz w:val="24"/>
          <w:szCs w:val="24"/>
        </w:rPr>
      </w:pPr>
      <w:bookmarkStart w:id="309" w:name="_DV_M232"/>
      <w:bookmarkEnd w:id="309"/>
      <w:r>
        <w:rPr>
          <w:rFonts w:asciiTheme="majorHAnsi" w:hAnsiTheme="majorHAnsi"/>
          <w:sz w:val="24"/>
          <w:szCs w:val="24"/>
        </w:rPr>
        <w:t>{type} is replaced by:</w:t>
      </w:r>
    </w:p>
    <w:p w14:paraId="5BBBAB22" w14:textId="77777777" w:rsidR="00115B11" w:rsidRDefault="005332B6">
      <w:pPr>
        <w:pStyle w:val="Spec1L6"/>
        <w:tabs>
          <w:tab w:val="clear" w:pos="1440"/>
        </w:tabs>
        <w:rPr>
          <w:rFonts w:asciiTheme="majorHAnsi" w:hAnsiTheme="majorHAnsi"/>
          <w:sz w:val="24"/>
          <w:szCs w:val="24"/>
        </w:rPr>
      </w:pPr>
      <w:bookmarkStart w:id="310" w:name="_DV_M233"/>
      <w:bookmarkEnd w:id="310"/>
      <w:r>
        <w:rPr>
          <w:rFonts w:asciiTheme="majorHAnsi" w:hAnsiTheme="majorHAnsi"/>
          <w:sz w:val="24"/>
          <w:szCs w:val="24"/>
        </w:rPr>
        <w:t>“full”, if the data represents a Full Deposit;</w:t>
      </w:r>
    </w:p>
    <w:p w14:paraId="49A119E2" w14:textId="77777777" w:rsidR="00115B11" w:rsidRDefault="005332B6">
      <w:pPr>
        <w:pStyle w:val="Spec1L6"/>
        <w:tabs>
          <w:tab w:val="clear" w:pos="1440"/>
        </w:tabs>
        <w:rPr>
          <w:rFonts w:asciiTheme="majorHAnsi" w:hAnsiTheme="majorHAnsi"/>
          <w:sz w:val="24"/>
          <w:szCs w:val="24"/>
        </w:rPr>
      </w:pPr>
      <w:bookmarkStart w:id="311" w:name="_DV_M234"/>
      <w:bookmarkEnd w:id="311"/>
      <w:r>
        <w:rPr>
          <w:rFonts w:asciiTheme="majorHAnsi" w:hAnsiTheme="majorHAnsi"/>
          <w:sz w:val="24"/>
          <w:szCs w:val="24"/>
        </w:rPr>
        <w:t>“diff”, if the data represents a Differential Deposit;</w:t>
      </w:r>
    </w:p>
    <w:p w14:paraId="446AC779" w14:textId="77777777" w:rsidR="00115B11" w:rsidRDefault="005332B6">
      <w:pPr>
        <w:pStyle w:val="Spec1L6"/>
        <w:tabs>
          <w:tab w:val="clear" w:pos="1440"/>
        </w:tabs>
        <w:rPr>
          <w:rFonts w:asciiTheme="majorHAnsi" w:hAnsiTheme="majorHAnsi"/>
          <w:sz w:val="24"/>
          <w:szCs w:val="24"/>
        </w:rPr>
      </w:pPr>
      <w:bookmarkStart w:id="312" w:name="_DV_M235"/>
      <w:bookmarkEnd w:id="312"/>
      <w:r>
        <w:rPr>
          <w:rFonts w:asciiTheme="majorHAnsi" w:hAnsiTheme="majorHAnsi"/>
          <w:sz w:val="24"/>
          <w:szCs w:val="24"/>
        </w:rPr>
        <w:t>“thin”, if the data represents a Bulk Registration Data Access file, as specified in Section 3 of Specification 4;</w:t>
      </w:r>
    </w:p>
    <w:p w14:paraId="4F7334AA" w14:textId="77777777" w:rsidR="00115B11" w:rsidRDefault="005332B6">
      <w:pPr>
        <w:pStyle w:val="Spec1L3"/>
        <w:rPr>
          <w:rFonts w:asciiTheme="majorHAnsi" w:hAnsiTheme="majorHAnsi"/>
          <w:sz w:val="24"/>
          <w:szCs w:val="24"/>
        </w:rPr>
      </w:pPr>
      <w:bookmarkStart w:id="313" w:name="_DV_M236"/>
      <w:bookmarkEnd w:id="313"/>
      <w:r>
        <w:rPr>
          <w:rFonts w:asciiTheme="majorHAnsi" w:hAnsiTheme="majorHAnsi"/>
          <w:sz w:val="24"/>
          <w:szCs w:val="24"/>
        </w:rPr>
        <w:t>{#} is replaced by the position of the file in a series of files, beginning with “1”; in case of a lone file, this must be replaced by “1”.</w:t>
      </w:r>
    </w:p>
    <w:p w14:paraId="11B83115" w14:textId="77777777" w:rsidR="00115B11" w:rsidRDefault="005332B6">
      <w:pPr>
        <w:pStyle w:val="Spec1L3"/>
        <w:rPr>
          <w:rFonts w:asciiTheme="majorHAnsi" w:hAnsiTheme="majorHAnsi"/>
          <w:sz w:val="24"/>
          <w:szCs w:val="24"/>
        </w:rPr>
      </w:pPr>
      <w:bookmarkStart w:id="314" w:name="_DV_M237"/>
      <w:bookmarkEnd w:id="314"/>
      <w:r>
        <w:rPr>
          <w:rFonts w:asciiTheme="majorHAnsi" w:hAnsiTheme="majorHAnsi"/>
          <w:sz w:val="24"/>
          <w:szCs w:val="24"/>
        </w:rPr>
        <w:t>{rev} is replaced by the number of revision (or resend) of the file beginning with “0”:</w:t>
      </w:r>
    </w:p>
    <w:p w14:paraId="623FA581" w14:textId="77777777" w:rsidR="00115B11" w:rsidRDefault="005332B6">
      <w:pPr>
        <w:pStyle w:val="Spec1L3"/>
        <w:rPr>
          <w:rFonts w:asciiTheme="majorHAnsi" w:hAnsiTheme="majorHAnsi"/>
          <w:sz w:val="24"/>
          <w:szCs w:val="24"/>
        </w:rPr>
      </w:pPr>
      <w:bookmarkStart w:id="315" w:name="_DV_M238"/>
      <w:bookmarkEnd w:id="315"/>
      <w:r>
        <w:rPr>
          <w:rFonts w:asciiTheme="majorHAnsi" w:hAnsiTheme="majorHAnsi"/>
          <w:sz w:val="24"/>
          <w:szCs w:val="24"/>
        </w:rPr>
        <w:lastRenderedPageBreak/>
        <w:t>{ext} is replaced by “sig” if it is a digital signature file of the quasi-homonymous file.  Otherwise it is replaced by “ryde”.</w:t>
      </w:r>
    </w:p>
    <w:p w14:paraId="3EBD2C84" w14:textId="77777777" w:rsidR="00115B11" w:rsidRDefault="005332B6">
      <w:pPr>
        <w:pStyle w:val="Spec1L2"/>
        <w:rPr>
          <w:rFonts w:asciiTheme="majorHAnsi" w:hAnsiTheme="majorHAnsi"/>
          <w:sz w:val="24"/>
          <w:szCs w:val="24"/>
        </w:rPr>
      </w:pPr>
      <w:bookmarkStart w:id="316" w:name="_DV_M239"/>
      <w:bookmarkEnd w:id="31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A6197F2" w14:textId="77777777" w:rsidR="00115B11" w:rsidRDefault="005332B6">
      <w:pPr>
        <w:pStyle w:val="Spec1L2"/>
        <w:rPr>
          <w:rFonts w:asciiTheme="majorHAnsi" w:hAnsiTheme="majorHAnsi"/>
          <w:sz w:val="24"/>
          <w:szCs w:val="24"/>
        </w:rPr>
      </w:pPr>
      <w:bookmarkStart w:id="317" w:name="_DV_M240"/>
      <w:bookmarkEnd w:id="31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D0F1082" w14:textId="77777777" w:rsidR="00115B11" w:rsidRDefault="005332B6">
      <w:pPr>
        <w:pStyle w:val="BodyText"/>
        <w:ind w:left="720" w:firstLine="0"/>
        <w:rPr>
          <w:rFonts w:asciiTheme="majorHAnsi" w:hAnsiTheme="majorHAnsi"/>
          <w:sz w:val="24"/>
          <w:szCs w:val="24"/>
        </w:rPr>
      </w:pPr>
      <w:bookmarkStart w:id="318" w:name="_DV_M241"/>
      <w:bookmarkEnd w:id="31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5F90CCB" w14:textId="77777777" w:rsidR="00115B11" w:rsidRDefault="005332B6">
      <w:pPr>
        <w:pStyle w:val="Spec1L2"/>
        <w:rPr>
          <w:rFonts w:asciiTheme="majorHAnsi" w:hAnsiTheme="majorHAnsi"/>
          <w:sz w:val="24"/>
          <w:szCs w:val="24"/>
        </w:rPr>
      </w:pPr>
      <w:bookmarkStart w:id="319" w:name="_DV_M242"/>
      <w:bookmarkEnd w:id="319"/>
      <w:r>
        <w:rPr>
          <w:rFonts w:asciiTheme="majorHAnsi" w:hAnsiTheme="majorHAnsi"/>
          <w:b/>
          <w:sz w:val="24"/>
          <w:szCs w:val="24"/>
          <w:u w:val="single"/>
        </w:rPr>
        <w:t>Verification Procedure</w:t>
      </w:r>
      <w:r>
        <w:rPr>
          <w:rFonts w:asciiTheme="majorHAnsi" w:hAnsiTheme="majorHAnsi"/>
          <w:sz w:val="24"/>
          <w:szCs w:val="24"/>
        </w:rPr>
        <w:t>.</w:t>
      </w:r>
    </w:p>
    <w:p w14:paraId="0E6C78C1" w14:textId="77777777" w:rsidR="00115B11" w:rsidRDefault="005332B6">
      <w:pPr>
        <w:pStyle w:val="Spec1L5"/>
        <w:tabs>
          <w:tab w:val="clear" w:pos="2160"/>
        </w:tabs>
        <w:rPr>
          <w:rFonts w:asciiTheme="majorHAnsi" w:hAnsiTheme="majorHAnsi"/>
          <w:sz w:val="24"/>
          <w:szCs w:val="24"/>
        </w:rPr>
      </w:pPr>
      <w:bookmarkStart w:id="320" w:name="_DV_M243"/>
      <w:bookmarkEnd w:id="320"/>
      <w:r>
        <w:rPr>
          <w:rFonts w:asciiTheme="majorHAnsi" w:hAnsiTheme="majorHAnsi"/>
          <w:sz w:val="24"/>
          <w:szCs w:val="24"/>
        </w:rPr>
        <w:t>The signature file of each processed file is validated.</w:t>
      </w:r>
    </w:p>
    <w:p w14:paraId="72612FA5" w14:textId="77777777" w:rsidR="00115B11" w:rsidRDefault="005332B6">
      <w:pPr>
        <w:pStyle w:val="Spec1L5"/>
        <w:tabs>
          <w:tab w:val="clear" w:pos="2160"/>
        </w:tabs>
        <w:rPr>
          <w:rFonts w:asciiTheme="majorHAnsi" w:hAnsiTheme="majorHAnsi"/>
          <w:sz w:val="24"/>
          <w:szCs w:val="24"/>
        </w:rPr>
      </w:pPr>
      <w:bookmarkStart w:id="321" w:name="_DV_M244"/>
      <w:bookmarkEnd w:id="321"/>
      <w:r>
        <w:rPr>
          <w:rFonts w:asciiTheme="majorHAnsi" w:hAnsiTheme="majorHAnsi"/>
          <w:sz w:val="24"/>
          <w:szCs w:val="24"/>
        </w:rPr>
        <w:t>If processed files are pieces of a bigger file, the latter is put together.</w:t>
      </w:r>
    </w:p>
    <w:p w14:paraId="156DBB3D" w14:textId="77777777" w:rsidR="00115B11" w:rsidRDefault="005332B6">
      <w:pPr>
        <w:pStyle w:val="Spec1L5"/>
        <w:tabs>
          <w:tab w:val="clear" w:pos="2160"/>
        </w:tabs>
        <w:rPr>
          <w:rFonts w:asciiTheme="majorHAnsi" w:hAnsiTheme="majorHAnsi"/>
          <w:sz w:val="24"/>
          <w:szCs w:val="24"/>
        </w:rPr>
      </w:pPr>
      <w:bookmarkStart w:id="322" w:name="_DV_M245"/>
      <w:bookmarkEnd w:id="322"/>
      <w:r>
        <w:rPr>
          <w:rFonts w:asciiTheme="majorHAnsi" w:hAnsiTheme="majorHAnsi"/>
          <w:sz w:val="24"/>
          <w:szCs w:val="24"/>
        </w:rPr>
        <w:t>Each file obtained in the previous step is then decrypted and uncompressed.</w:t>
      </w:r>
    </w:p>
    <w:p w14:paraId="2DB4D506" w14:textId="77777777" w:rsidR="00115B11" w:rsidRDefault="005332B6">
      <w:pPr>
        <w:pStyle w:val="Spec1L5"/>
        <w:tabs>
          <w:tab w:val="clear" w:pos="2160"/>
        </w:tabs>
        <w:rPr>
          <w:rFonts w:asciiTheme="majorHAnsi" w:hAnsiTheme="majorHAnsi"/>
          <w:sz w:val="24"/>
          <w:szCs w:val="24"/>
        </w:rPr>
      </w:pPr>
      <w:bookmarkStart w:id="323" w:name="_DV_M246"/>
      <w:bookmarkEnd w:id="323"/>
      <w:r>
        <w:rPr>
          <w:rFonts w:asciiTheme="majorHAnsi" w:hAnsiTheme="majorHAnsi"/>
          <w:sz w:val="24"/>
          <w:szCs w:val="24"/>
        </w:rPr>
        <w:t>Each data file contained in the previous step is then validated against the format defined in Part A, Section 9, reference 1 of this Specification.</w:t>
      </w:r>
    </w:p>
    <w:p w14:paraId="0D5D140F" w14:textId="77777777" w:rsidR="00115B11" w:rsidRDefault="005332B6">
      <w:pPr>
        <w:pStyle w:val="Spec1L5"/>
        <w:tabs>
          <w:tab w:val="clear" w:pos="2160"/>
        </w:tabs>
        <w:rPr>
          <w:rFonts w:asciiTheme="majorHAnsi" w:hAnsiTheme="majorHAnsi"/>
          <w:sz w:val="24"/>
          <w:szCs w:val="24"/>
        </w:rPr>
      </w:pPr>
      <w:bookmarkStart w:id="324" w:name="_DV_M247"/>
      <w:bookmarkEnd w:id="324"/>
      <w:r>
        <w:rPr>
          <w:rFonts w:asciiTheme="majorHAnsi" w:hAnsiTheme="majorHAnsi"/>
          <w:sz w:val="24"/>
          <w:szCs w:val="24"/>
        </w:rPr>
        <w:t>If Part A, Section 9, reference 1 of this Specification includes a verification process, that will be applied at this step.</w:t>
      </w:r>
    </w:p>
    <w:p w14:paraId="46D744DD" w14:textId="77777777" w:rsidR="00115B11" w:rsidRDefault="005332B6">
      <w:pPr>
        <w:pStyle w:val="BodyText"/>
        <w:ind w:left="720" w:firstLine="0"/>
        <w:rPr>
          <w:rFonts w:asciiTheme="majorHAnsi" w:hAnsiTheme="majorHAnsi"/>
          <w:sz w:val="24"/>
          <w:szCs w:val="24"/>
        </w:rPr>
      </w:pPr>
      <w:bookmarkStart w:id="325" w:name="_DV_M248"/>
      <w:bookmarkEnd w:id="325"/>
      <w:r>
        <w:rPr>
          <w:rFonts w:asciiTheme="majorHAnsi" w:hAnsiTheme="majorHAnsi"/>
          <w:sz w:val="24"/>
          <w:szCs w:val="24"/>
        </w:rPr>
        <w:t>If any discrepancy is found in any of the steps, the Deposit will be considered incomplete.</w:t>
      </w:r>
    </w:p>
    <w:p w14:paraId="4B799BB7" w14:textId="77777777" w:rsidR="00115B11" w:rsidRDefault="005332B6">
      <w:pPr>
        <w:pStyle w:val="Spec1L2"/>
        <w:rPr>
          <w:rFonts w:asciiTheme="majorHAnsi" w:hAnsiTheme="majorHAnsi"/>
          <w:sz w:val="24"/>
          <w:szCs w:val="24"/>
        </w:rPr>
      </w:pPr>
      <w:bookmarkStart w:id="326" w:name="_DV_M249"/>
      <w:bookmarkEnd w:id="326"/>
      <w:r>
        <w:rPr>
          <w:rFonts w:asciiTheme="majorHAnsi" w:hAnsiTheme="majorHAnsi"/>
          <w:b/>
          <w:sz w:val="24"/>
          <w:szCs w:val="24"/>
          <w:u w:val="single"/>
        </w:rPr>
        <w:lastRenderedPageBreak/>
        <w:t>References</w:t>
      </w:r>
      <w:r>
        <w:rPr>
          <w:rFonts w:asciiTheme="majorHAnsi" w:hAnsiTheme="majorHAnsi"/>
          <w:sz w:val="24"/>
          <w:szCs w:val="24"/>
        </w:rPr>
        <w:t>.</w:t>
      </w:r>
    </w:p>
    <w:p w14:paraId="1357959F" w14:textId="77777777" w:rsidR="00115B11" w:rsidRDefault="005332B6">
      <w:pPr>
        <w:pStyle w:val="Spec1L5"/>
        <w:tabs>
          <w:tab w:val="clear" w:pos="2160"/>
        </w:tabs>
        <w:rPr>
          <w:rFonts w:asciiTheme="majorHAnsi" w:hAnsiTheme="majorHAnsi"/>
          <w:sz w:val="24"/>
          <w:szCs w:val="24"/>
        </w:rPr>
      </w:pPr>
      <w:bookmarkStart w:id="327" w:name="_DV_M250"/>
      <w:bookmarkEnd w:id="327"/>
      <w:r>
        <w:rPr>
          <w:rFonts w:asciiTheme="majorHAnsi" w:hAnsiTheme="majorHAnsi"/>
          <w:sz w:val="24"/>
          <w:szCs w:val="24"/>
        </w:rPr>
        <w:t>Domain Name Data Escrow Specification (work in progress), http://tools.ietf.org/html/draft-arias-noguchi-registry-data-escrow</w:t>
      </w:r>
    </w:p>
    <w:p w14:paraId="2213BBF2" w14:textId="77777777" w:rsidR="00115B11" w:rsidRDefault="005332B6">
      <w:pPr>
        <w:pStyle w:val="Spec1L5"/>
        <w:tabs>
          <w:tab w:val="clear" w:pos="2160"/>
        </w:tabs>
        <w:rPr>
          <w:rFonts w:asciiTheme="majorHAnsi" w:hAnsiTheme="majorHAnsi"/>
          <w:sz w:val="24"/>
          <w:szCs w:val="24"/>
        </w:rPr>
      </w:pPr>
      <w:bookmarkStart w:id="328" w:name="_DV_M251"/>
      <w:bookmarkEnd w:id="328"/>
      <w:r>
        <w:rPr>
          <w:rFonts w:asciiTheme="majorHAnsi" w:hAnsiTheme="majorHAnsi"/>
          <w:sz w:val="24"/>
          <w:szCs w:val="24"/>
        </w:rPr>
        <w:t>Domain Name Registration Data (DNRD) Objects Mapping, http://tools.ietf.org/html/draft-arias-noguchi-dnrd-objects-mapping</w:t>
      </w:r>
    </w:p>
    <w:p w14:paraId="6A1DFBD1" w14:textId="77777777" w:rsidR="00115B11" w:rsidRDefault="005332B6">
      <w:pPr>
        <w:pStyle w:val="Spec1L5"/>
        <w:tabs>
          <w:tab w:val="clear" w:pos="2160"/>
        </w:tabs>
        <w:rPr>
          <w:rFonts w:asciiTheme="majorHAnsi" w:hAnsiTheme="majorHAnsi"/>
          <w:sz w:val="24"/>
          <w:szCs w:val="24"/>
        </w:rPr>
      </w:pPr>
      <w:bookmarkStart w:id="329" w:name="_DV_M252"/>
      <w:bookmarkEnd w:id="329"/>
      <w:r>
        <w:rPr>
          <w:rFonts w:asciiTheme="majorHAnsi" w:hAnsiTheme="majorHAnsi"/>
          <w:sz w:val="24"/>
          <w:szCs w:val="24"/>
        </w:rPr>
        <w:t>OpenPGP Message Format, http://www.rfc-editor.org/rfc/rfc4880.txt</w:t>
      </w:r>
    </w:p>
    <w:p w14:paraId="1B527704" w14:textId="77777777" w:rsidR="00115B11" w:rsidRDefault="005332B6">
      <w:pPr>
        <w:pStyle w:val="Spec1L5"/>
        <w:tabs>
          <w:tab w:val="clear" w:pos="2160"/>
        </w:tabs>
        <w:rPr>
          <w:rFonts w:asciiTheme="majorHAnsi" w:hAnsiTheme="majorHAnsi"/>
          <w:sz w:val="24"/>
          <w:szCs w:val="24"/>
        </w:rPr>
      </w:pPr>
      <w:bookmarkStart w:id="330" w:name="_DV_M253"/>
      <w:bookmarkEnd w:id="33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5AC921E"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31" w:name="_DV_M254"/>
      <w:bookmarkEnd w:id="331"/>
      <w:r>
        <w:rPr>
          <w:rFonts w:asciiTheme="majorHAnsi" w:hAnsiTheme="majorHAnsi"/>
          <w:sz w:val="24"/>
          <w:szCs w:val="24"/>
        </w:rPr>
        <w:t>ICANN interfaces for registries and data escrow agents, http://tools.ietf.org/html/draft-lozano-icann-registry-interfaces</w:t>
      </w:r>
    </w:p>
    <w:p w14:paraId="086E758C" w14:textId="77777777" w:rsidR="00115B11" w:rsidRDefault="005332B6">
      <w:pPr>
        <w:pStyle w:val="BlockText"/>
        <w:rPr>
          <w:rFonts w:asciiTheme="majorHAnsi" w:hAnsiTheme="majorHAnsi"/>
          <w:b/>
          <w:sz w:val="24"/>
          <w:szCs w:val="24"/>
        </w:rPr>
      </w:pPr>
      <w:bookmarkStart w:id="332" w:name="_DV_M255"/>
      <w:bookmarkEnd w:id="332"/>
      <w:r>
        <w:rPr>
          <w:rFonts w:asciiTheme="majorHAnsi" w:hAnsiTheme="majorHAnsi"/>
          <w:b/>
          <w:sz w:val="24"/>
          <w:szCs w:val="24"/>
        </w:rPr>
        <w:lastRenderedPageBreak/>
        <w:t>PART B – LEGAL REQUIREMENTS</w:t>
      </w:r>
    </w:p>
    <w:p w14:paraId="10A03DE0" w14:textId="77777777" w:rsidR="00115B11" w:rsidRDefault="005332B6">
      <w:pPr>
        <w:pStyle w:val="Spec1L2"/>
        <w:numPr>
          <w:ilvl w:val="1"/>
          <w:numId w:val="31"/>
        </w:numPr>
        <w:rPr>
          <w:rFonts w:asciiTheme="majorHAnsi" w:hAnsiTheme="majorHAnsi"/>
          <w:sz w:val="24"/>
          <w:szCs w:val="24"/>
        </w:rPr>
      </w:pPr>
      <w:bookmarkStart w:id="333" w:name="_DV_M256"/>
      <w:bookmarkEnd w:id="33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E726ED3" w14:textId="77777777" w:rsidR="00115B11" w:rsidRDefault="005332B6">
      <w:pPr>
        <w:pStyle w:val="Spec1L2"/>
        <w:rPr>
          <w:rFonts w:asciiTheme="majorHAnsi" w:hAnsiTheme="majorHAnsi"/>
          <w:sz w:val="24"/>
          <w:szCs w:val="24"/>
        </w:rPr>
      </w:pPr>
      <w:bookmarkStart w:id="334" w:name="_DV_M257"/>
      <w:bookmarkEnd w:id="33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7127430" w14:textId="77777777" w:rsidR="00115B11" w:rsidRDefault="005332B6">
      <w:pPr>
        <w:pStyle w:val="Spec1L2"/>
        <w:rPr>
          <w:rFonts w:asciiTheme="majorHAnsi" w:hAnsiTheme="majorHAnsi"/>
          <w:sz w:val="24"/>
          <w:szCs w:val="24"/>
        </w:rPr>
      </w:pPr>
      <w:bookmarkStart w:id="335" w:name="_DV_M258"/>
      <w:bookmarkEnd w:id="33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A001FB1" w14:textId="77777777" w:rsidR="00115B11" w:rsidRDefault="005332B6">
      <w:pPr>
        <w:pStyle w:val="Spec1L2"/>
        <w:rPr>
          <w:rFonts w:asciiTheme="majorHAnsi" w:hAnsiTheme="majorHAnsi"/>
          <w:sz w:val="24"/>
          <w:szCs w:val="24"/>
        </w:rPr>
      </w:pPr>
      <w:bookmarkStart w:id="336" w:name="_DV_M259"/>
      <w:bookmarkEnd w:id="33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1CCA35D" w14:textId="77777777" w:rsidR="00115B11" w:rsidRDefault="005332B6">
      <w:pPr>
        <w:pStyle w:val="BodyTextIndent2"/>
        <w:spacing w:after="240"/>
        <w:rPr>
          <w:rFonts w:asciiTheme="majorHAnsi" w:hAnsiTheme="majorHAnsi"/>
          <w:sz w:val="24"/>
          <w:szCs w:val="24"/>
        </w:rPr>
      </w:pPr>
      <w:bookmarkStart w:id="337" w:name="_DV_M260"/>
      <w:bookmarkEnd w:id="33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2A40D5D" w14:textId="77777777" w:rsidR="00115B11" w:rsidRDefault="005332B6">
      <w:pPr>
        <w:pStyle w:val="Spec1L2"/>
        <w:rPr>
          <w:rFonts w:asciiTheme="majorHAnsi" w:hAnsiTheme="majorHAnsi"/>
          <w:sz w:val="24"/>
          <w:szCs w:val="24"/>
        </w:rPr>
      </w:pPr>
      <w:bookmarkStart w:id="338" w:name="_DV_M261"/>
      <w:bookmarkEnd w:id="33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AA175CF" w14:textId="77777777" w:rsidR="00115B11" w:rsidRDefault="005332B6">
      <w:pPr>
        <w:pStyle w:val="Spec1L2"/>
        <w:rPr>
          <w:rFonts w:asciiTheme="majorHAnsi" w:hAnsiTheme="majorHAnsi"/>
          <w:sz w:val="24"/>
          <w:szCs w:val="24"/>
        </w:rPr>
      </w:pPr>
      <w:bookmarkStart w:id="339" w:name="_DV_M262"/>
      <w:bookmarkEnd w:id="33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F317BE8" w14:textId="77777777" w:rsidR="00115B11" w:rsidRDefault="005332B6">
      <w:pPr>
        <w:pStyle w:val="Spec1L3"/>
        <w:tabs>
          <w:tab w:val="left" w:pos="1440"/>
        </w:tabs>
        <w:outlineLvl w:val="9"/>
        <w:rPr>
          <w:rFonts w:asciiTheme="majorHAnsi" w:hAnsiTheme="majorHAnsi"/>
          <w:sz w:val="24"/>
          <w:szCs w:val="24"/>
        </w:rPr>
      </w:pPr>
      <w:bookmarkStart w:id="340" w:name="_DV_M263"/>
      <w:bookmarkEnd w:id="340"/>
      <w:r>
        <w:rPr>
          <w:rFonts w:asciiTheme="majorHAnsi" w:hAnsiTheme="majorHAnsi"/>
          <w:sz w:val="24"/>
          <w:szCs w:val="24"/>
        </w:rPr>
        <w:t>the Registry Agreement has expired without renewal, or been terminated; or</w:t>
      </w:r>
    </w:p>
    <w:p w14:paraId="286B8132" w14:textId="77777777" w:rsidR="00115B11" w:rsidRDefault="005332B6">
      <w:pPr>
        <w:pStyle w:val="Spec1L3"/>
        <w:tabs>
          <w:tab w:val="left" w:pos="1440"/>
        </w:tabs>
        <w:outlineLvl w:val="9"/>
        <w:rPr>
          <w:rFonts w:asciiTheme="majorHAnsi" w:hAnsiTheme="majorHAnsi"/>
          <w:sz w:val="24"/>
          <w:szCs w:val="24"/>
        </w:rPr>
      </w:pPr>
      <w:bookmarkStart w:id="341" w:name="_DV_M264"/>
      <w:bookmarkEnd w:id="34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F483634" w14:textId="77777777" w:rsidR="00115B11" w:rsidRDefault="005332B6">
      <w:pPr>
        <w:pStyle w:val="Spec1L3"/>
        <w:tabs>
          <w:tab w:val="left" w:pos="1440"/>
        </w:tabs>
        <w:outlineLvl w:val="9"/>
        <w:rPr>
          <w:rFonts w:asciiTheme="majorHAnsi" w:hAnsiTheme="majorHAnsi"/>
          <w:sz w:val="24"/>
          <w:szCs w:val="24"/>
        </w:rPr>
      </w:pPr>
      <w:bookmarkStart w:id="342" w:name="_DV_M265"/>
      <w:bookmarkEnd w:id="34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05436F7" w14:textId="77777777" w:rsidR="00115B11" w:rsidRDefault="005332B6">
      <w:pPr>
        <w:pStyle w:val="Spec1L3"/>
        <w:tabs>
          <w:tab w:val="left" w:pos="1440"/>
        </w:tabs>
        <w:rPr>
          <w:rFonts w:asciiTheme="majorHAnsi" w:eastAsiaTheme="minorEastAsia" w:hAnsiTheme="majorHAnsi"/>
          <w:sz w:val="24"/>
          <w:szCs w:val="24"/>
        </w:rPr>
      </w:pPr>
      <w:bookmarkStart w:id="343" w:name="_DV_M266"/>
      <w:bookmarkEnd w:id="34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9CD85E9" w14:textId="77777777" w:rsidR="00115B11" w:rsidRDefault="005332B6">
      <w:pPr>
        <w:pStyle w:val="Spec1L3"/>
        <w:tabs>
          <w:tab w:val="left" w:pos="1440"/>
        </w:tabs>
        <w:outlineLvl w:val="9"/>
        <w:rPr>
          <w:rFonts w:asciiTheme="majorHAnsi" w:hAnsiTheme="majorHAnsi"/>
          <w:sz w:val="24"/>
          <w:szCs w:val="24"/>
        </w:rPr>
      </w:pPr>
      <w:bookmarkStart w:id="344" w:name="_DV_M267"/>
      <w:bookmarkEnd w:id="34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C970FDD" w14:textId="77777777" w:rsidR="00115B11" w:rsidRDefault="005332B6">
      <w:pPr>
        <w:pStyle w:val="Spec1L3"/>
        <w:tabs>
          <w:tab w:val="left" w:pos="1440"/>
        </w:tabs>
        <w:outlineLvl w:val="9"/>
        <w:rPr>
          <w:rFonts w:asciiTheme="majorHAnsi" w:hAnsiTheme="majorHAnsi"/>
          <w:sz w:val="24"/>
          <w:szCs w:val="24"/>
        </w:rPr>
      </w:pPr>
      <w:bookmarkStart w:id="345" w:name="_DV_M268"/>
      <w:bookmarkEnd w:id="345"/>
      <w:r>
        <w:rPr>
          <w:rFonts w:asciiTheme="majorHAnsi" w:hAnsiTheme="majorHAnsi"/>
          <w:sz w:val="24"/>
          <w:szCs w:val="24"/>
        </w:rPr>
        <w:t>Registry Operator has experienced a failure of critical registry functions and ICANN has asserted its rights pursuant to Section 2.13 of the Agreement; or</w:t>
      </w:r>
    </w:p>
    <w:p w14:paraId="7A48716A" w14:textId="77777777" w:rsidR="00115B11" w:rsidRDefault="005332B6">
      <w:pPr>
        <w:pStyle w:val="Spec1L3"/>
        <w:tabs>
          <w:tab w:val="left" w:pos="1440"/>
        </w:tabs>
        <w:outlineLvl w:val="9"/>
        <w:rPr>
          <w:rFonts w:asciiTheme="majorHAnsi" w:hAnsiTheme="majorHAnsi"/>
          <w:sz w:val="24"/>
          <w:szCs w:val="24"/>
        </w:rPr>
      </w:pPr>
      <w:bookmarkStart w:id="346" w:name="_DV_M269"/>
      <w:bookmarkEnd w:id="346"/>
      <w:r>
        <w:rPr>
          <w:rFonts w:asciiTheme="majorHAnsi" w:hAnsiTheme="majorHAnsi"/>
          <w:sz w:val="24"/>
          <w:szCs w:val="24"/>
        </w:rPr>
        <w:t>a competent court, arbitral, legislative, or government agency mandates the release of the Deposits to ICANN; or</w:t>
      </w:r>
    </w:p>
    <w:p w14:paraId="4833F182" w14:textId="77777777" w:rsidR="00115B11" w:rsidRDefault="005332B6">
      <w:pPr>
        <w:pStyle w:val="Spec1L3"/>
        <w:rPr>
          <w:rFonts w:asciiTheme="majorHAnsi" w:hAnsiTheme="majorHAnsi"/>
          <w:sz w:val="24"/>
          <w:szCs w:val="24"/>
        </w:rPr>
      </w:pPr>
      <w:bookmarkStart w:id="347" w:name="_DV_M270"/>
      <w:bookmarkEnd w:id="347"/>
      <w:r>
        <w:rPr>
          <w:rFonts w:asciiTheme="majorHAnsi" w:hAnsiTheme="majorHAnsi"/>
          <w:sz w:val="24"/>
          <w:szCs w:val="24"/>
        </w:rPr>
        <w:t>pursuant to Contractual and Operational Compliance Audits as specified under Section 2.11 of the Agreement.</w:t>
      </w:r>
    </w:p>
    <w:p w14:paraId="0BC4E7C3" w14:textId="77777777" w:rsidR="00115B11" w:rsidRDefault="005332B6">
      <w:pPr>
        <w:pStyle w:val="BodyTextIndent2"/>
        <w:spacing w:after="240"/>
        <w:rPr>
          <w:rFonts w:asciiTheme="majorHAnsi" w:hAnsiTheme="majorHAnsi"/>
          <w:sz w:val="24"/>
          <w:szCs w:val="24"/>
        </w:rPr>
      </w:pPr>
      <w:bookmarkStart w:id="348" w:name="_DV_M271"/>
      <w:bookmarkEnd w:id="34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BFBEE05" w14:textId="77777777" w:rsidR="00115B11" w:rsidRDefault="005332B6">
      <w:pPr>
        <w:pStyle w:val="Spec1L2"/>
        <w:keepNext/>
        <w:rPr>
          <w:rFonts w:asciiTheme="majorHAnsi" w:hAnsiTheme="majorHAnsi"/>
          <w:sz w:val="24"/>
          <w:szCs w:val="24"/>
        </w:rPr>
      </w:pPr>
      <w:bookmarkStart w:id="349" w:name="_DV_M272"/>
      <w:bookmarkEnd w:id="349"/>
      <w:r>
        <w:rPr>
          <w:rFonts w:asciiTheme="majorHAnsi" w:hAnsiTheme="majorHAnsi"/>
          <w:b/>
          <w:sz w:val="24"/>
          <w:szCs w:val="24"/>
          <w:u w:val="single"/>
        </w:rPr>
        <w:t>Verification of Deposits</w:t>
      </w:r>
      <w:r>
        <w:rPr>
          <w:rFonts w:asciiTheme="majorHAnsi" w:hAnsiTheme="majorHAnsi"/>
          <w:sz w:val="24"/>
          <w:szCs w:val="24"/>
        </w:rPr>
        <w:t>.</w:t>
      </w:r>
    </w:p>
    <w:p w14:paraId="2AE708EA" w14:textId="77777777" w:rsidR="00115B11" w:rsidRDefault="005332B6">
      <w:pPr>
        <w:pStyle w:val="Spec1L3"/>
        <w:tabs>
          <w:tab w:val="left" w:pos="1440"/>
        </w:tabs>
        <w:outlineLvl w:val="9"/>
        <w:rPr>
          <w:rFonts w:asciiTheme="majorHAnsi" w:hAnsiTheme="majorHAnsi"/>
          <w:sz w:val="24"/>
          <w:szCs w:val="24"/>
        </w:rPr>
      </w:pPr>
      <w:bookmarkStart w:id="350" w:name="_DV_M273"/>
      <w:bookmarkEnd w:id="35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C4DBD57" w14:textId="77777777" w:rsidR="00115B11" w:rsidRDefault="005332B6">
      <w:pPr>
        <w:pStyle w:val="Spec1L3"/>
        <w:rPr>
          <w:rFonts w:asciiTheme="majorHAnsi" w:hAnsiTheme="majorHAnsi"/>
          <w:sz w:val="24"/>
          <w:szCs w:val="24"/>
        </w:rPr>
      </w:pPr>
      <w:bookmarkStart w:id="351" w:name="_DV_M274"/>
      <w:bookmarkEnd w:id="35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D65A59F" w14:textId="77777777" w:rsidR="00115B11" w:rsidRDefault="005332B6">
      <w:pPr>
        <w:pStyle w:val="Spec1L2"/>
        <w:rPr>
          <w:rFonts w:asciiTheme="majorHAnsi" w:hAnsiTheme="majorHAnsi"/>
          <w:sz w:val="24"/>
          <w:szCs w:val="24"/>
        </w:rPr>
      </w:pPr>
      <w:bookmarkStart w:id="352" w:name="_DV_M275"/>
      <w:bookmarkEnd w:id="35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F8F97B5" w14:textId="77777777" w:rsidR="00115B11" w:rsidRDefault="005332B6">
      <w:pPr>
        <w:pStyle w:val="Spec1L2"/>
        <w:rPr>
          <w:rFonts w:asciiTheme="majorHAnsi" w:hAnsiTheme="majorHAnsi"/>
          <w:sz w:val="24"/>
          <w:szCs w:val="24"/>
        </w:rPr>
      </w:pPr>
      <w:bookmarkStart w:id="353" w:name="_DV_M276"/>
      <w:bookmarkEnd w:id="35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2BBD784"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0B47B7DA" w14:textId="77777777" w:rsidR="00115B11" w:rsidRDefault="005332B6">
      <w:pPr>
        <w:pStyle w:val="Spec1L1"/>
        <w:rPr>
          <w:rFonts w:asciiTheme="majorHAnsi" w:hAnsiTheme="majorHAnsi"/>
          <w:sz w:val="24"/>
          <w:szCs w:val="24"/>
        </w:rPr>
      </w:pPr>
      <w:bookmarkStart w:id="354" w:name="_DV_M277"/>
      <w:bookmarkEnd w:id="35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964D1F4" w14:textId="77777777" w:rsidR="00115B11" w:rsidRDefault="005332B6">
      <w:pPr>
        <w:pStyle w:val="BlockText"/>
        <w:rPr>
          <w:rFonts w:asciiTheme="majorHAnsi" w:hAnsiTheme="majorHAnsi"/>
          <w:sz w:val="24"/>
          <w:szCs w:val="24"/>
        </w:rPr>
      </w:pPr>
      <w:bookmarkStart w:id="355" w:name="_DV_M278"/>
      <w:bookmarkEnd w:id="35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BD75A7B" w14:textId="77777777" w:rsidR="00115B11" w:rsidRDefault="005332B6">
      <w:pPr>
        <w:pStyle w:val="BlockText"/>
        <w:rPr>
          <w:rFonts w:asciiTheme="majorHAnsi" w:hAnsiTheme="majorHAnsi"/>
          <w:sz w:val="24"/>
          <w:szCs w:val="24"/>
        </w:rPr>
      </w:pPr>
      <w:bookmarkStart w:id="356" w:name="_DV_M279"/>
      <w:bookmarkEnd w:id="35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FB6D62E" w14:textId="77777777" w:rsidR="00115B11" w:rsidRDefault="005332B6">
      <w:pPr>
        <w:pStyle w:val="Spec1L2"/>
        <w:rPr>
          <w:rFonts w:asciiTheme="majorHAnsi" w:hAnsiTheme="majorHAnsi"/>
          <w:sz w:val="24"/>
          <w:szCs w:val="24"/>
        </w:rPr>
      </w:pPr>
      <w:bookmarkStart w:id="357" w:name="_DV_M280"/>
      <w:bookmarkEnd w:id="35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88ABA21" w14:textId="77777777">
        <w:trPr>
          <w:trHeight w:val="432"/>
        </w:trPr>
        <w:tc>
          <w:tcPr>
            <w:tcW w:w="828" w:type="dxa"/>
          </w:tcPr>
          <w:p w14:paraId="0443971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007911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D56DDE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C5F5097" w14:textId="77777777">
        <w:tc>
          <w:tcPr>
            <w:tcW w:w="828" w:type="dxa"/>
          </w:tcPr>
          <w:p w14:paraId="7D1389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18C547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F9258A4"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43A4778" w14:textId="77777777">
        <w:tc>
          <w:tcPr>
            <w:tcW w:w="828" w:type="dxa"/>
          </w:tcPr>
          <w:p w14:paraId="0FA36F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BF92F4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197B65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9399921" w14:textId="77777777">
        <w:tc>
          <w:tcPr>
            <w:tcW w:w="828" w:type="dxa"/>
          </w:tcPr>
          <w:p w14:paraId="2AD4C5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F9C14A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1D0257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564AAD6" w14:textId="77777777">
        <w:tc>
          <w:tcPr>
            <w:tcW w:w="828" w:type="dxa"/>
          </w:tcPr>
          <w:p w14:paraId="01B42D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8340FE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053AEC7"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D0F2725" w14:textId="77777777">
        <w:tc>
          <w:tcPr>
            <w:tcW w:w="828" w:type="dxa"/>
          </w:tcPr>
          <w:p w14:paraId="21FAA3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75DFEA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BFEE7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0DD52AA" w14:textId="77777777">
        <w:tc>
          <w:tcPr>
            <w:tcW w:w="828" w:type="dxa"/>
          </w:tcPr>
          <w:p w14:paraId="295D8C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4E2526D"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980E4F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950186F" w14:textId="77777777">
        <w:tc>
          <w:tcPr>
            <w:tcW w:w="828" w:type="dxa"/>
          </w:tcPr>
          <w:p w14:paraId="25B929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B82F34D"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9BCC1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64B9FA6" w14:textId="77777777">
        <w:tc>
          <w:tcPr>
            <w:tcW w:w="828" w:type="dxa"/>
          </w:tcPr>
          <w:p w14:paraId="70C651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332CE3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F1EA9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89FC8A5" w14:textId="77777777">
        <w:tc>
          <w:tcPr>
            <w:tcW w:w="828" w:type="dxa"/>
          </w:tcPr>
          <w:p w14:paraId="7E387E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856A3E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EDB28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7219B1D" w14:textId="77777777">
        <w:tc>
          <w:tcPr>
            <w:tcW w:w="828" w:type="dxa"/>
          </w:tcPr>
          <w:p w14:paraId="74E114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9CBBD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83FEA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E09A2EF" w14:textId="77777777">
        <w:tc>
          <w:tcPr>
            <w:tcW w:w="828" w:type="dxa"/>
          </w:tcPr>
          <w:p w14:paraId="0F4893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E4712A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7A2DD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AFEAEAE" w14:textId="77777777">
        <w:tc>
          <w:tcPr>
            <w:tcW w:w="828" w:type="dxa"/>
          </w:tcPr>
          <w:p w14:paraId="52BC9F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936B1AC"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24ACF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C3DD15C" w14:textId="77777777">
        <w:tc>
          <w:tcPr>
            <w:tcW w:w="828" w:type="dxa"/>
          </w:tcPr>
          <w:p w14:paraId="17804B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FEC14E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EEB19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A2333B7" w14:textId="77777777">
        <w:tc>
          <w:tcPr>
            <w:tcW w:w="828" w:type="dxa"/>
          </w:tcPr>
          <w:p w14:paraId="1A95A7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A44640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CBF18B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369F7C0" w14:textId="77777777">
        <w:tc>
          <w:tcPr>
            <w:tcW w:w="828" w:type="dxa"/>
          </w:tcPr>
          <w:p w14:paraId="7383BF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0494CE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7181E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8F00291" w14:textId="77777777">
        <w:tc>
          <w:tcPr>
            <w:tcW w:w="828" w:type="dxa"/>
          </w:tcPr>
          <w:p w14:paraId="035255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8B22CC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66DAF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10C86FF" w14:textId="77777777">
        <w:tc>
          <w:tcPr>
            <w:tcW w:w="828" w:type="dxa"/>
          </w:tcPr>
          <w:p w14:paraId="1A9F49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BD9180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27BC3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7B26EAB" w14:textId="77777777">
        <w:tc>
          <w:tcPr>
            <w:tcW w:w="828" w:type="dxa"/>
          </w:tcPr>
          <w:p w14:paraId="38A3D5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041AF4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2EEA1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5116927" w14:textId="77777777">
        <w:tc>
          <w:tcPr>
            <w:tcW w:w="828" w:type="dxa"/>
          </w:tcPr>
          <w:p w14:paraId="234C69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56D4DA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D49D8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33F7B81" w14:textId="77777777">
        <w:tc>
          <w:tcPr>
            <w:tcW w:w="828" w:type="dxa"/>
          </w:tcPr>
          <w:p w14:paraId="67FBF9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898BE2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6C449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5FDCD5A" w14:textId="77777777">
        <w:tc>
          <w:tcPr>
            <w:tcW w:w="828" w:type="dxa"/>
          </w:tcPr>
          <w:p w14:paraId="4571F4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FB72D0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1466E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0C8885A" w14:textId="77777777">
        <w:tc>
          <w:tcPr>
            <w:tcW w:w="828" w:type="dxa"/>
          </w:tcPr>
          <w:p w14:paraId="64BBCC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397122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59F71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F782C11" w14:textId="77777777">
        <w:tc>
          <w:tcPr>
            <w:tcW w:w="828" w:type="dxa"/>
          </w:tcPr>
          <w:p w14:paraId="5823D8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22E330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16875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ADE324A" w14:textId="77777777">
        <w:tc>
          <w:tcPr>
            <w:tcW w:w="828" w:type="dxa"/>
          </w:tcPr>
          <w:p w14:paraId="503F72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D1868A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C7475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5E0CE8F" w14:textId="77777777">
        <w:tc>
          <w:tcPr>
            <w:tcW w:w="828" w:type="dxa"/>
          </w:tcPr>
          <w:p w14:paraId="793C05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E9E222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38FFC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4C7719D" w14:textId="77777777">
        <w:tc>
          <w:tcPr>
            <w:tcW w:w="828" w:type="dxa"/>
          </w:tcPr>
          <w:p w14:paraId="3C6118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3EBE99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C6E76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5BEA3D1" w14:textId="77777777">
        <w:tc>
          <w:tcPr>
            <w:tcW w:w="828" w:type="dxa"/>
          </w:tcPr>
          <w:p w14:paraId="225E85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F27F3FB"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58" w:name="_DV_C78"/>
            <w:r>
              <w:rPr>
                <w:rStyle w:val="DeltaViewDeletion"/>
                <w:rFonts w:asciiTheme="majorHAnsi" w:hAnsiTheme="majorHAnsi"/>
                <w:sz w:val="24"/>
                <w:szCs w:val="24"/>
              </w:rPr>
              <w:t>successfully</w:t>
            </w:r>
            <w:bookmarkStart w:id="359" w:name="_DV_C79"/>
            <w:bookmarkEnd w:id="358"/>
            <w:r>
              <w:rPr>
                <w:rStyle w:val="DeltaViewInsertion"/>
                <w:rFonts w:asciiTheme="majorHAnsi" w:hAnsiTheme="majorHAnsi"/>
                <w:sz w:val="24"/>
                <w:szCs w:val="24"/>
              </w:rPr>
              <w:t>successful</w:t>
            </w:r>
            <w:bookmarkEnd w:id="359"/>
          </w:p>
        </w:tc>
        <w:tc>
          <w:tcPr>
            <w:tcW w:w="5670" w:type="dxa"/>
          </w:tcPr>
          <w:p w14:paraId="5AC795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5CEC40C" w14:textId="77777777">
        <w:tc>
          <w:tcPr>
            <w:tcW w:w="828" w:type="dxa"/>
          </w:tcPr>
          <w:p w14:paraId="6D9F66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735240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CB3B9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6BB73B9" w14:textId="77777777">
        <w:tc>
          <w:tcPr>
            <w:tcW w:w="828" w:type="dxa"/>
          </w:tcPr>
          <w:p w14:paraId="2843CD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4C283E7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EF060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DCEB02E" w14:textId="77777777">
        <w:tc>
          <w:tcPr>
            <w:tcW w:w="828" w:type="dxa"/>
          </w:tcPr>
          <w:p w14:paraId="005343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55F765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A4AAC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241A886" w14:textId="77777777">
        <w:tc>
          <w:tcPr>
            <w:tcW w:w="828" w:type="dxa"/>
          </w:tcPr>
          <w:p w14:paraId="2D49D0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3CF967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DCB10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69E7D66" w14:textId="77777777">
        <w:tc>
          <w:tcPr>
            <w:tcW w:w="828" w:type="dxa"/>
          </w:tcPr>
          <w:p w14:paraId="2BEAD3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ABBFAA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88B649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4B3E0A8" w14:textId="77777777">
        <w:tc>
          <w:tcPr>
            <w:tcW w:w="828" w:type="dxa"/>
          </w:tcPr>
          <w:p w14:paraId="293D80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77D754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308691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E78FFB9" w14:textId="77777777">
        <w:tc>
          <w:tcPr>
            <w:tcW w:w="828" w:type="dxa"/>
          </w:tcPr>
          <w:p w14:paraId="13BE76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CCD700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0502A71"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76A94DC" w14:textId="77777777">
        <w:tc>
          <w:tcPr>
            <w:tcW w:w="828" w:type="dxa"/>
          </w:tcPr>
          <w:p w14:paraId="62F751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508CC2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D8DE3D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725DE6B" w14:textId="77777777">
        <w:tc>
          <w:tcPr>
            <w:tcW w:w="828" w:type="dxa"/>
          </w:tcPr>
          <w:p w14:paraId="5EDD89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3E4413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6A79C5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42BFFB0" w14:textId="77777777">
        <w:tc>
          <w:tcPr>
            <w:tcW w:w="828" w:type="dxa"/>
          </w:tcPr>
          <w:p w14:paraId="42D291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32F502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9224E8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8CE4A08" w14:textId="77777777">
        <w:tc>
          <w:tcPr>
            <w:tcW w:w="828" w:type="dxa"/>
          </w:tcPr>
          <w:p w14:paraId="06FCF0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0B3CD2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CD314B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A14B740" w14:textId="77777777">
        <w:tc>
          <w:tcPr>
            <w:tcW w:w="828" w:type="dxa"/>
          </w:tcPr>
          <w:p w14:paraId="2CFAEC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14FAAF1"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85D9B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7C6D490" w14:textId="77777777" w:rsidR="00115B11" w:rsidRDefault="005332B6">
      <w:pPr>
        <w:pStyle w:val="BlockText"/>
        <w:spacing w:before="240"/>
        <w:rPr>
          <w:rFonts w:asciiTheme="majorHAnsi" w:hAnsiTheme="majorHAnsi"/>
          <w:sz w:val="24"/>
          <w:szCs w:val="24"/>
        </w:rPr>
      </w:pPr>
      <w:bookmarkStart w:id="360" w:name="_DV_M281"/>
      <w:bookmarkEnd w:id="36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1D568A4" w14:textId="77777777" w:rsidR="00115B11" w:rsidRDefault="005332B6">
      <w:pPr>
        <w:pStyle w:val="Spec1L2"/>
        <w:rPr>
          <w:rFonts w:asciiTheme="majorHAnsi" w:hAnsiTheme="majorHAnsi"/>
          <w:sz w:val="24"/>
          <w:szCs w:val="24"/>
        </w:rPr>
      </w:pPr>
      <w:bookmarkStart w:id="361" w:name="_DV_M282"/>
      <w:bookmarkEnd w:id="36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71959AD" w14:textId="77777777">
        <w:trPr>
          <w:trHeight w:val="432"/>
          <w:tblHeader/>
        </w:trPr>
        <w:tc>
          <w:tcPr>
            <w:tcW w:w="1188" w:type="dxa"/>
            <w:vAlign w:val="center"/>
          </w:tcPr>
          <w:p w14:paraId="431C0444"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4DC706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7D0249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01176A1" w14:textId="77777777">
        <w:tc>
          <w:tcPr>
            <w:tcW w:w="1188" w:type="dxa"/>
          </w:tcPr>
          <w:p w14:paraId="329215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9628A7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465CA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5D06CC3" w14:textId="77777777">
        <w:tc>
          <w:tcPr>
            <w:tcW w:w="1188" w:type="dxa"/>
          </w:tcPr>
          <w:p w14:paraId="0900C9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E38FA0D"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ADDB0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D71E73F" w14:textId="77777777">
        <w:trPr>
          <w:trHeight w:val="1007"/>
        </w:trPr>
        <w:tc>
          <w:tcPr>
            <w:tcW w:w="1188" w:type="dxa"/>
          </w:tcPr>
          <w:p w14:paraId="37E955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D7EEF3F"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9AD03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7DE1EC3" w14:textId="77777777">
        <w:tc>
          <w:tcPr>
            <w:tcW w:w="1188" w:type="dxa"/>
          </w:tcPr>
          <w:p w14:paraId="75C143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25919A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F3AA5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59EB334" w14:textId="77777777">
        <w:tc>
          <w:tcPr>
            <w:tcW w:w="1188" w:type="dxa"/>
          </w:tcPr>
          <w:p w14:paraId="6F4ED9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F06B22A"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EEDD8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9531F94" w14:textId="77777777">
        <w:tc>
          <w:tcPr>
            <w:tcW w:w="1188" w:type="dxa"/>
          </w:tcPr>
          <w:p w14:paraId="344D8E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E66A8C9"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365F4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90BE295" w14:textId="77777777">
        <w:tc>
          <w:tcPr>
            <w:tcW w:w="1188" w:type="dxa"/>
          </w:tcPr>
          <w:p w14:paraId="64EF54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C7DDD6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3A481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1ED9748" w14:textId="77777777">
        <w:tc>
          <w:tcPr>
            <w:tcW w:w="1188" w:type="dxa"/>
          </w:tcPr>
          <w:p w14:paraId="480043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D294E8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4B655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47F155C" w14:textId="77777777">
        <w:tc>
          <w:tcPr>
            <w:tcW w:w="1188" w:type="dxa"/>
          </w:tcPr>
          <w:p w14:paraId="32D15E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511073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94E86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D257D0C" w14:textId="77777777">
        <w:tc>
          <w:tcPr>
            <w:tcW w:w="1188" w:type="dxa"/>
          </w:tcPr>
          <w:p w14:paraId="4A636B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320CC5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C4B3B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362E1DC" w14:textId="77777777">
        <w:tc>
          <w:tcPr>
            <w:tcW w:w="1188" w:type="dxa"/>
          </w:tcPr>
          <w:p w14:paraId="523B24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1E2055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6F300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513B25F" w14:textId="77777777">
        <w:tc>
          <w:tcPr>
            <w:tcW w:w="1188" w:type="dxa"/>
          </w:tcPr>
          <w:p w14:paraId="037F6D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A89FA94"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A5EE2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676C5ED" w14:textId="77777777">
        <w:tc>
          <w:tcPr>
            <w:tcW w:w="1188" w:type="dxa"/>
          </w:tcPr>
          <w:p w14:paraId="2FAE94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778FA8A"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73063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11DB2DC" w14:textId="77777777">
        <w:tc>
          <w:tcPr>
            <w:tcW w:w="1188" w:type="dxa"/>
          </w:tcPr>
          <w:p w14:paraId="459409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B4A309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83695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6F3D6CC" w14:textId="77777777">
        <w:tc>
          <w:tcPr>
            <w:tcW w:w="1188" w:type="dxa"/>
          </w:tcPr>
          <w:p w14:paraId="1B6396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691EB57"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6FE5A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5A6A6F4" w14:textId="77777777">
        <w:tc>
          <w:tcPr>
            <w:tcW w:w="1188" w:type="dxa"/>
          </w:tcPr>
          <w:p w14:paraId="638424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F7E0A2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157856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F192403" w14:textId="77777777">
        <w:tc>
          <w:tcPr>
            <w:tcW w:w="1188" w:type="dxa"/>
          </w:tcPr>
          <w:p w14:paraId="355F97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F52BC1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40782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DA9F29B" w14:textId="77777777">
        <w:tc>
          <w:tcPr>
            <w:tcW w:w="1188" w:type="dxa"/>
          </w:tcPr>
          <w:p w14:paraId="028789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4BB85C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90707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23885EC" w14:textId="77777777">
        <w:tc>
          <w:tcPr>
            <w:tcW w:w="1188" w:type="dxa"/>
          </w:tcPr>
          <w:p w14:paraId="6BCCE7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EE6300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FCCE3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061EDBC" w14:textId="77777777">
        <w:tc>
          <w:tcPr>
            <w:tcW w:w="1188" w:type="dxa"/>
          </w:tcPr>
          <w:p w14:paraId="4D7661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191441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CED22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E391494" w14:textId="77777777">
        <w:tc>
          <w:tcPr>
            <w:tcW w:w="1188" w:type="dxa"/>
          </w:tcPr>
          <w:p w14:paraId="07EA27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CE725C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AA244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5AE7534" w14:textId="77777777">
        <w:tc>
          <w:tcPr>
            <w:tcW w:w="1188" w:type="dxa"/>
          </w:tcPr>
          <w:p w14:paraId="3ED725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EB3ED9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7AE52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1E56231" w14:textId="77777777">
        <w:tc>
          <w:tcPr>
            <w:tcW w:w="1188" w:type="dxa"/>
          </w:tcPr>
          <w:p w14:paraId="00D322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ED42EA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D0FCA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93F934D" w14:textId="77777777">
        <w:tc>
          <w:tcPr>
            <w:tcW w:w="1188" w:type="dxa"/>
          </w:tcPr>
          <w:p w14:paraId="27F49B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DF9F789"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99A23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50E52E5" w14:textId="77777777">
        <w:tc>
          <w:tcPr>
            <w:tcW w:w="1188" w:type="dxa"/>
          </w:tcPr>
          <w:p w14:paraId="3702A1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B0705F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77D17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911060C" w14:textId="77777777">
        <w:tc>
          <w:tcPr>
            <w:tcW w:w="1188" w:type="dxa"/>
          </w:tcPr>
          <w:p w14:paraId="418F23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B4E55A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739A2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AEB18DE" w14:textId="77777777">
        <w:tc>
          <w:tcPr>
            <w:tcW w:w="1188" w:type="dxa"/>
          </w:tcPr>
          <w:p w14:paraId="1D21F4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A9F032F"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149E5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519A201" w14:textId="77777777">
        <w:tc>
          <w:tcPr>
            <w:tcW w:w="1188" w:type="dxa"/>
          </w:tcPr>
          <w:p w14:paraId="7825C4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BF9153B"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DB072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00C27B7" w14:textId="77777777">
        <w:tc>
          <w:tcPr>
            <w:tcW w:w="1188" w:type="dxa"/>
          </w:tcPr>
          <w:p w14:paraId="736909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F94FD6C"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1CAE6F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0CF5672" w14:textId="77777777">
        <w:tc>
          <w:tcPr>
            <w:tcW w:w="1188" w:type="dxa"/>
          </w:tcPr>
          <w:p w14:paraId="7D5C6C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5DCD6FF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D4D12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4A9D5C7" w14:textId="77777777">
        <w:tc>
          <w:tcPr>
            <w:tcW w:w="1188" w:type="dxa"/>
          </w:tcPr>
          <w:p w14:paraId="2D3405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FB9ED5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AD33BC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AE43183" w14:textId="77777777">
        <w:tc>
          <w:tcPr>
            <w:tcW w:w="1188" w:type="dxa"/>
          </w:tcPr>
          <w:p w14:paraId="327B16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7295249"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7469C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FAD2322" w14:textId="77777777">
        <w:tc>
          <w:tcPr>
            <w:tcW w:w="1188" w:type="dxa"/>
          </w:tcPr>
          <w:p w14:paraId="1F4C63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096E6D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82287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FEFC3D3" w14:textId="77777777">
        <w:tc>
          <w:tcPr>
            <w:tcW w:w="1188" w:type="dxa"/>
          </w:tcPr>
          <w:p w14:paraId="6029B5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B32589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57E78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76A556F" w14:textId="77777777">
        <w:tc>
          <w:tcPr>
            <w:tcW w:w="1188" w:type="dxa"/>
          </w:tcPr>
          <w:p w14:paraId="1C3854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7FDBE8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C8438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AD2C90D" w14:textId="77777777">
        <w:tc>
          <w:tcPr>
            <w:tcW w:w="1188" w:type="dxa"/>
          </w:tcPr>
          <w:p w14:paraId="655C38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DE005F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650F4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6F46AEA" w14:textId="77777777">
        <w:tc>
          <w:tcPr>
            <w:tcW w:w="1188" w:type="dxa"/>
          </w:tcPr>
          <w:p w14:paraId="6377D4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719AE3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F3CB4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1001C94" w14:textId="77777777">
        <w:tc>
          <w:tcPr>
            <w:tcW w:w="1188" w:type="dxa"/>
          </w:tcPr>
          <w:p w14:paraId="79B675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7D942B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4E1AE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4767AD4" w14:textId="77777777">
        <w:tc>
          <w:tcPr>
            <w:tcW w:w="1188" w:type="dxa"/>
          </w:tcPr>
          <w:p w14:paraId="6C551D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867F87D"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7B48C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052D43C" w14:textId="77777777" w:rsidR="00115B11" w:rsidRDefault="005332B6">
      <w:pPr>
        <w:pStyle w:val="BlockText"/>
        <w:spacing w:before="240"/>
        <w:rPr>
          <w:rFonts w:asciiTheme="majorHAnsi" w:hAnsiTheme="majorHAnsi"/>
          <w:sz w:val="24"/>
          <w:szCs w:val="24"/>
        </w:rPr>
      </w:pPr>
      <w:bookmarkStart w:id="362" w:name="_DV_M283"/>
      <w:bookmarkEnd w:id="36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4A4C4A3" w14:textId="77777777" w:rsidR="00115B11" w:rsidRDefault="005332B6">
      <w:pPr>
        <w:pStyle w:val="BlockText"/>
        <w:spacing w:before="240"/>
        <w:rPr>
          <w:rFonts w:asciiTheme="majorHAnsi" w:hAnsiTheme="majorHAnsi"/>
          <w:sz w:val="24"/>
          <w:szCs w:val="24"/>
        </w:rPr>
      </w:pPr>
      <w:bookmarkStart w:id="363" w:name="_DV_M284"/>
      <w:bookmarkEnd w:id="36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0185597"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20985A6C" w14:textId="77777777" w:rsidR="00115B11" w:rsidRDefault="005332B6">
      <w:pPr>
        <w:pStyle w:val="Spec1L1"/>
        <w:rPr>
          <w:rFonts w:asciiTheme="majorHAnsi" w:hAnsiTheme="majorHAnsi"/>
          <w:sz w:val="24"/>
          <w:szCs w:val="24"/>
        </w:rPr>
      </w:pPr>
      <w:bookmarkStart w:id="364" w:name="_DV_M285"/>
      <w:bookmarkEnd w:id="364"/>
      <w:r>
        <w:rPr>
          <w:rFonts w:asciiTheme="majorHAnsi" w:hAnsiTheme="majorHAnsi"/>
          <w:sz w:val="24"/>
          <w:szCs w:val="24"/>
        </w:rPr>
        <w:lastRenderedPageBreak/>
        <w:br/>
      </w:r>
      <w:r>
        <w:rPr>
          <w:rFonts w:asciiTheme="majorHAnsi" w:hAnsiTheme="majorHAnsi"/>
          <w:sz w:val="24"/>
          <w:szCs w:val="24"/>
        </w:rPr>
        <w:br/>
        <w:t>REGISTRATION DATA PUBLICATION SERVICES</w:t>
      </w:r>
    </w:p>
    <w:p w14:paraId="0FD1AF8A" w14:textId="77777777" w:rsidR="00115B11" w:rsidRDefault="005332B6">
      <w:pPr>
        <w:pStyle w:val="Spec1L2"/>
        <w:rPr>
          <w:rFonts w:asciiTheme="majorHAnsi" w:hAnsiTheme="majorHAnsi"/>
          <w:sz w:val="24"/>
          <w:szCs w:val="24"/>
        </w:rPr>
      </w:pPr>
      <w:bookmarkStart w:id="365" w:name="_DV_M286"/>
      <w:bookmarkEnd w:id="36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A47ED7D" w14:textId="77777777" w:rsidR="00115B11" w:rsidRDefault="005332B6">
      <w:pPr>
        <w:pStyle w:val="BodyText"/>
        <w:ind w:left="720" w:firstLine="0"/>
        <w:rPr>
          <w:rFonts w:asciiTheme="majorHAnsi" w:hAnsiTheme="majorHAnsi"/>
          <w:sz w:val="24"/>
          <w:szCs w:val="24"/>
        </w:rPr>
      </w:pPr>
      <w:bookmarkStart w:id="366" w:name="_DV_M287"/>
      <w:bookmarkEnd w:id="36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46EC2A1" w14:textId="77777777" w:rsidR="00115B11" w:rsidRDefault="005332B6">
      <w:pPr>
        <w:pStyle w:val="Spec1L3"/>
        <w:rPr>
          <w:rFonts w:asciiTheme="majorHAnsi" w:hAnsiTheme="majorHAnsi"/>
          <w:sz w:val="24"/>
          <w:szCs w:val="24"/>
        </w:rPr>
      </w:pPr>
      <w:bookmarkStart w:id="367" w:name="_DV_M288"/>
      <w:bookmarkEnd w:id="36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82D7BD3" w14:textId="77777777" w:rsidR="00115B11" w:rsidRDefault="005332B6">
      <w:pPr>
        <w:pStyle w:val="Spec1L3"/>
        <w:rPr>
          <w:rFonts w:asciiTheme="majorHAnsi" w:hAnsiTheme="majorHAnsi"/>
          <w:sz w:val="24"/>
          <w:szCs w:val="24"/>
        </w:rPr>
      </w:pPr>
      <w:bookmarkStart w:id="368" w:name="_DV_M289"/>
      <w:bookmarkEnd w:id="368"/>
      <w:r>
        <w:rPr>
          <w:rFonts w:asciiTheme="majorHAnsi" w:hAnsiTheme="majorHAnsi"/>
          <w:sz w:val="24"/>
          <w:szCs w:val="24"/>
        </w:rPr>
        <w:t>Each data object shall be represented as a set of key/value pairs, with lines beginning with keys, followed by a colon and a space as delimiters, followed by the value.</w:t>
      </w:r>
    </w:p>
    <w:p w14:paraId="23F3FF42" w14:textId="77777777" w:rsidR="00115B11" w:rsidRDefault="005332B6">
      <w:pPr>
        <w:pStyle w:val="Spec1L3"/>
        <w:rPr>
          <w:rFonts w:asciiTheme="majorHAnsi" w:hAnsiTheme="majorHAnsi"/>
          <w:sz w:val="24"/>
          <w:szCs w:val="24"/>
        </w:rPr>
      </w:pPr>
      <w:bookmarkStart w:id="369" w:name="_DV_M290"/>
      <w:bookmarkEnd w:id="36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9443E4" w14:textId="77777777" w:rsidR="00115B11" w:rsidRDefault="005332B6">
      <w:pPr>
        <w:pStyle w:val="Spec1L3"/>
        <w:rPr>
          <w:rFonts w:asciiTheme="majorHAnsi" w:hAnsiTheme="majorHAnsi"/>
          <w:b/>
          <w:sz w:val="24"/>
          <w:szCs w:val="24"/>
        </w:rPr>
      </w:pPr>
      <w:bookmarkStart w:id="370" w:name="_DV_M291"/>
      <w:bookmarkEnd w:id="37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CFD7584" w14:textId="77777777" w:rsidR="00115B11" w:rsidRDefault="005332B6">
      <w:pPr>
        <w:pStyle w:val="Spec1L3"/>
        <w:rPr>
          <w:rFonts w:asciiTheme="majorHAnsi" w:hAnsiTheme="majorHAnsi"/>
          <w:b/>
          <w:sz w:val="24"/>
          <w:szCs w:val="24"/>
        </w:rPr>
      </w:pPr>
      <w:bookmarkStart w:id="371" w:name="_DV_M292"/>
      <w:bookmarkEnd w:id="371"/>
      <w:r>
        <w:rPr>
          <w:rFonts w:asciiTheme="majorHAnsi" w:hAnsiTheme="majorHAnsi"/>
          <w:b/>
          <w:sz w:val="24"/>
          <w:szCs w:val="24"/>
        </w:rPr>
        <w:t>Domain Name Data:</w:t>
      </w:r>
    </w:p>
    <w:p w14:paraId="5292342D" w14:textId="77777777" w:rsidR="00115B11" w:rsidRDefault="005332B6">
      <w:pPr>
        <w:pStyle w:val="Spec1L4"/>
        <w:tabs>
          <w:tab w:val="clear" w:pos="1440"/>
        </w:tabs>
        <w:rPr>
          <w:rFonts w:asciiTheme="majorHAnsi" w:hAnsiTheme="majorHAnsi"/>
          <w:sz w:val="24"/>
          <w:szCs w:val="24"/>
        </w:rPr>
      </w:pPr>
      <w:bookmarkStart w:id="372" w:name="_DV_M293"/>
      <w:bookmarkEnd w:id="372"/>
      <w:r>
        <w:rPr>
          <w:rFonts w:asciiTheme="majorHAnsi" w:hAnsiTheme="majorHAnsi"/>
          <w:b/>
          <w:sz w:val="24"/>
          <w:szCs w:val="24"/>
        </w:rPr>
        <w:t>Query format:</w:t>
      </w:r>
      <w:r>
        <w:rPr>
          <w:rFonts w:asciiTheme="majorHAnsi" w:hAnsiTheme="majorHAnsi"/>
          <w:sz w:val="24"/>
          <w:szCs w:val="24"/>
        </w:rPr>
        <w:t xml:space="preserve">  whois EXAMPLE.TLD</w:t>
      </w:r>
    </w:p>
    <w:p w14:paraId="4DE8797D" w14:textId="77777777" w:rsidR="00115B11" w:rsidRDefault="005332B6">
      <w:pPr>
        <w:pStyle w:val="Spec1L4"/>
        <w:tabs>
          <w:tab w:val="clear" w:pos="1440"/>
        </w:tabs>
        <w:rPr>
          <w:rFonts w:asciiTheme="majorHAnsi" w:hAnsiTheme="majorHAnsi"/>
          <w:b/>
          <w:sz w:val="24"/>
          <w:szCs w:val="24"/>
        </w:rPr>
      </w:pPr>
      <w:bookmarkStart w:id="373" w:name="_DV_M294"/>
      <w:bookmarkEnd w:id="373"/>
      <w:r>
        <w:rPr>
          <w:rFonts w:asciiTheme="majorHAnsi" w:hAnsiTheme="majorHAnsi"/>
          <w:b/>
          <w:sz w:val="24"/>
          <w:szCs w:val="24"/>
        </w:rPr>
        <w:t>Response format:</w:t>
      </w:r>
    </w:p>
    <w:p w14:paraId="6A8993C3" w14:textId="77777777" w:rsidR="00115B11" w:rsidRDefault="005332B6">
      <w:pPr>
        <w:pStyle w:val="BodyTextIndent"/>
        <w:rPr>
          <w:rFonts w:asciiTheme="majorHAnsi" w:hAnsiTheme="majorHAnsi"/>
          <w:sz w:val="24"/>
          <w:szCs w:val="24"/>
        </w:rPr>
      </w:pPr>
      <w:bookmarkStart w:id="374" w:name="_DV_M295"/>
      <w:bookmarkEnd w:id="37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AF69A80" w14:textId="77777777" w:rsidR="00115B11" w:rsidRDefault="005332B6">
      <w:pPr>
        <w:pStyle w:val="Spec1L3"/>
        <w:rPr>
          <w:rFonts w:asciiTheme="majorHAnsi" w:hAnsiTheme="majorHAnsi"/>
          <w:b/>
          <w:sz w:val="24"/>
          <w:szCs w:val="24"/>
        </w:rPr>
      </w:pPr>
      <w:bookmarkStart w:id="375" w:name="_DV_M296"/>
      <w:bookmarkEnd w:id="375"/>
      <w:r>
        <w:rPr>
          <w:rFonts w:asciiTheme="majorHAnsi" w:hAnsiTheme="majorHAnsi"/>
          <w:b/>
          <w:sz w:val="24"/>
          <w:szCs w:val="24"/>
        </w:rPr>
        <w:t>Registrar Data:</w:t>
      </w:r>
    </w:p>
    <w:p w14:paraId="2191E13D" w14:textId="77777777" w:rsidR="00115B11" w:rsidRDefault="005332B6">
      <w:pPr>
        <w:pStyle w:val="Spec1L4"/>
        <w:tabs>
          <w:tab w:val="clear" w:pos="1440"/>
        </w:tabs>
        <w:rPr>
          <w:rFonts w:asciiTheme="majorHAnsi" w:hAnsiTheme="majorHAnsi"/>
          <w:sz w:val="24"/>
          <w:szCs w:val="24"/>
        </w:rPr>
      </w:pPr>
      <w:bookmarkStart w:id="376" w:name="_DV_M297"/>
      <w:bookmarkEnd w:id="376"/>
      <w:r>
        <w:rPr>
          <w:rFonts w:asciiTheme="majorHAnsi" w:hAnsiTheme="majorHAnsi"/>
          <w:b/>
          <w:sz w:val="24"/>
          <w:szCs w:val="24"/>
        </w:rPr>
        <w:t>Query format</w:t>
      </w:r>
      <w:r>
        <w:rPr>
          <w:rFonts w:asciiTheme="majorHAnsi" w:hAnsiTheme="majorHAnsi"/>
          <w:sz w:val="24"/>
          <w:szCs w:val="24"/>
        </w:rPr>
        <w:t>:  whois “registrar Example Registrar, Inc.”</w:t>
      </w:r>
    </w:p>
    <w:p w14:paraId="747AB899" w14:textId="77777777" w:rsidR="00115B11" w:rsidRDefault="005332B6">
      <w:pPr>
        <w:pStyle w:val="Spec1L4"/>
        <w:tabs>
          <w:tab w:val="clear" w:pos="1440"/>
        </w:tabs>
        <w:rPr>
          <w:rFonts w:asciiTheme="majorHAnsi" w:hAnsiTheme="majorHAnsi"/>
          <w:sz w:val="24"/>
          <w:szCs w:val="24"/>
        </w:rPr>
      </w:pPr>
      <w:bookmarkStart w:id="377" w:name="_DV_M298"/>
      <w:bookmarkEnd w:id="377"/>
      <w:r>
        <w:rPr>
          <w:rFonts w:asciiTheme="majorHAnsi" w:hAnsiTheme="majorHAnsi"/>
          <w:b/>
          <w:sz w:val="24"/>
          <w:szCs w:val="24"/>
        </w:rPr>
        <w:t>Response format</w:t>
      </w:r>
      <w:r>
        <w:rPr>
          <w:rFonts w:asciiTheme="majorHAnsi" w:hAnsiTheme="majorHAnsi"/>
          <w:sz w:val="24"/>
          <w:szCs w:val="24"/>
        </w:rPr>
        <w:t>:</w:t>
      </w:r>
    </w:p>
    <w:p w14:paraId="2308C4D0" w14:textId="77777777" w:rsidR="00115B11" w:rsidRDefault="005332B6">
      <w:pPr>
        <w:pStyle w:val="BodyTextIndent3"/>
        <w:rPr>
          <w:rFonts w:asciiTheme="majorHAnsi" w:hAnsiTheme="majorHAnsi"/>
          <w:sz w:val="24"/>
          <w:szCs w:val="24"/>
        </w:rPr>
      </w:pPr>
      <w:bookmarkStart w:id="378" w:name="_DV_M299"/>
      <w:bookmarkEnd w:id="37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2732386" w14:textId="77777777" w:rsidR="00115B11" w:rsidRDefault="005332B6">
      <w:pPr>
        <w:pStyle w:val="Spec1L3"/>
        <w:rPr>
          <w:rFonts w:asciiTheme="majorHAnsi" w:hAnsiTheme="majorHAnsi"/>
          <w:b/>
          <w:sz w:val="24"/>
          <w:szCs w:val="24"/>
        </w:rPr>
      </w:pPr>
      <w:bookmarkStart w:id="379" w:name="_DV_M300"/>
      <w:bookmarkEnd w:id="379"/>
      <w:r>
        <w:rPr>
          <w:rFonts w:asciiTheme="majorHAnsi" w:hAnsiTheme="majorHAnsi"/>
          <w:b/>
          <w:sz w:val="24"/>
          <w:szCs w:val="24"/>
        </w:rPr>
        <w:t>Nameserver Data:</w:t>
      </w:r>
    </w:p>
    <w:p w14:paraId="36269BDB" w14:textId="77777777" w:rsidR="00115B11" w:rsidRDefault="005332B6">
      <w:pPr>
        <w:pStyle w:val="Spec1L4"/>
        <w:tabs>
          <w:tab w:val="clear" w:pos="1440"/>
        </w:tabs>
        <w:rPr>
          <w:rFonts w:asciiTheme="majorHAnsi" w:hAnsiTheme="majorHAnsi"/>
          <w:sz w:val="24"/>
          <w:szCs w:val="24"/>
        </w:rPr>
      </w:pPr>
      <w:bookmarkStart w:id="380" w:name="_DV_M301"/>
      <w:bookmarkEnd w:id="38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235E1AD" w14:textId="77777777" w:rsidR="00735C2D" w:rsidRDefault="00735C2D">
      <w:pPr>
        <w:pStyle w:val="BodyText"/>
        <w:rPr>
          <w:szCs w:val="24"/>
        </w:rPr>
      </w:pPr>
    </w:p>
    <w:p w14:paraId="681F5767" w14:textId="77777777" w:rsidR="00115B11" w:rsidRDefault="005332B6">
      <w:pPr>
        <w:pStyle w:val="Spec1L4"/>
        <w:tabs>
          <w:tab w:val="clear" w:pos="1440"/>
        </w:tabs>
        <w:rPr>
          <w:rFonts w:asciiTheme="majorHAnsi" w:hAnsiTheme="majorHAnsi"/>
          <w:b/>
          <w:sz w:val="24"/>
          <w:szCs w:val="24"/>
        </w:rPr>
      </w:pPr>
      <w:bookmarkStart w:id="381" w:name="_DV_M302"/>
      <w:bookmarkEnd w:id="381"/>
      <w:r>
        <w:rPr>
          <w:rFonts w:asciiTheme="majorHAnsi" w:hAnsiTheme="majorHAnsi"/>
          <w:b/>
          <w:sz w:val="24"/>
          <w:szCs w:val="24"/>
        </w:rPr>
        <w:lastRenderedPageBreak/>
        <w:t>Response format:</w:t>
      </w:r>
    </w:p>
    <w:p w14:paraId="1568F50C" w14:textId="77777777" w:rsidR="00115B11" w:rsidRDefault="005332B6">
      <w:pPr>
        <w:pStyle w:val="BodyTextIndent3"/>
        <w:rPr>
          <w:rFonts w:asciiTheme="majorHAnsi" w:hAnsiTheme="majorHAnsi"/>
          <w:sz w:val="24"/>
          <w:szCs w:val="24"/>
        </w:rPr>
      </w:pPr>
      <w:bookmarkStart w:id="382" w:name="_DV_M303"/>
      <w:bookmarkEnd w:id="38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68D83AE" w14:textId="77777777" w:rsidR="00115B11" w:rsidRDefault="005332B6">
      <w:pPr>
        <w:pStyle w:val="Spec1L3"/>
        <w:rPr>
          <w:rFonts w:asciiTheme="majorHAnsi" w:hAnsiTheme="majorHAnsi"/>
          <w:sz w:val="24"/>
          <w:szCs w:val="24"/>
        </w:rPr>
      </w:pPr>
      <w:bookmarkStart w:id="383" w:name="_DV_M304"/>
      <w:bookmarkEnd w:id="38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E019E80" w14:textId="77777777" w:rsidR="00115B11" w:rsidRDefault="005332B6">
      <w:pPr>
        <w:pStyle w:val="Spec1L3"/>
        <w:rPr>
          <w:rFonts w:asciiTheme="majorHAnsi" w:hAnsiTheme="majorHAnsi"/>
          <w:sz w:val="24"/>
          <w:szCs w:val="24"/>
        </w:rPr>
      </w:pPr>
      <w:bookmarkStart w:id="384" w:name="_DV_M305"/>
      <w:bookmarkEnd w:id="384"/>
      <w:r>
        <w:rPr>
          <w:rFonts w:asciiTheme="majorHAnsi" w:hAnsiTheme="majorHAnsi"/>
          <w:sz w:val="24"/>
          <w:szCs w:val="24"/>
        </w:rPr>
        <w:t>In order to be compatible with ICANN’s common interface for WHOIS (InterNIC), WHOIS output shall be in the format outline above.</w:t>
      </w:r>
    </w:p>
    <w:p w14:paraId="0F2A6ABF" w14:textId="77777777" w:rsidR="00115B11" w:rsidRDefault="005332B6">
      <w:pPr>
        <w:pStyle w:val="Spec1L3"/>
        <w:rPr>
          <w:rFonts w:asciiTheme="majorHAnsi" w:hAnsiTheme="majorHAnsi"/>
          <w:sz w:val="24"/>
          <w:szCs w:val="24"/>
        </w:rPr>
      </w:pPr>
      <w:bookmarkStart w:id="385" w:name="_DV_M306"/>
      <w:bookmarkEnd w:id="38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94DD77C" w14:textId="77777777" w:rsidR="00115B11" w:rsidRDefault="005332B6">
      <w:pPr>
        <w:pStyle w:val="Spec1L4"/>
        <w:tabs>
          <w:tab w:val="clear" w:pos="1440"/>
        </w:tabs>
        <w:rPr>
          <w:rFonts w:asciiTheme="majorHAnsi" w:hAnsiTheme="majorHAnsi"/>
          <w:sz w:val="24"/>
          <w:szCs w:val="24"/>
        </w:rPr>
      </w:pPr>
      <w:bookmarkStart w:id="386" w:name="_DV_M307"/>
      <w:bookmarkEnd w:id="386"/>
      <w:r>
        <w:rPr>
          <w:rFonts w:asciiTheme="majorHAnsi" w:hAnsiTheme="majorHAnsi"/>
          <w:sz w:val="24"/>
          <w:szCs w:val="24"/>
        </w:rPr>
        <w:t>Registry Operator will offer searchability on the web-based Directory Service.</w:t>
      </w:r>
    </w:p>
    <w:p w14:paraId="6A508F6E" w14:textId="77777777" w:rsidR="00115B11" w:rsidRDefault="005332B6">
      <w:pPr>
        <w:pStyle w:val="Spec1L4"/>
        <w:tabs>
          <w:tab w:val="clear" w:pos="1440"/>
        </w:tabs>
        <w:rPr>
          <w:rFonts w:asciiTheme="majorHAnsi" w:hAnsiTheme="majorHAnsi"/>
          <w:sz w:val="24"/>
          <w:szCs w:val="24"/>
        </w:rPr>
      </w:pPr>
      <w:bookmarkStart w:id="387" w:name="_DV_M308"/>
      <w:bookmarkEnd w:id="38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F9B5191" w14:textId="77777777" w:rsidR="00115B11" w:rsidRDefault="005332B6">
      <w:pPr>
        <w:pStyle w:val="Spec1L4"/>
        <w:tabs>
          <w:tab w:val="clear" w:pos="1440"/>
        </w:tabs>
        <w:rPr>
          <w:rFonts w:asciiTheme="majorHAnsi" w:hAnsiTheme="majorHAnsi"/>
          <w:sz w:val="24"/>
          <w:szCs w:val="24"/>
        </w:rPr>
      </w:pPr>
      <w:bookmarkStart w:id="388" w:name="_DV_M309"/>
      <w:bookmarkEnd w:id="38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4950303" w14:textId="77777777" w:rsidR="00115B11" w:rsidRDefault="005332B6">
      <w:pPr>
        <w:pStyle w:val="Spec1L4"/>
        <w:tabs>
          <w:tab w:val="clear" w:pos="1440"/>
        </w:tabs>
        <w:rPr>
          <w:rFonts w:asciiTheme="majorHAnsi" w:hAnsiTheme="majorHAnsi"/>
          <w:sz w:val="24"/>
          <w:szCs w:val="24"/>
        </w:rPr>
      </w:pPr>
      <w:bookmarkStart w:id="389" w:name="_DV_M310"/>
      <w:bookmarkEnd w:id="389"/>
      <w:r>
        <w:rPr>
          <w:rFonts w:asciiTheme="majorHAnsi" w:hAnsiTheme="majorHAnsi"/>
          <w:sz w:val="24"/>
          <w:szCs w:val="24"/>
        </w:rPr>
        <w:t>Registry Operator will offer Boolean search capabilities supporting, at least, the following logical operators to join a set of search criteria:  AND, OR, NOT.</w:t>
      </w:r>
    </w:p>
    <w:p w14:paraId="13A1740B" w14:textId="77777777" w:rsidR="00115B11" w:rsidRDefault="005332B6">
      <w:pPr>
        <w:pStyle w:val="Spec1L4"/>
        <w:tabs>
          <w:tab w:val="clear" w:pos="1440"/>
        </w:tabs>
        <w:rPr>
          <w:rFonts w:asciiTheme="majorHAnsi" w:hAnsiTheme="majorHAnsi"/>
          <w:sz w:val="24"/>
          <w:szCs w:val="24"/>
        </w:rPr>
      </w:pPr>
      <w:bookmarkStart w:id="390" w:name="_DV_M311"/>
      <w:bookmarkEnd w:id="390"/>
      <w:r>
        <w:rPr>
          <w:rFonts w:asciiTheme="majorHAnsi" w:hAnsiTheme="majorHAnsi"/>
          <w:sz w:val="24"/>
          <w:szCs w:val="24"/>
        </w:rPr>
        <w:t>Search results will include domain names matching the search criteria.</w:t>
      </w:r>
    </w:p>
    <w:p w14:paraId="33ED777B" w14:textId="77777777" w:rsidR="00115B11" w:rsidRDefault="005332B6">
      <w:pPr>
        <w:pStyle w:val="Spec1L4"/>
        <w:tabs>
          <w:tab w:val="clear" w:pos="1440"/>
        </w:tabs>
        <w:rPr>
          <w:rFonts w:asciiTheme="majorHAnsi" w:hAnsiTheme="majorHAnsi"/>
          <w:sz w:val="24"/>
          <w:szCs w:val="24"/>
        </w:rPr>
      </w:pPr>
      <w:bookmarkStart w:id="391" w:name="_DV_M312"/>
      <w:bookmarkEnd w:id="39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80D66FA" w14:textId="77777777" w:rsidR="00115B11" w:rsidRDefault="005332B6">
      <w:pPr>
        <w:pStyle w:val="Spec1L3"/>
        <w:rPr>
          <w:rFonts w:asciiTheme="majorHAnsi" w:hAnsiTheme="majorHAnsi"/>
          <w:sz w:val="24"/>
          <w:szCs w:val="24"/>
        </w:rPr>
      </w:pPr>
      <w:bookmarkStart w:id="392" w:name="_DV_M313"/>
      <w:bookmarkEnd w:id="39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5344E9F" w14:textId="77777777" w:rsidR="00115B11" w:rsidRDefault="005332B6">
      <w:pPr>
        <w:pStyle w:val="Spec1L2"/>
        <w:rPr>
          <w:rFonts w:asciiTheme="majorHAnsi" w:hAnsiTheme="majorHAnsi"/>
          <w:b/>
          <w:sz w:val="24"/>
          <w:szCs w:val="24"/>
        </w:rPr>
      </w:pPr>
      <w:bookmarkStart w:id="393" w:name="_DV_M314"/>
      <w:bookmarkEnd w:id="393"/>
      <w:r>
        <w:rPr>
          <w:rFonts w:asciiTheme="majorHAnsi" w:hAnsiTheme="majorHAnsi"/>
          <w:b/>
          <w:sz w:val="24"/>
          <w:szCs w:val="24"/>
        </w:rPr>
        <w:t>Zone File Access</w:t>
      </w:r>
    </w:p>
    <w:p w14:paraId="72B926BD" w14:textId="77777777" w:rsidR="00115B11" w:rsidRDefault="005332B6">
      <w:pPr>
        <w:pStyle w:val="Spec1L3"/>
        <w:rPr>
          <w:rFonts w:asciiTheme="majorHAnsi" w:hAnsiTheme="majorHAnsi"/>
          <w:b/>
          <w:sz w:val="24"/>
          <w:szCs w:val="24"/>
        </w:rPr>
      </w:pPr>
      <w:bookmarkStart w:id="394" w:name="_DV_M315"/>
      <w:bookmarkEnd w:id="394"/>
      <w:r>
        <w:rPr>
          <w:rFonts w:asciiTheme="majorHAnsi" w:hAnsiTheme="majorHAnsi"/>
          <w:b/>
          <w:sz w:val="24"/>
          <w:szCs w:val="24"/>
        </w:rPr>
        <w:t>Third-Party Access</w:t>
      </w:r>
    </w:p>
    <w:p w14:paraId="44101FF7" w14:textId="77777777" w:rsidR="00115B11" w:rsidRDefault="005332B6">
      <w:pPr>
        <w:pStyle w:val="Spec1L4"/>
        <w:tabs>
          <w:tab w:val="clear" w:pos="1440"/>
        </w:tabs>
        <w:rPr>
          <w:rFonts w:asciiTheme="majorHAnsi" w:hAnsiTheme="majorHAnsi"/>
          <w:sz w:val="24"/>
          <w:szCs w:val="24"/>
        </w:rPr>
      </w:pPr>
      <w:bookmarkStart w:id="395" w:name="_DV_M316"/>
      <w:bookmarkEnd w:id="39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9A71196" w14:textId="77777777" w:rsidR="00115B11" w:rsidRDefault="005332B6">
      <w:pPr>
        <w:pStyle w:val="Spec1L4"/>
        <w:tabs>
          <w:tab w:val="clear" w:pos="1440"/>
        </w:tabs>
        <w:rPr>
          <w:rFonts w:asciiTheme="majorHAnsi" w:hAnsiTheme="majorHAnsi"/>
          <w:sz w:val="24"/>
          <w:szCs w:val="24"/>
        </w:rPr>
      </w:pPr>
      <w:bookmarkStart w:id="396" w:name="_DV_M317"/>
      <w:bookmarkEnd w:id="39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95A6C93" w14:textId="77777777" w:rsidR="00115B11" w:rsidRDefault="005332B6">
      <w:pPr>
        <w:pStyle w:val="Spec1L4"/>
        <w:tabs>
          <w:tab w:val="clear" w:pos="1440"/>
        </w:tabs>
        <w:rPr>
          <w:rFonts w:asciiTheme="majorHAnsi" w:hAnsiTheme="majorHAnsi"/>
          <w:sz w:val="24"/>
          <w:szCs w:val="24"/>
        </w:rPr>
      </w:pPr>
      <w:bookmarkStart w:id="397" w:name="_DV_M318"/>
      <w:bookmarkEnd w:id="39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D042F5F" w14:textId="77777777" w:rsidR="00115B11" w:rsidRDefault="005332B6">
      <w:pPr>
        <w:pStyle w:val="Spec1L4"/>
        <w:tabs>
          <w:tab w:val="clear" w:pos="1440"/>
        </w:tabs>
        <w:rPr>
          <w:rFonts w:asciiTheme="majorHAnsi" w:hAnsiTheme="majorHAnsi"/>
          <w:sz w:val="24"/>
          <w:szCs w:val="24"/>
        </w:rPr>
      </w:pPr>
      <w:bookmarkStart w:id="398" w:name="_DV_M319"/>
      <w:bookmarkEnd w:id="39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49A45E7" w14:textId="77777777" w:rsidR="00115B11" w:rsidRDefault="005332B6">
      <w:pPr>
        <w:pStyle w:val="Spec1L7"/>
        <w:tabs>
          <w:tab w:val="clear" w:pos="2160"/>
        </w:tabs>
        <w:rPr>
          <w:rFonts w:asciiTheme="majorHAnsi" w:hAnsiTheme="majorHAnsi"/>
          <w:sz w:val="24"/>
          <w:szCs w:val="24"/>
        </w:rPr>
      </w:pPr>
      <w:bookmarkStart w:id="399" w:name="_DV_M320"/>
      <w:bookmarkEnd w:id="399"/>
      <w:r>
        <w:rPr>
          <w:rFonts w:asciiTheme="majorHAnsi" w:hAnsiTheme="majorHAnsi"/>
          <w:sz w:val="24"/>
          <w:szCs w:val="24"/>
        </w:rPr>
        <w:t>Each record must include all fields in one line as:  &lt;domain-name&gt; &lt;TTL&gt; &lt;class&gt; &lt;type&gt; &lt;RDATA&gt;.</w:t>
      </w:r>
    </w:p>
    <w:p w14:paraId="4D786218" w14:textId="77777777" w:rsidR="00115B11" w:rsidRDefault="005332B6">
      <w:pPr>
        <w:pStyle w:val="Spec1L7"/>
        <w:tabs>
          <w:tab w:val="clear" w:pos="2160"/>
        </w:tabs>
        <w:rPr>
          <w:rFonts w:asciiTheme="majorHAnsi" w:hAnsiTheme="majorHAnsi"/>
          <w:sz w:val="24"/>
          <w:szCs w:val="24"/>
        </w:rPr>
      </w:pPr>
      <w:bookmarkStart w:id="400" w:name="_DV_M321"/>
      <w:bookmarkEnd w:id="400"/>
      <w:r>
        <w:rPr>
          <w:rFonts w:asciiTheme="majorHAnsi" w:hAnsiTheme="majorHAnsi"/>
          <w:sz w:val="24"/>
          <w:szCs w:val="24"/>
        </w:rPr>
        <w:t>Class and Type must use the standard mnemonics and must be in lower case.</w:t>
      </w:r>
    </w:p>
    <w:p w14:paraId="1E580EE2" w14:textId="77777777" w:rsidR="00115B11" w:rsidRDefault="005332B6">
      <w:pPr>
        <w:pStyle w:val="Spec1L7"/>
        <w:tabs>
          <w:tab w:val="clear" w:pos="2160"/>
        </w:tabs>
        <w:rPr>
          <w:rFonts w:asciiTheme="majorHAnsi" w:hAnsiTheme="majorHAnsi"/>
          <w:sz w:val="24"/>
          <w:szCs w:val="24"/>
        </w:rPr>
      </w:pPr>
      <w:bookmarkStart w:id="401" w:name="_DV_M322"/>
      <w:bookmarkEnd w:id="401"/>
      <w:r>
        <w:rPr>
          <w:rFonts w:asciiTheme="majorHAnsi" w:hAnsiTheme="majorHAnsi"/>
          <w:sz w:val="24"/>
          <w:szCs w:val="24"/>
        </w:rPr>
        <w:t>TTL must be present as a decimal integer.</w:t>
      </w:r>
    </w:p>
    <w:p w14:paraId="333FB79D" w14:textId="77777777" w:rsidR="00115B11" w:rsidRDefault="005332B6">
      <w:pPr>
        <w:pStyle w:val="Spec1L7"/>
        <w:tabs>
          <w:tab w:val="clear" w:pos="2160"/>
        </w:tabs>
        <w:rPr>
          <w:rFonts w:asciiTheme="majorHAnsi" w:hAnsiTheme="majorHAnsi"/>
          <w:sz w:val="24"/>
          <w:szCs w:val="24"/>
        </w:rPr>
      </w:pPr>
      <w:bookmarkStart w:id="402" w:name="_DV_M323"/>
      <w:bookmarkEnd w:id="402"/>
      <w:r>
        <w:rPr>
          <w:rFonts w:asciiTheme="majorHAnsi" w:hAnsiTheme="majorHAnsi"/>
          <w:sz w:val="24"/>
          <w:szCs w:val="24"/>
        </w:rPr>
        <w:t>Use of /X and /DDD inside domain names is allowed.</w:t>
      </w:r>
    </w:p>
    <w:p w14:paraId="2E73CEC3" w14:textId="77777777" w:rsidR="00115B11" w:rsidRDefault="005332B6">
      <w:pPr>
        <w:pStyle w:val="Spec1L7"/>
        <w:tabs>
          <w:tab w:val="clear" w:pos="2160"/>
        </w:tabs>
        <w:rPr>
          <w:rFonts w:asciiTheme="majorHAnsi" w:hAnsiTheme="majorHAnsi"/>
          <w:sz w:val="24"/>
          <w:szCs w:val="24"/>
        </w:rPr>
      </w:pPr>
      <w:bookmarkStart w:id="403" w:name="_DV_M324"/>
      <w:bookmarkEnd w:id="403"/>
      <w:r>
        <w:rPr>
          <w:rFonts w:asciiTheme="majorHAnsi" w:hAnsiTheme="majorHAnsi"/>
          <w:sz w:val="24"/>
          <w:szCs w:val="24"/>
        </w:rPr>
        <w:t>All domain names must be in lower case.</w:t>
      </w:r>
    </w:p>
    <w:p w14:paraId="2BCFE8AE" w14:textId="77777777" w:rsidR="00115B11" w:rsidRDefault="005332B6">
      <w:pPr>
        <w:pStyle w:val="Spec1L7"/>
        <w:tabs>
          <w:tab w:val="clear" w:pos="2160"/>
        </w:tabs>
        <w:rPr>
          <w:rFonts w:asciiTheme="majorHAnsi" w:hAnsiTheme="majorHAnsi"/>
          <w:sz w:val="24"/>
          <w:szCs w:val="24"/>
        </w:rPr>
      </w:pPr>
      <w:bookmarkStart w:id="404" w:name="_DV_M325"/>
      <w:bookmarkEnd w:id="404"/>
      <w:r>
        <w:rPr>
          <w:rFonts w:asciiTheme="majorHAnsi" w:hAnsiTheme="majorHAnsi"/>
          <w:sz w:val="24"/>
          <w:szCs w:val="24"/>
        </w:rPr>
        <w:t>Must use exactly one tab as separator of fields inside a record.</w:t>
      </w:r>
    </w:p>
    <w:p w14:paraId="621E2CE2" w14:textId="77777777" w:rsidR="00115B11" w:rsidRDefault="005332B6">
      <w:pPr>
        <w:pStyle w:val="Spec1L7"/>
        <w:tabs>
          <w:tab w:val="clear" w:pos="2160"/>
        </w:tabs>
        <w:rPr>
          <w:rFonts w:asciiTheme="majorHAnsi" w:hAnsiTheme="majorHAnsi"/>
          <w:sz w:val="24"/>
          <w:szCs w:val="24"/>
        </w:rPr>
      </w:pPr>
      <w:bookmarkStart w:id="405" w:name="_DV_M326"/>
      <w:bookmarkEnd w:id="405"/>
      <w:r>
        <w:rPr>
          <w:rFonts w:asciiTheme="majorHAnsi" w:hAnsiTheme="majorHAnsi"/>
          <w:sz w:val="24"/>
          <w:szCs w:val="24"/>
        </w:rPr>
        <w:t>All domain names must be fully qualified.</w:t>
      </w:r>
    </w:p>
    <w:p w14:paraId="3AACB37E" w14:textId="77777777" w:rsidR="00115B11" w:rsidRDefault="005332B6">
      <w:pPr>
        <w:pStyle w:val="Spec1L7"/>
        <w:tabs>
          <w:tab w:val="clear" w:pos="2160"/>
        </w:tabs>
        <w:rPr>
          <w:rFonts w:asciiTheme="majorHAnsi" w:hAnsiTheme="majorHAnsi"/>
          <w:sz w:val="24"/>
          <w:szCs w:val="24"/>
        </w:rPr>
      </w:pPr>
      <w:bookmarkStart w:id="406" w:name="_DV_M327"/>
      <w:bookmarkEnd w:id="406"/>
      <w:r>
        <w:rPr>
          <w:rFonts w:asciiTheme="majorHAnsi" w:hAnsiTheme="majorHAnsi"/>
          <w:sz w:val="24"/>
          <w:szCs w:val="24"/>
        </w:rPr>
        <w:t>No $ORIGIN directives.</w:t>
      </w:r>
    </w:p>
    <w:p w14:paraId="0E6EB700" w14:textId="77777777" w:rsidR="00115B11" w:rsidRDefault="005332B6">
      <w:pPr>
        <w:pStyle w:val="Spec1L7"/>
        <w:tabs>
          <w:tab w:val="clear" w:pos="2160"/>
        </w:tabs>
        <w:rPr>
          <w:rFonts w:asciiTheme="majorHAnsi" w:hAnsiTheme="majorHAnsi"/>
          <w:sz w:val="24"/>
          <w:szCs w:val="24"/>
        </w:rPr>
      </w:pPr>
      <w:bookmarkStart w:id="407" w:name="_DV_M328"/>
      <w:bookmarkEnd w:id="407"/>
      <w:r>
        <w:rPr>
          <w:rFonts w:asciiTheme="majorHAnsi" w:hAnsiTheme="majorHAnsi"/>
          <w:sz w:val="24"/>
          <w:szCs w:val="24"/>
        </w:rPr>
        <w:t>No use of “@” to denote current origin.</w:t>
      </w:r>
    </w:p>
    <w:p w14:paraId="486F46C1" w14:textId="77777777" w:rsidR="00115B11" w:rsidRDefault="005332B6">
      <w:pPr>
        <w:pStyle w:val="Spec1L7"/>
        <w:tabs>
          <w:tab w:val="clear" w:pos="2160"/>
        </w:tabs>
        <w:rPr>
          <w:rFonts w:asciiTheme="majorHAnsi" w:hAnsiTheme="majorHAnsi"/>
          <w:sz w:val="24"/>
          <w:szCs w:val="24"/>
        </w:rPr>
      </w:pPr>
      <w:bookmarkStart w:id="408" w:name="_DV_M329"/>
      <w:bookmarkEnd w:id="408"/>
      <w:r>
        <w:rPr>
          <w:rFonts w:asciiTheme="majorHAnsi" w:hAnsiTheme="majorHAnsi"/>
          <w:sz w:val="24"/>
          <w:szCs w:val="24"/>
        </w:rPr>
        <w:t>No use of “blank domain names” at the beginning of a record to continue the use of the domain name in the previous record.</w:t>
      </w:r>
    </w:p>
    <w:p w14:paraId="6FFA2617" w14:textId="77777777" w:rsidR="00115B11" w:rsidRDefault="005332B6">
      <w:pPr>
        <w:pStyle w:val="Spec1L7"/>
        <w:tabs>
          <w:tab w:val="clear" w:pos="2160"/>
        </w:tabs>
        <w:rPr>
          <w:rFonts w:asciiTheme="majorHAnsi" w:hAnsiTheme="majorHAnsi"/>
          <w:sz w:val="24"/>
          <w:szCs w:val="24"/>
        </w:rPr>
      </w:pPr>
      <w:bookmarkStart w:id="409" w:name="_DV_M330"/>
      <w:bookmarkEnd w:id="409"/>
      <w:r>
        <w:rPr>
          <w:rFonts w:asciiTheme="majorHAnsi" w:hAnsiTheme="majorHAnsi"/>
          <w:sz w:val="24"/>
          <w:szCs w:val="24"/>
        </w:rPr>
        <w:t>No $INCLUDE directives.</w:t>
      </w:r>
    </w:p>
    <w:p w14:paraId="6A94213C" w14:textId="77777777" w:rsidR="00115B11" w:rsidRDefault="005332B6">
      <w:pPr>
        <w:pStyle w:val="Spec1L7"/>
        <w:tabs>
          <w:tab w:val="clear" w:pos="2160"/>
        </w:tabs>
        <w:rPr>
          <w:rFonts w:asciiTheme="majorHAnsi" w:hAnsiTheme="majorHAnsi"/>
          <w:sz w:val="24"/>
          <w:szCs w:val="24"/>
        </w:rPr>
      </w:pPr>
      <w:bookmarkStart w:id="410" w:name="_DV_M331"/>
      <w:bookmarkEnd w:id="410"/>
      <w:r>
        <w:rPr>
          <w:rFonts w:asciiTheme="majorHAnsi" w:hAnsiTheme="majorHAnsi"/>
          <w:sz w:val="24"/>
          <w:szCs w:val="24"/>
        </w:rPr>
        <w:t>No $TTL directives.</w:t>
      </w:r>
    </w:p>
    <w:p w14:paraId="4FCBF5C1" w14:textId="77777777" w:rsidR="00115B11" w:rsidRDefault="005332B6">
      <w:pPr>
        <w:pStyle w:val="Spec1L7"/>
        <w:tabs>
          <w:tab w:val="clear" w:pos="2160"/>
        </w:tabs>
        <w:rPr>
          <w:rFonts w:asciiTheme="majorHAnsi" w:hAnsiTheme="majorHAnsi"/>
          <w:sz w:val="24"/>
          <w:szCs w:val="24"/>
        </w:rPr>
      </w:pPr>
      <w:bookmarkStart w:id="411" w:name="_DV_M332"/>
      <w:bookmarkEnd w:id="411"/>
      <w:r>
        <w:rPr>
          <w:rFonts w:asciiTheme="majorHAnsi" w:hAnsiTheme="majorHAnsi"/>
          <w:sz w:val="24"/>
          <w:szCs w:val="24"/>
        </w:rPr>
        <w:t>No use of parentheses, e.g., to continue the list of fields in a record across a line boundary.</w:t>
      </w:r>
    </w:p>
    <w:p w14:paraId="5E9FC9B9" w14:textId="77777777" w:rsidR="00115B11" w:rsidRDefault="005332B6">
      <w:pPr>
        <w:pStyle w:val="Spec1L7"/>
        <w:tabs>
          <w:tab w:val="clear" w:pos="2160"/>
        </w:tabs>
        <w:rPr>
          <w:rFonts w:asciiTheme="majorHAnsi" w:hAnsiTheme="majorHAnsi"/>
          <w:sz w:val="24"/>
          <w:szCs w:val="24"/>
        </w:rPr>
      </w:pPr>
      <w:bookmarkStart w:id="412" w:name="_DV_M333"/>
      <w:bookmarkEnd w:id="412"/>
      <w:r>
        <w:rPr>
          <w:rFonts w:asciiTheme="majorHAnsi" w:hAnsiTheme="majorHAnsi"/>
          <w:sz w:val="24"/>
          <w:szCs w:val="24"/>
        </w:rPr>
        <w:t>No use of comments.</w:t>
      </w:r>
    </w:p>
    <w:p w14:paraId="330AAB87" w14:textId="77777777" w:rsidR="00115B11" w:rsidRDefault="005332B6">
      <w:pPr>
        <w:pStyle w:val="Spec1L7"/>
        <w:tabs>
          <w:tab w:val="clear" w:pos="2160"/>
        </w:tabs>
        <w:rPr>
          <w:rFonts w:asciiTheme="majorHAnsi" w:hAnsiTheme="majorHAnsi"/>
          <w:sz w:val="24"/>
          <w:szCs w:val="24"/>
        </w:rPr>
      </w:pPr>
      <w:bookmarkStart w:id="413" w:name="_DV_M334"/>
      <w:bookmarkEnd w:id="413"/>
      <w:r>
        <w:rPr>
          <w:rFonts w:asciiTheme="majorHAnsi" w:hAnsiTheme="majorHAnsi"/>
          <w:sz w:val="24"/>
          <w:szCs w:val="24"/>
        </w:rPr>
        <w:t>No blank lines.</w:t>
      </w:r>
    </w:p>
    <w:p w14:paraId="3B633468" w14:textId="77777777" w:rsidR="00115B11" w:rsidRDefault="005332B6">
      <w:pPr>
        <w:pStyle w:val="Spec1L7"/>
        <w:tabs>
          <w:tab w:val="clear" w:pos="2160"/>
        </w:tabs>
        <w:rPr>
          <w:rFonts w:asciiTheme="majorHAnsi" w:hAnsiTheme="majorHAnsi"/>
          <w:sz w:val="24"/>
          <w:szCs w:val="24"/>
        </w:rPr>
      </w:pPr>
      <w:bookmarkStart w:id="414" w:name="_DV_M335"/>
      <w:bookmarkEnd w:id="414"/>
      <w:r>
        <w:rPr>
          <w:rFonts w:asciiTheme="majorHAnsi" w:hAnsiTheme="majorHAnsi"/>
          <w:sz w:val="24"/>
          <w:szCs w:val="24"/>
        </w:rPr>
        <w:lastRenderedPageBreak/>
        <w:t>The SOA record should be present at the top and (duplicated at) the end of the zone file.</w:t>
      </w:r>
    </w:p>
    <w:p w14:paraId="67DE55DE" w14:textId="77777777" w:rsidR="00115B11" w:rsidRDefault="005332B6">
      <w:pPr>
        <w:pStyle w:val="Spec1L7"/>
        <w:tabs>
          <w:tab w:val="clear" w:pos="2160"/>
        </w:tabs>
        <w:rPr>
          <w:rFonts w:asciiTheme="majorHAnsi" w:hAnsiTheme="majorHAnsi"/>
          <w:sz w:val="24"/>
          <w:szCs w:val="24"/>
        </w:rPr>
      </w:pPr>
      <w:bookmarkStart w:id="415" w:name="_DV_M336"/>
      <w:bookmarkEnd w:id="415"/>
      <w:r>
        <w:rPr>
          <w:rFonts w:asciiTheme="majorHAnsi" w:hAnsiTheme="majorHAnsi"/>
          <w:sz w:val="24"/>
          <w:szCs w:val="24"/>
        </w:rPr>
        <w:t>With the exception of the SOA record, all the records in a file must be in alphabetical order.</w:t>
      </w:r>
    </w:p>
    <w:p w14:paraId="5791088D" w14:textId="77777777" w:rsidR="00115B11" w:rsidRDefault="005332B6">
      <w:pPr>
        <w:pStyle w:val="Spec1L7"/>
        <w:tabs>
          <w:tab w:val="clear" w:pos="2160"/>
        </w:tabs>
        <w:rPr>
          <w:rFonts w:asciiTheme="majorHAnsi" w:hAnsiTheme="majorHAnsi"/>
          <w:sz w:val="24"/>
          <w:szCs w:val="24"/>
        </w:rPr>
      </w:pPr>
      <w:bookmarkStart w:id="416" w:name="_DV_M337"/>
      <w:bookmarkEnd w:id="41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202006E" w14:textId="77777777" w:rsidR="00115B11" w:rsidRDefault="005332B6">
      <w:pPr>
        <w:pStyle w:val="Spec1L4"/>
        <w:tabs>
          <w:tab w:val="clear" w:pos="1440"/>
        </w:tabs>
        <w:rPr>
          <w:rFonts w:asciiTheme="majorHAnsi" w:hAnsiTheme="majorHAnsi"/>
          <w:sz w:val="24"/>
          <w:szCs w:val="24"/>
        </w:rPr>
      </w:pPr>
      <w:bookmarkStart w:id="417" w:name="_DV_M338"/>
      <w:bookmarkEnd w:id="41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1D77BCA" w14:textId="77777777" w:rsidR="00115B11" w:rsidRDefault="005332B6">
      <w:pPr>
        <w:pStyle w:val="Spec1L4"/>
        <w:tabs>
          <w:tab w:val="clear" w:pos="1440"/>
        </w:tabs>
        <w:rPr>
          <w:rFonts w:asciiTheme="majorHAnsi" w:hAnsiTheme="majorHAnsi"/>
          <w:sz w:val="24"/>
          <w:szCs w:val="24"/>
        </w:rPr>
      </w:pPr>
      <w:bookmarkStart w:id="418" w:name="_DV_M339"/>
      <w:bookmarkEnd w:id="41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2B4C9BA" w14:textId="77777777" w:rsidR="00115B11" w:rsidRDefault="005332B6">
      <w:pPr>
        <w:pStyle w:val="Spec1L4"/>
        <w:tabs>
          <w:tab w:val="clear" w:pos="1440"/>
        </w:tabs>
        <w:rPr>
          <w:rFonts w:asciiTheme="majorHAnsi" w:hAnsiTheme="majorHAnsi"/>
          <w:sz w:val="24"/>
          <w:szCs w:val="24"/>
        </w:rPr>
      </w:pPr>
      <w:bookmarkStart w:id="419" w:name="_DV_M340"/>
      <w:bookmarkEnd w:id="41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CABBA23" w14:textId="77777777" w:rsidR="00115B11" w:rsidRDefault="005332B6">
      <w:pPr>
        <w:pStyle w:val="Spec1L3"/>
        <w:rPr>
          <w:rFonts w:asciiTheme="majorHAnsi" w:hAnsiTheme="majorHAnsi"/>
          <w:b/>
          <w:sz w:val="24"/>
          <w:szCs w:val="24"/>
        </w:rPr>
      </w:pPr>
      <w:bookmarkStart w:id="420" w:name="_DV_M341"/>
      <w:bookmarkEnd w:id="420"/>
      <w:r>
        <w:rPr>
          <w:rFonts w:asciiTheme="majorHAnsi" w:hAnsiTheme="majorHAnsi"/>
          <w:b/>
          <w:sz w:val="24"/>
          <w:szCs w:val="24"/>
        </w:rPr>
        <w:t>Co-operation</w:t>
      </w:r>
    </w:p>
    <w:p w14:paraId="6310BB30" w14:textId="77777777" w:rsidR="00115B11" w:rsidRDefault="005332B6">
      <w:pPr>
        <w:pStyle w:val="Spec1L4"/>
        <w:tabs>
          <w:tab w:val="clear" w:pos="1440"/>
        </w:tabs>
        <w:rPr>
          <w:rFonts w:asciiTheme="majorHAnsi" w:hAnsiTheme="majorHAnsi"/>
          <w:sz w:val="24"/>
          <w:szCs w:val="24"/>
        </w:rPr>
      </w:pPr>
      <w:bookmarkStart w:id="421" w:name="_DV_M342"/>
      <w:bookmarkEnd w:id="42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3E9FEA0" w14:textId="77777777" w:rsidR="00115B11" w:rsidRDefault="005332B6">
      <w:pPr>
        <w:pStyle w:val="Spec1L3"/>
        <w:rPr>
          <w:rFonts w:asciiTheme="majorHAnsi" w:hAnsiTheme="majorHAnsi"/>
          <w:sz w:val="24"/>
          <w:szCs w:val="24"/>
        </w:rPr>
      </w:pPr>
      <w:bookmarkStart w:id="422" w:name="_DV_M343"/>
      <w:bookmarkEnd w:id="42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2D9FFF8" w14:textId="77777777" w:rsidR="00115B11" w:rsidRDefault="005332B6">
      <w:pPr>
        <w:pStyle w:val="Spec1L3"/>
        <w:rPr>
          <w:rFonts w:asciiTheme="majorHAnsi" w:hAnsiTheme="majorHAnsi"/>
          <w:sz w:val="24"/>
          <w:szCs w:val="24"/>
        </w:rPr>
      </w:pPr>
      <w:bookmarkStart w:id="423" w:name="_DV_M344"/>
      <w:bookmarkEnd w:id="42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03D7747" w14:textId="77777777" w:rsidR="00115B11" w:rsidRDefault="005332B6">
      <w:pPr>
        <w:pStyle w:val="Spec1L2"/>
        <w:rPr>
          <w:rFonts w:asciiTheme="majorHAnsi" w:hAnsiTheme="majorHAnsi"/>
          <w:b/>
          <w:sz w:val="24"/>
          <w:szCs w:val="24"/>
        </w:rPr>
      </w:pPr>
      <w:bookmarkStart w:id="424" w:name="_DV_M345"/>
      <w:bookmarkEnd w:id="424"/>
      <w:r>
        <w:rPr>
          <w:rFonts w:asciiTheme="majorHAnsi" w:hAnsiTheme="majorHAnsi"/>
          <w:b/>
          <w:sz w:val="24"/>
          <w:szCs w:val="24"/>
        </w:rPr>
        <w:lastRenderedPageBreak/>
        <w:t>Bulk Registration Data Access to ICANN</w:t>
      </w:r>
    </w:p>
    <w:p w14:paraId="6115C2BF" w14:textId="77777777" w:rsidR="00115B11" w:rsidRDefault="005332B6">
      <w:pPr>
        <w:pStyle w:val="Spec1L3"/>
        <w:rPr>
          <w:rFonts w:asciiTheme="majorHAnsi" w:hAnsiTheme="majorHAnsi"/>
          <w:sz w:val="24"/>
          <w:szCs w:val="24"/>
        </w:rPr>
      </w:pPr>
      <w:bookmarkStart w:id="425" w:name="_DV_M346"/>
      <w:bookmarkEnd w:id="42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ADCFF11" w14:textId="77777777" w:rsidR="00115B11" w:rsidRDefault="005332B6">
      <w:pPr>
        <w:pStyle w:val="Spec1L4"/>
        <w:tabs>
          <w:tab w:val="clear" w:pos="1440"/>
        </w:tabs>
        <w:rPr>
          <w:rFonts w:asciiTheme="majorHAnsi" w:hAnsiTheme="majorHAnsi"/>
          <w:sz w:val="24"/>
          <w:szCs w:val="24"/>
        </w:rPr>
      </w:pPr>
      <w:bookmarkStart w:id="426" w:name="_DV_M347"/>
      <w:bookmarkEnd w:id="42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B31F54F" w14:textId="77777777" w:rsidR="00115B11" w:rsidRDefault="005332B6">
      <w:pPr>
        <w:pStyle w:val="Spec1L4"/>
        <w:tabs>
          <w:tab w:val="clear" w:pos="1440"/>
        </w:tabs>
        <w:rPr>
          <w:rFonts w:asciiTheme="majorHAnsi" w:hAnsiTheme="majorHAnsi"/>
          <w:sz w:val="24"/>
          <w:szCs w:val="24"/>
        </w:rPr>
      </w:pPr>
      <w:bookmarkStart w:id="427" w:name="_DV_M348"/>
      <w:bookmarkEnd w:id="42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69CB223" w14:textId="77777777" w:rsidR="00115B11" w:rsidRDefault="005332B6">
      <w:pPr>
        <w:pStyle w:val="Spec1L4"/>
        <w:tabs>
          <w:tab w:val="clear" w:pos="1440"/>
        </w:tabs>
        <w:rPr>
          <w:rFonts w:asciiTheme="majorHAnsi" w:hAnsiTheme="majorHAnsi"/>
          <w:sz w:val="24"/>
          <w:szCs w:val="24"/>
        </w:rPr>
      </w:pPr>
      <w:bookmarkStart w:id="428" w:name="_DV_M349"/>
      <w:bookmarkEnd w:id="42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46ACBC5" w14:textId="77777777" w:rsidR="00115B11" w:rsidRDefault="005332B6">
      <w:pPr>
        <w:pStyle w:val="Spec1L3"/>
        <w:rPr>
          <w:rFonts w:asciiTheme="majorHAnsi" w:hAnsiTheme="majorHAnsi"/>
          <w:sz w:val="24"/>
          <w:szCs w:val="24"/>
        </w:rPr>
      </w:pPr>
      <w:bookmarkStart w:id="429" w:name="_DV_M350"/>
      <w:bookmarkEnd w:id="42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018235B" w14:textId="77777777" w:rsidR="00115B11" w:rsidRDefault="005332B6">
      <w:pPr>
        <w:pStyle w:val="Spec1L1"/>
        <w:rPr>
          <w:rFonts w:asciiTheme="majorHAnsi" w:hAnsiTheme="majorHAnsi"/>
          <w:sz w:val="24"/>
          <w:szCs w:val="24"/>
        </w:rPr>
      </w:pPr>
      <w:bookmarkStart w:id="430" w:name="_DV_M351"/>
      <w:bookmarkEnd w:id="430"/>
      <w:r>
        <w:rPr>
          <w:rFonts w:asciiTheme="majorHAnsi" w:hAnsiTheme="majorHAnsi"/>
          <w:sz w:val="24"/>
          <w:szCs w:val="24"/>
        </w:rPr>
        <w:lastRenderedPageBreak/>
        <w:br/>
      </w:r>
      <w:r>
        <w:rPr>
          <w:rFonts w:asciiTheme="majorHAnsi" w:hAnsiTheme="majorHAnsi"/>
          <w:sz w:val="24"/>
          <w:szCs w:val="24"/>
        </w:rPr>
        <w:br/>
        <w:t>SCHEDULE OF RESERVED NAMES</w:t>
      </w:r>
    </w:p>
    <w:p w14:paraId="391104EB" w14:textId="77777777" w:rsidR="00115B11" w:rsidRDefault="005332B6">
      <w:pPr>
        <w:pStyle w:val="BlockText"/>
        <w:rPr>
          <w:rFonts w:asciiTheme="majorHAnsi" w:hAnsiTheme="majorHAnsi"/>
          <w:sz w:val="24"/>
          <w:szCs w:val="24"/>
        </w:rPr>
      </w:pPr>
      <w:bookmarkStart w:id="431" w:name="_DV_M352"/>
      <w:bookmarkEnd w:id="43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CF68150" w14:textId="77777777" w:rsidR="00115B11" w:rsidRDefault="005332B6">
      <w:pPr>
        <w:pStyle w:val="Spec1L2"/>
        <w:rPr>
          <w:rFonts w:asciiTheme="majorHAnsi" w:hAnsiTheme="majorHAnsi"/>
          <w:sz w:val="24"/>
          <w:szCs w:val="24"/>
        </w:rPr>
      </w:pPr>
      <w:bookmarkStart w:id="432" w:name="_DV_M353"/>
      <w:bookmarkEnd w:id="43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7CBCEA6" w14:textId="77777777" w:rsidR="00115B11" w:rsidRDefault="005332B6">
      <w:pPr>
        <w:pStyle w:val="Spec1L2"/>
        <w:rPr>
          <w:rFonts w:asciiTheme="majorHAnsi" w:hAnsiTheme="majorHAnsi"/>
          <w:sz w:val="24"/>
          <w:szCs w:val="24"/>
        </w:rPr>
      </w:pPr>
      <w:bookmarkStart w:id="433" w:name="_DV_M354"/>
      <w:bookmarkEnd w:id="43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0C3A86B" w14:textId="77777777" w:rsidR="00115B11" w:rsidRDefault="005332B6">
      <w:pPr>
        <w:pStyle w:val="Spec1L2"/>
        <w:rPr>
          <w:rFonts w:asciiTheme="majorHAnsi" w:hAnsiTheme="majorHAnsi"/>
          <w:sz w:val="24"/>
          <w:szCs w:val="24"/>
        </w:rPr>
      </w:pPr>
      <w:bookmarkStart w:id="434" w:name="_DV_M355"/>
      <w:bookmarkEnd w:id="434"/>
      <w:r>
        <w:rPr>
          <w:rFonts w:asciiTheme="majorHAnsi" w:hAnsiTheme="majorHAnsi"/>
          <w:b/>
          <w:sz w:val="24"/>
          <w:szCs w:val="24"/>
        </w:rPr>
        <w:t>Reservations for Registry Operations</w:t>
      </w:r>
      <w:r>
        <w:rPr>
          <w:rFonts w:asciiTheme="majorHAnsi" w:hAnsiTheme="majorHAnsi"/>
          <w:sz w:val="24"/>
          <w:szCs w:val="24"/>
        </w:rPr>
        <w:t xml:space="preserve">.  </w:t>
      </w:r>
    </w:p>
    <w:p w14:paraId="4D210349" w14:textId="77777777" w:rsidR="00115B11" w:rsidRDefault="005332B6">
      <w:pPr>
        <w:pStyle w:val="Spec1L3"/>
        <w:rPr>
          <w:rFonts w:asciiTheme="majorHAnsi" w:hAnsiTheme="majorHAnsi"/>
          <w:sz w:val="24"/>
          <w:szCs w:val="24"/>
        </w:rPr>
      </w:pPr>
      <w:bookmarkStart w:id="435" w:name="_DV_M356"/>
      <w:bookmarkEnd w:id="43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687EF60" w14:textId="77777777" w:rsidR="00115B11" w:rsidRDefault="005332B6">
      <w:pPr>
        <w:pStyle w:val="Spec1L3"/>
        <w:rPr>
          <w:rFonts w:asciiTheme="majorHAnsi" w:hAnsiTheme="majorHAnsi"/>
          <w:sz w:val="24"/>
          <w:szCs w:val="24"/>
        </w:rPr>
      </w:pPr>
      <w:bookmarkStart w:id="436" w:name="_DV_M357"/>
      <w:bookmarkEnd w:id="43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7F6DFE9" w14:textId="77777777" w:rsidR="00115B11" w:rsidRDefault="005332B6">
      <w:pPr>
        <w:pStyle w:val="Spec1L3"/>
        <w:rPr>
          <w:rFonts w:asciiTheme="majorHAnsi" w:hAnsiTheme="majorHAnsi"/>
          <w:sz w:val="24"/>
          <w:szCs w:val="24"/>
        </w:rPr>
      </w:pPr>
      <w:bookmarkStart w:id="437" w:name="_DV_M358"/>
      <w:bookmarkEnd w:id="43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4F8C3AA" w14:textId="77777777" w:rsidR="00115B11" w:rsidRDefault="005332B6">
      <w:pPr>
        <w:pStyle w:val="Spec1L2"/>
        <w:rPr>
          <w:rFonts w:asciiTheme="majorHAnsi" w:hAnsiTheme="majorHAnsi"/>
          <w:sz w:val="24"/>
          <w:szCs w:val="24"/>
        </w:rPr>
      </w:pPr>
      <w:bookmarkStart w:id="438" w:name="_DV_M359"/>
      <w:bookmarkEnd w:id="43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6771851" w14:textId="77777777" w:rsidR="00115B11" w:rsidRDefault="005332B6">
      <w:pPr>
        <w:pStyle w:val="Spec1L3"/>
        <w:rPr>
          <w:rFonts w:asciiTheme="majorHAnsi" w:hAnsiTheme="majorHAnsi"/>
          <w:sz w:val="24"/>
          <w:szCs w:val="24"/>
        </w:rPr>
      </w:pPr>
      <w:bookmarkStart w:id="439" w:name="_DV_M360"/>
      <w:bookmarkEnd w:id="43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1ECA0CF" w14:textId="77777777" w:rsidR="00115B11" w:rsidRDefault="005332B6">
      <w:pPr>
        <w:pStyle w:val="Spec1L3"/>
        <w:rPr>
          <w:rFonts w:asciiTheme="majorHAnsi" w:hAnsiTheme="majorHAnsi"/>
          <w:sz w:val="24"/>
          <w:szCs w:val="24"/>
        </w:rPr>
      </w:pPr>
      <w:bookmarkStart w:id="440" w:name="_DV_M361"/>
      <w:bookmarkEnd w:id="44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DE206AF" w14:textId="77777777" w:rsidR="00115B11" w:rsidRDefault="005332B6">
      <w:pPr>
        <w:pStyle w:val="Spec1L3"/>
        <w:rPr>
          <w:rFonts w:asciiTheme="majorHAnsi" w:hAnsiTheme="majorHAnsi"/>
          <w:sz w:val="24"/>
          <w:szCs w:val="24"/>
        </w:rPr>
      </w:pPr>
      <w:bookmarkStart w:id="441" w:name="_DV_M362"/>
      <w:bookmarkEnd w:id="44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3272731" w14:textId="77777777" w:rsidR="00115B11" w:rsidRDefault="005332B6">
      <w:pPr>
        <w:pStyle w:val="BlockText"/>
        <w:ind w:left="720"/>
        <w:rPr>
          <w:rFonts w:asciiTheme="majorHAnsi" w:hAnsiTheme="majorHAnsi"/>
          <w:sz w:val="24"/>
          <w:szCs w:val="24"/>
        </w:rPr>
      </w:pPr>
      <w:bookmarkStart w:id="442" w:name="_DV_M363"/>
      <w:bookmarkEnd w:id="44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0173E72" w14:textId="77777777" w:rsidR="00115B11" w:rsidRDefault="005332B6">
      <w:pPr>
        <w:pStyle w:val="BlockText"/>
        <w:tabs>
          <w:tab w:val="left" w:pos="720"/>
          <w:tab w:val="left" w:pos="1980"/>
        </w:tabs>
        <w:ind w:left="720" w:hanging="720"/>
        <w:rPr>
          <w:rFonts w:asciiTheme="majorHAnsi" w:hAnsiTheme="majorHAnsi"/>
          <w:sz w:val="24"/>
          <w:szCs w:val="24"/>
        </w:rPr>
      </w:pPr>
      <w:bookmarkStart w:id="443" w:name="_DV_M364"/>
      <w:bookmarkEnd w:id="44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6C3655E" w14:textId="77777777" w:rsidR="00115B11" w:rsidRDefault="005332B6">
      <w:pPr>
        <w:pStyle w:val="BlockText"/>
        <w:keepNext/>
        <w:ind w:left="720" w:hanging="720"/>
        <w:rPr>
          <w:rFonts w:asciiTheme="majorHAnsi" w:hAnsiTheme="majorHAnsi"/>
          <w:b/>
          <w:sz w:val="24"/>
          <w:szCs w:val="24"/>
        </w:rPr>
      </w:pPr>
      <w:bookmarkStart w:id="444" w:name="_DV_M365"/>
      <w:bookmarkEnd w:id="44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114C2B4" w14:textId="77777777" w:rsidR="00115B11" w:rsidRDefault="00115B11">
      <w:pPr>
        <w:pStyle w:val="BlockText"/>
        <w:ind w:left="720"/>
        <w:rPr>
          <w:rFonts w:asciiTheme="majorHAnsi" w:hAnsiTheme="majorHAnsi"/>
          <w:sz w:val="24"/>
          <w:szCs w:val="24"/>
        </w:rPr>
      </w:pPr>
    </w:p>
    <w:p w14:paraId="447E6163" w14:textId="77777777" w:rsidR="00115B11" w:rsidRDefault="00115B11">
      <w:pPr>
        <w:pStyle w:val="BlockText"/>
        <w:rPr>
          <w:rFonts w:asciiTheme="majorHAnsi" w:hAnsiTheme="majorHAnsi"/>
          <w:sz w:val="24"/>
          <w:szCs w:val="24"/>
        </w:rPr>
      </w:pPr>
    </w:p>
    <w:p w14:paraId="3F6ADF51" w14:textId="77777777" w:rsidR="00115B11" w:rsidRDefault="005332B6">
      <w:pPr>
        <w:pStyle w:val="Spec1L1"/>
        <w:rPr>
          <w:rFonts w:asciiTheme="majorHAnsi" w:hAnsiTheme="majorHAnsi"/>
          <w:sz w:val="24"/>
          <w:szCs w:val="24"/>
        </w:rPr>
      </w:pPr>
      <w:bookmarkStart w:id="445" w:name="_DV_M367"/>
      <w:bookmarkEnd w:id="44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20603CA" w14:textId="77777777" w:rsidR="00B00719" w:rsidRDefault="00B00719">
      <w:pPr>
        <w:pStyle w:val="Spec1L2"/>
        <w:rPr>
          <w:rFonts w:asciiTheme="majorHAnsi" w:hAnsiTheme="majorHAnsi"/>
          <w:b/>
          <w:sz w:val="24"/>
          <w:szCs w:val="24"/>
          <w:u w:val="single"/>
        </w:rPr>
      </w:pPr>
      <w:bookmarkStart w:id="446" w:name="_DV_M368"/>
      <w:bookmarkEnd w:id="446"/>
      <w:r>
        <w:rPr>
          <w:rFonts w:asciiTheme="majorHAnsi" w:hAnsiTheme="majorHAnsi"/>
          <w:b/>
          <w:sz w:val="24"/>
          <w:szCs w:val="24"/>
          <w:u w:val="single"/>
        </w:rPr>
        <w:t>Standards Compliance</w:t>
      </w:r>
    </w:p>
    <w:p w14:paraId="3BCC1C4C" w14:textId="77777777" w:rsidR="00B00719" w:rsidRDefault="00B00719">
      <w:pPr>
        <w:pStyle w:val="Spec1L3"/>
        <w:rPr>
          <w:rFonts w:asciiTheme="majorHAnsi" w:hAnsiTheme="majorHAnsi"/>
          <w:sz w:val="24"/>
          <w:szCs w:val="24"/>
        </w:rPr>
      </w:pPr>
      <w:bookmarkStart w:id="447" w:name="_DV_M369"/>
      <w:bookmarkEnd w:id="44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8" w:name="_DV_C80"/>
      <w:r>
        <w:rPr>
          <w:rStyle w:val="DeltaViewInsertion"/>
          <w:rFonts w:asciiTheme="majorHAnsi" w:hAnsiTheme="majorHAnsi"/>
          <w:sz w:val="24"/>
          <w:szCs w:val="24"/>
        </w:rPr>
        <w:t xml:space="preserve">1123, </w:t>
      </w:r>
      <w:bookmarkStart w:id="449" w:name="_DV_M370"/>
      <w:bookmarkEnd w:id="448"/>
      <w:bookmarkEnd w:id="44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0666721" w14:textId="77777777" w:rsidR="00B00719" w:rsidRDefault="00B00719">
      <w:pPr>
        <w:pStyle w:val="Spec1L3"/>
        <w:rPr>
          <w:rFonts w:asciiTheme="majorHAnsi" w:hAnsiTheme="majorHAnsi"/>
          <w:sz w:val="24"/>
          <w:szCs w:val="24"/>
        </w:rPr>
      </w:pPr>
      <w:bookmarkStart w:id="450" w:name="_DV_M371"/>
      <w:bookmarkEnd w:id="45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38F2D77" w14:textId="77777777" w:rsidR="00B00719" w:rsidRDefault="00B00719">
      <w:pPr>
        <w:pStyle w:val="Spec1L3"/>
        <w:rPr>
          <w:rFonts w:asciiTheme="majorHAnsi" w:hAnsiTheme="majorHAnsi"/>
          <w:sz w:val="24"/>
          <w:szCs w:val="24"/>
        </w:rPr>
      </w:pPr>
      <w:bookmarkStart w:id="451" w:name="_DV_M372"/>
      <w:bookmarkEnd w:id="45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6CFE4DA" w14:textId="77777777" w:rsidR="00B00719" w:rsidRDefault="00B00719">
      <w:pPr>
        <w:pStyle w:val="Spec1L3"/>
        <w:rPr>
          <w:rFonts w:asciiTheme="majorHAnsi" w:hAnsiTheme="majorHAnsi"/>
          <w:sz w:val="24"/>
          <w:szCs w:val="24"/>
        </w:rPr>
      </w:pPr>
      <w:bookmarkStart w:id="452" w:name="_DV_M373"/>
      <w:bookmarkEnd w:id="45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08B68FF" w14:textId="77777777" w:rsidR="00B00719" w:rsidRDefault="00B00719">
      <w:pPr>
        <w:pStyle w:val="Spec1L3"/>
        <w:rPr>
          <w:rFonts w:asciiTheme="majorHAnsi" w:hAnsiTheme="majorHAnsi"/>
          <w:sz w:val="24"/>
          <w:szCs w:val="24"/>
        </w:rPr>
      </w:pPr>
      <w:bookmarkStart w:id="453" w:name="_DV_M374"/>
      <w:bookmarkEnd w:id="45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F47C466" w14:textId="77777777" w:rsidR="00B00719" w:rsidRDefault="00B00719">
      <w:pPr>
        <w:pStyle w:val="Spec1L2"/>
        <w:rPr>
          <w:rFonts w:asciiTheme="majorHAnsi" w:hAnsiTheme="majorHAnsi"/>
          <w:b/>
          <w:sz w:val="24"/>
          <w:szCs w:val="24"/>
          <w:u w:val="single"/>
        </w:rPr>
      </w:pPr>
      <w:bookmarkStart w:id="454" w:name="_DV_M375"/>
      <w:bookmarkEnd w:id="454"/>
      <w:r>
        <w:rPr>
          <w:rFonts w:asciiTheme="majorHAnsi" w:hAnsiTheme="majorHAnsi"/>
          <w:b/>
          <w:sz w:val="24"/>
          <w:szCs w:val="24"/>
          <w:u w:val="single"/>
        </w:rPr>
        <w:t>Registry Services</w:t>
      </w:r>
    </w:p>
    <w:p w14:paraId="1F4634A7" w14:textId="77777777" w:rsidR="00B00719" w:rsidRDefault="00B00719">
      <w:pPr>
        <w:pStyle w:val="Spec1L3"/>
        <w:rPr>
          <w:rFonts w:asciiTheme="majorHAnsi" w:hAnsiTheme="majorHAnsi"/>
          <w:sz w:val="24"/>
          <w:szCs w:val="24"/>
        </w:rPr>
      </w:pPr>
      <w:bookmarkStart w:id="455" w:name="_DV_M376"/>
      <w:bookmarkEnd w:id="45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35EBBF7" w14:textId="77777777" w:rsidR="00B00719" w:rsidRDefault="00B00719">
      <w:pPr>
        <w:pStyle w:val="Spec1L3"/>
        <w:rPr>
          <w:rFonts w:asciiTheme="majorHAnsi" w:hAnsiTheme="majorHAnsi"/>
          <w:sz w:val="24"/>
          <w:szCs w:val="24"/>
        </w:rPr>
      </w:pPr>
      <w:bookmarkStart w:id="456" w:name="_DV_M377"/>
      <w:bookmarkEnd w:id="45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45DCFA4" w14:textId="77777777" w:rsidR="00B00719" w:rsidRDefault="00B00719">
      <w:pPr>
        <w:pStyle w:val="Spec1L2"/>
        <w:rPr>
          <w:rFonts w:asciiTheme="majorHAnsi" w:hAnsiTheme="majorHAnsi"/>
          <w:b/>
          <w:sz w:val="24"/>
          <w:szCs w:val="24"/>
          <w:u w:val="single"/>
        </w:rPr>
      </w:pPr>
      <w:bookmarkStart w:id="457" w:name="_DV_M378"/>
      <w:bookmarkEnd w:id="457"/>
      <w:r>
        <w:rPr>
          <w:rFonts w:asciiTheme="majorHAnsi" w:hAnsiTheme="majorHAnsi"/>
          <w:b/>
          <w:sz w:val="24"/>
          <w:szCs w:val="24"/>
          <w:u w:val="single"/>
        </w:rPr>
        <w:t>Registry Continuity</w:t>
      </w:r>
    </w:p>
    <w:p w14:paraId="5DF3A968" w14:textId="77777777" w:rsidR="00B00719" w:rsidRDefault="00B00719">
      <w:pPr>
        <w:pStyle w:val="Spec1L3"/>
        <w:rPr>
          <w:rFonts w:asciiTheme="majorHAnsi" w:hAnsiTheme="majorHAnsi"/>
          <w:sz w:val="24"/>
          <w:szCs w:val="24"/>
        </w:rPr>
      </w:pPr>
      <w:bookmarkStart w:id="458" w:name="_DV_M379"/>
      <w:bookmarkEnd w:id="45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9" w:name="_DV_C8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9"/>
    </w:p>
    <w:p w14:paraId="67B6EB06" w14:textId="77777777" w:rsidR="00B00719" w:rsidRDefault="00B00719">
      <w:pPr>
        <w:pStyle w:val="Spec1L3"/>
        <w:rPr>
          <w:rFonts w:asciiTheme="majorHAnsi" w:hAnsiTheme="majorHAnsi"/>
          <w:sz w:val="24"/>
          <w:szCs w:val="24"/>
        </w:rPr>
      </w:pPr>
      <w:bookmarkStart w:id="460" w:name="_DV_M381"/>
      <w:bookmarkEnd w:id="46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F6322C3" w14:textId="77777777" w:rsidR="00B00719" w:rsidRDefault="00B00719">
      <w:pPr>
        <w:pStyle w:val="Spec1L3"/>
        <w:rPr>
          <w:rFonts w:asciiTheme="majorHAnsi" w:hAnsiTheme="majorHAnsi"/>
          <w:sz w:val="24"/>
          <w:szCs w:val="24"/>
        </w:rPr>
      </w:pPr>
      <w:bookmarkStart w:id="461" w:name="_DV_M382"/>
      <w:bookmarkEnd w:id="46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9398E06" w14:textId="77777777" w:rsidR="00B00719" w:rsidRDefault="00B00719">
      <w:pPr>
        <w:pStyle w:val="Spec1L2"/>
        <w:rPr>
          <w:rFonts w:asciiTheme="majorHAnsi" w:hAnsiTheme="majorHAnsi"/>
          <w:b/>
          <w:sz w:val="24"/>
          <w:szCs w:val="24"/>
          <w:u w:val="single"/>
        </w:rPr>
      </w:pPr>
      <w:bookmarkStart w:id="462" w:name="_DV_M383"/>
      <w:bookmarkEnd w:id="462"/>
      <w:r>
        <w:rPr>
          <w:rFonts w:asciiTheme="majorHAnsi" w:hAnsiTheme="majorHAnsi"/>
          <w:b/>
          <w:sz w:val="24"/>
          <w:szCs w:val="24"/>
          <w:u w:val="single"/>
        </w:rPr>
        <w:t>Abuse Mitigation</w:t>
      </w:r>
    </w:p>
    <w:p w14:paraId="400A4755" w14:textId="77777777" w:rsidR="005332B6" w:rsidRDefault="00B00719">
      <w:pPr>
        <w:pStyle w:val="Spec1L3"/>
        <w:rPr>
          <w:rFonts w:asciiTheme="majorHAnsi" w:hAnsiTheme="majorHAnsi"/>
          <w:sz w:val="24"/>
          <w:szCs w:val="24"/>
        </w:rPr>
      </w:pPr>
      <w:bookmarkStart w:id="463" w:name="_DV_M384"/>
      <w:bookmarkEnd w:id="46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4" w:name="_DV_C82"/>
      <w:r w:rsidR="005332B6">
        <w:rPr>
          <w:rStyle w:val="DeltaViewDeletion"/>
          <w:rFonts w:asciiTheme="majorHAnsi" w:hAnsiTheme="majorHAnsi"/>
          <w:sz w:val="24"/>
          <w:szCs w:val="24"/>
        </w:rPr>
        <w:t>inquires</w:t>
      </w:r>
      <w:bookmarkStart w:id="465" w:name="_DV_C83"/>
      <w:bookmarkEnd w:id="464"/>
      <w:r w:rsidR="005332B6">
        <w:rPr>
          <w:rStyle w:val="DeltaViewInsertion"/>
          <w:rFonts w:asciiTheme="majorHAnsi" w:hAnsiTheme="majorHAnsi"/>
          <w:sz w:val="24"/>
          <w:szCs w:val="24"/>
        </w:rPr>
        <w:t>inquiries</w:t>
      </w:r>
      <w:bookmarkStart w:id="466" w:name="_DV_M385"/>
      <w:bookmarkEnd w:id="465"/>
      <w:bookmarkEnd w:id="466"/>
      <w:r w:rsidR="005332B6">
        <w:rPr>
          <w:rFonts w:asciiTheme="majorHAnsi" w:hAnsiTheme="majorHAnsi"/>
          <w:sz w:val="24"/>
          <w:szCs w:val="24"/>
        </w:rPr>
        <w:t xml:space="preserve"> related to malicious conduct in the TLD, and will provide ICANN with prompt notice of any changes to such contact details.</w:t>
      </w:r>
    </w:p>
    <w:p w14:paraId="655F68D6" w14:textId="77777777" w:rsidR="00B00719" w:rsidRDefault="00B00719">
      <w:pPr>
        <w:pStyle w:val="Spec1L3"/>
        <w:rPr>
          <w:rFonts w:asciiTheme="majorHAnsi" w:hAnsiTheme="majorHAnsi"/>
          <w:sz w:val="24"/>
          <w:szCs w:val="24"/>
        </w:rPr>
      </w:pPr>
      <w:bookmarkStart w:id="467" w:name="_DV_M386"/>
      <w:bookmarkEnd w:id="46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845B53B" w14:textId="77777777" w:rsidR="00B00719" w:rsidRDefault="00B00719">
      <w:pPr>
        <w:pStyle w:val="Spec1L2"/>
        <w:rPr>
          <w:rFonts w:asciiTheme="majorHAnsi" w:hAnsiTheme="majorHAnsi"/>
          <w:b/>
          <w:sz w:val="24"/>
          <w:szCs w:val="24"/>
          <w:u w:val="single"/>
        </w:rPr>
      </w:pPr>
      <w:bookmarkStart w:id="468" w:name="_DV_M387"/>
      <w:bookmarkEnd w:id="468"/>
      <w:r>
        <w:rPr>
          <w:rFonts w:asciiTheme="majorHAnsi" w:hAnsiTheme="majorHAnsi"/>
          <w:b/>
          <w:sz w:val="24"/>
          <w:szCs w:val="24"/>
          <w:u w:val="single"/>
        </w:rPr>
        <w:t>Supported Initial and Renewal Registration Periods</w:t>
      </w:r>
    </w:p>
    <w:p w14:paraId="454669F5" w14:textId="77777777" w:rsidR="00B00719" w:rsidRDefault="00B00719">
      <w:pPr>
        <w:pStyle w:val="Spec1L3"/>
        <w:rPr>
          <w:rFonts w:asciiTheme="majorHAnsi" w:hAnsiTheme="majorHAnsi"/>
          <w:sz w:val="24"/>
          <w:szCs w:val="24"/>
        </w:rPr>
      </w:pPr>
      <w:bookmarkStart w:id="469" w:name="_DV_M388"/>
      <w:bookmarkEnd w:id="46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95BA775" w14:textId="77777777" w:rsidR="00B00719" w:rsidRDefault="00B00719">
      <w:pPr>
        <w:pStyle w:val="Spec1L3"/>
        <w:rPr>
          <w:rFonts w:asciiTheme="majorHAnsi" w:hAnsiTheme="majorHAnsi"/>
          <w:sz w:val="24"/>
          <w:szCs w:val="24"/>
        </w:rPr>
      </w:pPr>
      <w:bookmarkStart w:id="470" w:name="_DV_M389"/>
      <w:bookmarkEnd w:id="47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1" w:name="_DV_C84"/>
    </w:p>
    <w:p w14:paraId="0C3409FA" w14:textId="77777777" w:rsidR="00B00719" w:rsidRDefault="00B00719">
      <w:pPr>
        <w:pStyle w:val="Spec1L2"/>
        <w:numPr>
          <w:ilvl w:val="1"/>
          <w:numId w:val="38"/>
        </w:numPr>
        <w:rPr>
          <w:rFonts w:asciiTheme="majorHAnsi" w:hAnsiTheme="majorHAnsi"/>
          <w:b/>
          <w:sz w:val="24"/>
          <w:szCs w:val="24"/>
          <w:u w:val="single"/>
        </w:rPr>
      </w:pPr>
      <w:bookmarkStart w:id="472" w:name="_DV_C85"/>
      <w:bookmarkEnd w:id="471"/>
      <w:r>
        <w:rPr>
          <w:rStyle w:val="DeltaViewInsertion"/>
          <w:rFonts w:asciiTheme="majorHAnsi" w:hAnsiTheme="majorHAnsi"/>
          <w:b/>
          <w:sz w:val="24"/>
          <w:szCs w:val="24"/>
        </w:rPr>
        <w:t>Name Collision Occurrence Management</w:t>
      </w:r>
      <w:bookmarkStart w:id="473" w:name="_DV_C86"/>
      <w:bookmarkEnd w:id="472"/>
    </w:p>
    <w:p w14:paraId="436F6076" w14:textId="77777777" w:rsidR="00B00719" w:rsidRDefault="00B00719">
      <w:pPr>
        <w:pStyle w:val="Spec1L3"/>
        <w:numPr>
          <w:ilvl w:val="2"/>
          <w:numId w:val="38"/>
        </w:numPr>
        <w:rPr>
          <w:rFonts w:asciiTheme="majorHAnsi" w:hAnsiTheme="majorHAnsi"/>
          <w:sz w:val="24"/>
          <w:szCs w:val="24"/>
        </w:rPr>
      </w:pPr>
      <w:bookmarkStart w:id="474" w:name="_DV_C87"/>
      <w:bookmarkEnd w:id="47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5" w:name="_DV_C88"/>
      <w:bookmarkEnd w:id="474"/>
    </w:p>
    <w:p w14:paraId="22D461E4" w14:textId="77777777" w:rsidR="00B00719" w:rsidRDefault="00B00719">
      <w:pPr>
        <w:pStyle w:val="Spec1L3"/>
        <w:numPr>
          <w:ilvl w:val="2"/>
          <w:numId w:val="38"/>
        </w:numPr>
        <w:rPr>
          <w:rFonts w:asciiTheme="majorHAnsi" w:hAnsiTheme="majorHAnsi"/>
          <w:sz w:val="24"/>
          <w:szCs w:val="24"/>
        </w:rPr>
      </w:pPr>
      <w:bookmarkStart w:id="476" w:name="_DV_C89"/>
      <w:bookmarkEnd w:id="475"/>
      <w:r>
        <w:rPr>
          <w:rStyle w:val="DeltaViewInsertion"/>
          <w:rFonts w:asciiTheme="majorHAnsi" w:hAnsiTheme="majorHAnsi"/>
          <w:b/>
          <w:sz w:val="24"/>
          <w:szCs w:val="24"/>
        </w:rPr>
        <w:t>Name Collision Occurrence Assessment</w:t>
      </w:r>
      <w:bookmarkStart w:id="477" w:name="_DV_C90"/>
      <w:bookmarkEnd w:id="476"/>
    </w:p>
    <w:p w14:paraId="48BC2532" w14:textId="77777777" w:rsidR="00B00719" w:rsidRDefault="00B00719">
      <w:pPr>
        <w:pStyle w:val="Spec1L4"/>
        <w:numPr>
          <w:ilvl w:val="3"/>
          <w:numId w:val="38"/>
        </w:numPr>
        <w:rPr>
          <w:rFonts w:asciiTheme="majorHAnsi" w:hAnsiTheme="majorHAnsi"/>
          <w:sz w:val="24"/>
          <w:szCs w:val="24"/>
        </w:rPr>
      </w:pPr>
      <w:bookmarkStart w:id="478" w:name="_DV_C91"/>
      <w:bookmarkEnd w:id="47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9" w:name="_DV_C92"/>
      <w:bookmarkEnd w:id="478"/>
    </w:p>
    <w:p w14:paraId="74EBBFEF" w14:textId="77777777" w:rsidR="00B00719" w:rsidRDefault="00B00719">
      <w:pPr>
        <w:pStyle w:val="Spec1L4"/>
        <w:numPr>
          <w:ilvl w:val="3"/>
          <w:numId w:val="38"/>
        </w:numPr>
        <w:rPr>
          <w:rFonts w:asciiTheme="majorHAnsi" w:hAnsiTheme="majorHAnsi"/>
          <w:sz w:val="24"/>
          <w:szCs w:val="24"/>
        </w:rPr>
      </w:pPr>
      <w:bookmarkStart w:id="480" w:name="_DV_C93"/>
      <w:bookmarkEnd w:id="47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1" w:name="_DV_C94"/>
      <w:bookmarkEnd w:id="480"/>
    </w:p>
    <w:p w14:paraId="132F2CB0" w14:textId="77777777" w:rsidR="00B00719" w:rsidRDefault="00B00719">
      <w:pPr>
        <w:pStyle w:val="Spec1L4"/>
        <w:numPr>
          <w:ilvl w:val="3"/>
          <w:numId w:val="38"/>
        </w:numPr>
        <w:rPr>
          <w:rFonts w:asciiTheme="majorHAnsi" w:hAnsiTheme="majorHAnsi"/>
          <w:sz w:val="24"/>
          <w:szCs w:val="24"/>
        </w:rPr>
      </w:pPr>
      <w:bookmarkStart w:id="482" w:name="_DV_C95"/>
      <w:bookmarkEnd w:id="48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3" w:name="_DV_C96"/>
      <w:bookmarkEnd w:id="482"/>
    </w:p>
    <w:p w14:paraId="13D20EF7" w14:textId="77777777" w:rsidR="00B00719" w:rsidRDefault="00B00719">
      <w:pPr>
        <w:pStyle w:val="Spec1L4"/>
        <w:numPr>
          <w:ilvl w:val="3"/>
          <w:numId w:val="38"/>
        </w:numPr>
        <w:rPr>
          <w:rFonts w:asciiTheme="majorHAnsi" w:hAnsiTheme="majorHAnsi"/>
          <w:sz w:val="24"/>
          <w:szCs w:val="24"/>
        </w:rPr>
      </w:pPr>
      <w:bookmarkStart w:id="484" w:name="_DV_C97"/>
      <w:bookmarkEnd w:id="483"/>
      <w:r>
        <w:rPr>
          <w:rStyle w:val="DeltaViewInsertion"/>
          <w:rFonts w:asciiTheme="majorHAnsi" w:hAnsiTheme="majorHAnsi"/>
          <w:sz w:val="24"/>
          <w:szCs w:val="24"/>
        </w:rPr>
        <w:t>Registry Operator may</w:t>
      </w:r>
      <w:bookmarkStart w:id="485" w:name="_DV_X7"/>
      <w:bookmarkStart w:id="486" w:name="_DV_C98"/>
      <w:bookmarkEnd w:id="484"/>
      <w:r>
        <w:rPr>
          <w:rStyle w:val="DeltaViewMoveDestination"/>
          <w:rFonts w:asciiTheme="majorHAnsi" w:hAnsiTheme="majorHAnsi"/>
          <w:sz w:val="24"/>
          <w:szCs w:val="24"/>
        </w:rPr>
        <w:t xml:space="preserve"> participate in the development </w:t>
      </w:r>
      <w:bookmarkStart w:id="487" w:name="_DV_C99"/>
      <w:bookmarkEnd w:id="485"/>
      <w:bookmarkEnd w:id="486"/>
      <w:r>
        <w:rPr>
          <w:rStyle w:val="DeltaViewInsertion"/>
          <w:rFonts w:asciiTheme="majorHAnsi" w:hAnsiTheme="majorHAnsi"/>
          <w:sz w:val="24"/>
          <w:szCs w:val="24"/>
        </w:rPr>
        <w:t>by the ICANN community of a process for determining whether and how these blocked names may be released.</w:t>
      </w:r>
      <w:bookmarkStart w:id="488" w:name="_DV_C100"/>
      <w:bookmarkEnd w:id="487"/>
    </w:p>
    <w:p w14:paraId="7C94E7F4" w14:textId="77777777" w:rsidR="00B00719" w:rsidRDefault="00B00719">
      <w:pPr>
        <w:pStyle w:val="Spec1L4"/>
        <w:numPr>
          <w:ilvl w:val="3"/>
          <w:numId w:val="38"/>
        </w:numPr>
        <w:rPr>
          <w:rFonts w:asciiTheme="majorHAnsi" w:hAnsiTheme="majorHAnsi"/>
          <w:sz w:val="24"/>
          <w:szCs w:val="24"/>
        </w:rPr>
      </w:pPr>
      <w:bookmarkStart w:id="489" w:name="_DV_C101"/>
      <w:bookmarkEnd w:id="48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0" w:name="_DV_C102"/>
      <w:bookmarkEnd w:id="489"/>
      <w:r w:rsidR="0046525A">
        <w:rPr>
          <w:rStyle w:val="DeltaViewInsertion"/>
          <w:szCs w:val="24"/>
        </w:rPr>
        <w:fldChar w:fldCharType="begin"/>
      </w:r>
      <w:r w:rsidR="0046525A">
        <w:rPr>
          <w:rStyle w:val="DeltaViewInsertion"/>
          <w:szCs w:val="24"/>
        </w:rPr>
        <w:instrText xml:space="preserve"> HYPERLINK "http://www.icann.org/en/groups/board/documents/resolutions-new-gtld-annex-1-07oct13-en.pdf%3E" </w:instrText>
      </w:r>
      <w:r w:rsidR="0046525A">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6525A">
        <w:rPr>
          <w:rStyle w:val="DeltaViewInsertion"/>
          <w:szCs w:val="24"/>
        </w:rPr>
        <w:fldChar w:fldCharType="end"/>
      </w:r>
      <w:bookmarkStart w:id="491" w:name="_DV_C103"/>
      <w:bookmarkEnd w:id="490"/>
      <w:r>
        <w:rPr>
          <w:rStyle w:val="DeltaViewInsertion"/>
          <w:rFonts w:asciiTheme="majorHAnsi" w:hAnsiTheme="majorHAnsi"/>
          <w:sz w:val="24"/>
          <w:szCs w:val="24"/>
        </w:rPr>
        <w:t>.</w:t>
      </w:r>
      <w:bookmarkStart w:id="492" w:name="_DV_C104"/>
      <w:bookmarkEnd w:id="491"/>
    </w:p>
    <w:p w14:paraId="77936DC1" w14:textId="77777777" w:rsidR="00B00719" w:rsidRDefault="00B00719">
      <w:pPr>
        <w:pStyle w:val="Spec1L3"/>
        <w:keepNext/>
        <w:numPr>
          <w:ilvl w:val="2"/>
          <w:numId w:val="38"/>
        </w:numPr>
        <w:rPr>
          <w:rFonts w:asciiTheme="majorHAnsi" w:hAnsiTheme="majorHAnsi"/>
          <w:sz w:val="24"/>
          <w:szCs w:val="24"/>
        </w:rPr>
      </w:pPr>
      <w:bookmarkStart w:id="493" w:name="_DV_C105"/>
      <w:bookmarkEnd w:id="492"/>
      <w:r>
        <w:rPr>
          <w:rStyle w:val="DeltaViewInsertion"/>
          <w:rFonts w:asciiTheme="majorHAnsi" w:hAnsiTheme="majorHAnsi"/>
          <w:b/>
          <w:sz w:val="24"/>
          <w:szCs w:val="24"/>
        </w:rPr>
        <w:t>Name Collision Report Handling</w:t>
      </w:r>
      <w:bookmarkStart w:id="494" w:name="_DV_C106"/>
      <w:bookmarkEnd w:id="493"/>
    </w:p>
    <w:p w14:paraId="6DE67787" w14:textId="77777777" w:rsidR="00B00719" w:rsidRDefault="00B00719">
      <w:pPr>
        <w:pStyle w:val="Spec1L4"/>
        <w:numPr>
          <w:ilvl w:val="3"/>
          <w:numId w:val="38"/>
        </w:numPr>
        <w:rPr>
          <w:rFonts w:asciiTheme="majorHAnsi" w:hAnsiTheme="majorHAnsi"/>
          <w:sz w:val="24"/>
          <w:szCs w:val="24"/>
        </w:rPr>
      </w:pPr>
      <w:bookmarkStart w:id="495" w:name="_DV_C107"/>
      <w:bookmarkEnd w:id="49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6" w:name="_DV_C108"/>
      <w:bookmarkEnd w:id="495"/>
    </w:p>
    <w:p w14:paraId="3D845DF8" w14:textId="77777777" w:rsidR="00B00719" w:rsidRDefault="00B00719">
      <w:pPr>
        <w:pStyle w:val="Spec1L4"/>
        <w:numPr>
          <w:ilvl w:val="3"/>
          <w:numId w:val="38"/>
        </w:numPr>
        <w:rPr>
          <w:rFonts w:asciiTheme="majorHAnsi" w:hAnsiTheme="majorHAnsi"/>
          <w:sz w:val="24"/>
          <w:szCs w:val="24"/>
        </w:rPr>
      </w:pPr>
      <w:bookmarkStart w:id="497" w:name="_DV_C109"/>
      <w:bookmarkEnd w:id="49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7"/>
    </w:p>
    <w:p w14:paraId="1A15CA8A" w14:textId="77777777" w:rsidR="00115B11" w:rsidRDefault="005332B6">
      <w:pPr>
        <w:pStyle w:val="Spec1L1"/>
        <w:rPr>
          <w:rFonts w:asciiTheme="majorHAnsi" w:hAnsiTheme="majorHAnsi"/>
          <w:sz w:val="24"/>
          <w:szCs w:val="24"/>
        </w:rPr>
      </w:pPr>
      <w:bookmarkStart w:id="498" w:name="_DV_M390"/>
      <w:bookmarkEnd w:id="49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107C2A2" w14:textId="77777777" w:rsidR="00115B11" w:rsidRDefault="005332B6">
      <w:pPr>
        <w:pStyle w:val="Spec1L2"/>
        <w:rPr>
          <w:rFonts w:asciiTheme="majorHAnsi" w:hAnsiTheme="majorHAnsi"/>
          <w:sz w:val="24"/>
          <w:szCs w:val="24"/>
        </w:rPr>
      </w:pPr>
      <w:bookmarkStart w:id="499" w:name="_DV_M391"/>
      <w:bookmarkEnd w:id="49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0" w:name="_DV_C110"/>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01" w:name="_DV_C111"/>
      <w:bookmarkEnd w:id="500"/>
      <w:r w:rsidR="0046525A">
        <w:rPr>
          <w:rStyle w:val="DeltaViewInsertion"/>
          <w:szCs w:val="24"/>
        </w:rPr>
        <w:fldChar w:fldCharType="begin"/>
      </w:r>
      <w:r w:rsidR="0046525A">
        <w:rPr>
          <w:rStyle w:val="DeltaViewInsertion"/>
          <w:szCs w:val="24"/>
        </w:rPr>
        <w:instrText xml:space="preserve"> HYPERLINK "http://www.icann.org/en/resources/registries/tmch-requirements" </w:instrText>
      </w:r>
      <w:r w:rsidR="0046525A">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46525A">
        <w:rPr>
          <w:rStyle w:val="DeltaViewInsertion"/>
          <w:szCs w:val="24"/>
        </w:rPr>
        <w:fldChar w:fldCharType="end"/>
      </w:r>
      <w:bookmarkStart w:id="502" w:name="_DV_M392"/>
      <w:bookmarkEnd w:id="501"/>
      <w:bookmarkEnd w:id="502"/>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1C2AB07" w14:textId="77777777" w:rsidR="00115B11" w:rsidRDefault="005332B6">
      <w:pPr>
        <w:pStyle w:val="Spec1L2"/>
        <w:rPr>
          <w:rFonts w:asciiTheme="majorHAnsi" w:hAnsiTheme="majorHAnsi"/>
          <w:sz w:val="24"/>
          <w:szCs w:val="24"/>
        </w:rPr>
      </w:pPr>
      <w:bookmarkStart w:id="503" w:name="_DV_M393"/>
      <w:bookmarkEnd w:id="50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427EDC8" w14:textId="77777777" w:rsidR="00E70B88" w:rsidRDefault="00E70B88">
      <w:pPr>
        <w:pStyle w:val="Spec1L8"/>
        <w:tabs>
          <w:tab w:val="clear" w:pos="2160"/>
        </w:tabs>
        <w:rPr>
          <w:rFonts w:asciiTheme="majorHAnsi" w:hAnsiTheme="majorHAnsi"/>
          <w:sz w:val="24"/>
          <w:szCs w:val="24"/>
        </w:rPr>
      </w:pPr>
      <w:bookmarkStart w:id="504" w:name="_DV_M394"/>
      <w:bookmarkEnd w:id="50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5" w:name="_DV_C112"/>
      <w:r w:rsidR="005332B6">
        <w:rPr>
          <w:rStyle w:val="DeltaViewDeletion"/>
          <w:rFonts w:asciiTheme="majorHAnsi" w:hAnsiTheme="majorHAnsi"/>
          <w:sz w:val="24"/>
          <w:szCs w:val="24"/>
        </w:rPr>
        <w:t>[urls to be inserted when final procedure is adopted]</w:t>
      </w:r>
      <w:bookmarkStart w:id="506" w:name="_DV_C113"/>
      <w:bookmarkEnd w:id="505"/>
      <w:r w:rsidR="0046525A">
        <w:rPr>
          <w:rStyle w:val="DeltaViewInsertion"/>
          <w:szCs w:val="24"/>
        </w:rPr>
        <w:fldChar w:fldCharType="begin"/>
      </w:r>
      <w:r w:rsidR="0046525A">
        <w:rPr>
          <w:rStyle w:val="DeltaViewInsertion"/>
          <w:szCs w:val="24"/>
        </w:rPr>
        <w:instrText xml:space="preserve"> HYPERLINK "http://www.icann.org/en/resources/registries/pddrp" </w:instrText>
      </w:r>
      <w:r w:rsidR="0046525A">
        <w:rPr>
          <w:rStyle w:val="DeltaViewInsertion"/>
          <w:szCs w:val="24"/>
        </w:rPr>
        <w:fldChar w:fldCharType="separate"/>
      </w:r>
      <w:r>
        <w:rPr>
          <w:rStyle w:val="DeltaViewInsertion"/>
          <w:rFonts w:asciiTheme="majorHAnsi" w:hAnsiTheme="majorHAnsi"/>
          <w:sz w:val="24"/>
          <w:szCs w:val="24"/>
        </w:rPr>
        <w:t>http://www.icann.org/en/resources/registries/pddrp</w:t>
      </w:r>
      <w:r w:rsidR="0046525A">
        <w:rPr>
          <w:rStyle w:val="DeltaViewInsertion"/>
          <w:szCs w:val="24"/>
        </w:rPr>
        <w:fldChar w:fldCharType="end"/>
      </w:r>
      <w:bookmarkStart w:id="507" w:name="_DV_C114"/>
      <w:bookmarkEnd w:id="506"/>
      <w:r>
        <w:rPr>
          <w:rStyle w:val="DeltaViewInsertion"/>
          <w:rFonts w:asciiTheme="majorHAnsi" w:hAnsiTheme="majorHAnsi"/>
          <w:sz w:val="24"/>
          <w:szCs w:val="24"/>
        </w:rPr>
        <w:t xml:space="preserve"> and </w:t>
      </w:r>
      <w:bookmarkStart w:id="508" w:name="_DV_C115"/>
      <w:bookmarkEnd w:id="507"/>
      <w:r w:rsidR="0046525A">
        <w:rPr>
          <w:rStyle w:val="DeltaViewInsertion"/>
          <w:szCs w:val="24"/>
        </w:rPr>
        <w:fldChar w:fldCharType="begin"/>
      </w:r>
      <w:r w:rsidR="0046525A">
        <w:rPr>
          <w:rStyle w:val="DeltaViewInsertion"/>
          <w:szCs w:val="24"/>
        </w:rPr>
        <w:instrText xml:space="preserve"> HYPERLINK "http://www.icann.org/en/resources/registries/rrdrp" </w:instrText>
      </w:r>
      <w:r w:rsidR="0046525A">
        <w:rPr>
          <w:rStyle w:val="DeltaViewInsertion"/>
          <w:szCs w:val="24"/>
        </w:rPr>
        <w:fldChar w:fldCharType="separate"/>
      </w:r>
      <w:r>
        <w:rPr>
          <w:rStyle w:val="DeltaViewInsertion"/>
          <w:rFonts w:asciiTheme="majorHAnsi" w:hAnsiTheme="majorHAnsi"/>
          <w:sz w:val="24"/>
          <w:szCs w:val="24"/>
        </w:rPr>
        <w:t>http://www.icann.org/en/resources/registries/rrdrp</w:t>
      </w:r>
      <w:r w:rsidR="0046525A">
        <w:rPr>
          <w:rStyle w:val="DeltaViewInsertion"/>
          <w:szCs w:val="24"/>
        </w:rPr>
        <w:fldChar w:fldCharType="end"/>
      </w:r>
      <w:bookmarkStart w:id="509" w:name="_DV_C116"/>
      <w:bookmarkEnd w:id="508"/>
      <w:r>
        <w:rPr>
          <w:rStyle w:val="DeltaViewInsertion"/>
          <w:rFonts w:asciiTheme="majorHAnsi" w:hAnsiTheme="majorHAnsi"/>
          <w:sz w:val="24"/>
          <w:szCs w:val="24"/>
        </w:rPr>
        <w:t>, respectively</w:t>
      </w:r>
      <w:bookmarkStart w:id="510" w:name="_DV_M395"/>
      <w:bookmarkEnd w:id="509"/>
      <w:bookmarkEnd w:id="51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AD9DB02" w14:textId="77777777" w:rsidR="00E70B88" w:rsidRDefault="00E70B88">
      <w:pPr>
        <w:pStyle w:val="Spec1L8"/>
        <w:tabs>
          <w:tab w:val="clear" w:pos="2160"/>
        </w:tabs>
        <w:rPr>
          <w:rFonts w:asciiTheme="majorHAnsi" w:hAnsiTheme="majorHAnsi"/>
          <w:sz w:val="24"/>
          <w:szCs w:val="24"/>
        </w:rPr>
      </w:pPr>
      <w:bookmarkStart w:id="511" w:name="_DV_M396"/>
      <w:bookmarkEnd w:id="511"/>
      <w:r>
        <w:rPr>
          <w:rFonts w:asciiTheme="majorHAnsi" w:hAnsiTheme="majorHAnsi"/>
          <w:sz w:val="24"/>
          <w:szCs w:val="24"/>
        </w:rPr>
        <w:t xml:space="preserve">the Uniform Rapid Suspension system (“URS”) adopted by ICANN (posted at </w:t>
      </w:r>
      <w:bookmarkStart w:id="512" w:name="_DV_C117"/>
      <w:r>
        <w:rPr>
          <w:rStyle w:val="DeltaViewDeletion"/>
          <w:rFonts w:asciiTheme="majorHAnsi" w:hAnsiTheme="majorHAnsi"/>
          <w:sz w:val="24"/>
          <w:szCs w:val="24"/>
        </w:rPr>
        <w:t>[url to be inserted]</w:t>
      </w:r>
      <w:bookmarkStart w:id="513" w:name="_DV_C118"/>
      <w:bookmarkEnd w:id="512"/>
      <w:r w:rsidR="0046525A">
        <w:rPr>
          <w:rStyle w:val="DeltaViewInsertion"/>
          <w:szCs w:val="24"/>
        </w:rPr>
        <w:fldChar w:fldCharType="begin"/>
      </w:r>
      <w:r w:rsidR="0046525A">
        <w:rPr>
          <w:rStyle w:val="DeltaViewInsertion"/>
          <w:szCs w:val="24"/>
        </w:rPr>
        <w:instrText xml:space="preserve"> HYPERLINK "http://www.icann.org/en/resources/registries/urs" </w:instrText>
      </w:r>
      <w:r w:rsidR="0046525A">
        <w:rPr>
          <w:rStyle w:val="DeltaViewInsertion"/>
          <w:szCs w:val="24"/>
        </w:rPr>
        <w:fldChar w:fldCharType="separate"/>
      </w:r>
      <w:r>
        <w:rPr>
          <w:rStyle w:val="DeltaViewInsertion"/>
          <w:rFonts w:asciiTheme="majorHAnsi" w:hAnsiTheme="majorHAnsi"/>
          <w:sz w:val="24"/>
          <w:szCs w:val="24"/>
        </w:rPr>
        <w:t>http://www.icann.org/en/resources/registries/urs</w:t>
      </w:r>
      <w:r w:rsidR="0046525A">
        <w:rPr>
          <w:rStyle w:val="DeltaViewInsertion"/>
          <w:szCs w:val="24"/>
        </w:rPr>
        <w:fldChar w:fldCharType="end"/>
      </w:r>
      <w:bookmarkStart w:id="514" w:name="_DV_M397"/>
      <w:bookmarkEnd w:id="513"/>
      <w:bookmarkEnd w:id="514"/>
      <w:r>
        <w:rPr>
          <w:rFonts w:asciiTheme="majorHAnsi" w:hAnsiTheme="majorHAnsi"/>
          <w:sz w:val="24"/>
          <w:szCs w:val="24"/>
        </w:rPr>
        <w:t>), including the implementation of determinations issued by URS examiners.</w:t>
      </w:r>
    </w:p>
    <w:p w14:paraId="72B3D542" w14:textId="77777777" w:rsidR="00115B11" w:rsidRDefault="005332B6">
      <w:pPr>
        <w:pStyle w:val="Spec1L1"/>
        <w:rPr>
          <w:rFonts w:asciiTheme="majorHAnsi" w:hAnsiTheme="majorHAnsi"/>
          <w:sz w:val="24"/>
          <w:szCs w:val="24"/>
        </w:rPr>
      </w:pPr>
      <w:bookmarkStart w:id="515" w:name="_DV_M398"/>
      <w:bookmarkEnd w:id="515"/>
      <w:r>
        <w:rPr>
          <w:rFonts w:asciiTheme="majorHAnsi" w:hAnsiTheme="majorHAnsi"/>
          <w:sz w:val="24"/>
          <w:szCs w:val="24"/>
        </w:rPr>
        <w:lastRenderedPageBreak/>
        <w:br/>
      </w:r>
      <w:r>
        <w:rPr>
          <w:rFonts w:asciiTheme="majorHAnsi" w:hAnsiTheme="majorHAnsi"/>
          <w:sz w:val="24"/>
          <w:szCs w:val="24"/>
        </w:rPr>
        <w:br/>
        <w:t>CONTINUED OPERATIONS INSTRUMENT</w:t>
      </w:r>
    </w:p>
    <w:p w14:paraId="780936A4" w14:textId="77777777" w:rsidR="00115B11" w:rsidRDefault="005332B6">
      <w:pPr>
        <w:pStyle w:val="Spec1L2"/>
        <w:rPr>
          <w:rFonts w:asciiTheme="majorHAnsi" w:hAnsiTheme="majorHAnsi"/>
          <w:sz w:val="24"/>
          <w:szCs w:val="24"/>
        </w:rPr>
      </w:pPr>
      <w:bookmarkStart w:id="516" w:name="_DV_M399"/>
      <w:bookmarkEnd w:id="51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482208D" w14:textId="77777777" w:rsidR="00115B11" w:rsidRDefault="005332B6">
      <w:pPr>
        <w:pStyle w:val="Spec1L2"/>
        <w:rPr>
          <w:rFonts w:asciiTheme="majorHAnsi" w:hAnsiTheme="majorHAnsi"/>
          <w:sz w:val="24"/>
          <w:szCs w:val="24"/>
        </w:rPr>
      </w:pPr>
      <w:bookmarkStart w:id="517" w:name="_DV_M400"/>
      <w:bookmarkEnd w:id="51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F277525" w14:textId="77777777" w:rsidR="00115B11" w:rsidRDefault="005332B6">
      <w:pPr>
        <w:pStyle w:val="Spec1L2"/>
        <w:rPr>
          <w:rFonts w:asciiTheme="majorHAnsi" w:hAnsiTheme="majorHAnsi"/>
          <w:sz w:val="24"/>
          <w:szCs w:val="24"/>
        </w:rPr>
      </w:pPr>
      <w:bookmarkStart w:id="518" w:name="_DV_M401"/>
      <w:bookmarkEnd w:id="51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C607ED" w14:textId="77777777" w:rsidR="00115B11" w:rsidRDefault="005332B6">
      <w:pPr>
        <w:pStyle w:val="Spec1L1"/>
        <w:rPr>
          <w:rFonts w:asciiTheme="majorHAnsi" w:hAnsiTheme="majorHAnsi"/>
          <w:sz w:val="24"/>
          <w:szCs w:val="24"/>
        </w:rPr>
      </w:pPr>
      <w:bookmarkStart w:id="519" w:name="_DV_M402"/>
      <w:bookmarkEnd w:id="519"/>
      <w:r>
        <w:rPr>
          <w:rFonts w:asciiTheme="majorHAnsi" w:hAnsiTheme="majorHAnsi"/>
          <w:sz w:val="24"/>
          <w:szCs w:val="24"/>
        </w:rPr>
        <w:lastRenderedPageBreak/>
        <w:br/>
      </w:r>
      <w:r>
        <w:rPr>
          <w:rFonts w:asciiTheme="majorHAnsi" w:hAnsiTheme="majorHAnsi"/>
          <w:sz w:val="24"/>
          <w:szCs w:val="24"/>
        </w:rPr>
        <w:br/>
        <w:t>REGISTRY OPERATOR CODE OF CONDUCT</w:t>
      </w:r>
    </w:p>
    <w:p w14:paraId="532ACFC3" w14:textId="77777777" w:rsidR="00115B11" w:rsidRDefault="005332B6">
      <w:pPr>
        <w:pStyle w:val="Spec1L2"/>
        <w:rPr>
          <w:rFonts w:asciiTheme="majorHAnsi" w:hAnsiTheme="majorHAnsi"/>
          <w:sz w:val="24"/>
          <w:szCs w:val="24"/>
        </w:rPr>
      </w:pPr>
      <w:bookmarkStart w:id="520" w:name="_DV_M403"/>
      <w:bookmarkEnd w:id="52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C713C50" w14:textId="77777777" w:rsidR="00115B11" w:rsidRDefault="005332B6">
      <w:pPr>
        <w:pStyle w:val="Spec1L8"/>
        <w:tabs>
          <w:tab w:val="clear" w:pos="2160"/>
        </w:tabs>
        <w:rPr>
          <w:rFonts w:asciiTheme="majorHAnsi" w:hAnsiTheme="majorHAnsi"/>
          <w:sz w:val="24"/>
          <w:szCs w:val="24"/>
        </w:rPr>
      </w:pPr>
      <w:bookmarkStart w:id="521" w:name="_DV_M404"/>
      <w:bookmarkEnd w:id="52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F23A60D" w14:textId="77777777" w:rsidR="00115B11" w:rsidRDefault="005332B6">
      <w:pPr>
        <w:pStyle w:val="Spec1L8"/>
        <w:tabs>
          <w:tab w:val="clear" w:pos="2160"/>
        </w:tabs>
        <w:rPr>
          <w:rFonts w:asciiTheme="majorHAnsi" w:hAnsiTheme="majorHAnsi"/>
          <w:sz w:val="24"/>
          <w:szCs w:val="24"/>
        </w:rPr>
      </w:pPr>
      <w:bookmarkStart w:id="522" w:name="_DV_M405"/>
      <w:bookmarkEnd w:id="52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5A60428" w14:textId="77777777" w:rsidR="00115B11" w:rsidRDefault="005332B6">
      <w:pPr>
        <w:pStyle w:val="Spec1L8"/>
        <w:tabs>
          <w:tab w:val="clear" w:pos="2160"/>
        </w:tabs>
        <w:rPr>
          <w:rFonts w:asciiTheme="majorHAnsi" w:hAnsiTheme="majorHAnsi"/>
          <w:sz w:val="24"/>
          <w:szCs w:val="24"/>
        </w:rPr>
      </w:pPr>
      <w:bookmarkStart w:id="523" w:name="_DV_M406"/>
      <w:bookmarkEnd w:id="52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CFA5EA7" w14:textId="77777777" w:rsidR="00115B11" w:rsidRDefault="005332B6">
      <w:pPr>
        <w:pStyle w:val="Spec1L8"/>
        <w:tabs>
          <w:tab w:val="clear" w:pos="2160"/>
        </w:tabs>
        <w:rPr>
          <w:rFonts w:asciiTheme="majorHAnsi" w:hAnsiTheme="majorHAnsi"/>
          <w:sz w:val="24"/>
          <w:szCs w:val="24"/>
        </w:rPr>
      </w:pPr>
      <w:bookmarkStart w:id="524" w:name="_DV_M407"/>
      <w:bookmarkEnd w:id="52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C0E0AA1" w14:textId="77777777" w:rsidR="00115B11" w:rsidRDefault="005332B6">
      <w:pPr>
        <w:pStyle w:val="Spec1L2"/>
        <w:rPr>
          <w:rFonts w:asciiTheme="majorHAnsi" w:hAnsiTheme="majorHAnsi"/>
          <w:sz w:val="24"/>
          <w:szCs w:val="24"/>
        </w:rPr>
      </w:pPr>
      <w:bookmarkStart w:id="525" w:name="_DV_M408"/>
      <w:bookmarkEnd w:id="52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1BA93C9" w14:textId="77777777" w:rsidR="00115B11" w:rsidRDefault="005332B6">
      <w:pPr>
        <w:pStyle w:val="Spec1L2"/>
        <w:rPr>
          <w:rFonts w:asciiTheme="majorHAnsi" w:hAnsiTheme="majorHAnsi"/>
          <w:sz w:val="24"/>
          <w:szCs w:val="24"/>
        </w:rPr>
      </w:pPr>
      <w:bookmarkStart w:id="526" w:name="_DV_M409"/>
      <w:bookmarkEnd w:id="52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DC462EE" w14:textId="77777777" w:rsidR="00115B11" w:rsidRDefault="005332B6">
      <w:pPr>
        <w:pStyle w:val="Spec1L2"/>
        <w:rPr>
          <w:rFonts w:asciiTheme="majorHAnsi" w:hAnsiTheme="majorHAnsi"/>
          <w:sz w:val="24"/>
          <w:szCs w:val="24"/>
        </w:rPr>
      </w:pPr>
      <w:bookmarkStart w:id="527" w:name="_DV_M410"/>
      <w:bookmarkEnd w:id="52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214274C" w14:textId="77777777" w:rsidR="00115B11" w:rsidRDefault="005332B6">
      <w:pPr>
        <w:pStyle w:val="Spec1L2"/>
        <w:rPr>
          <w:rFonts w:asciiTheme="majorHAnsi" w:hAnsiTheme="majorHAnsi"/>
          <w:sz w:val="24"/>
          <w:szCs w:val="24"/>
        </w:rPr>
      </w:pPr>
      <w:bookmarkStart w:id="528" w:name="_DV_M411"/>
      <w:bookmarkEnd w:id="52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A343220" w14:textId="77777777" w:rsidR="00115B11" w:rsidRDefault="005332B6">
      <w:pPr>
        <w:pStyle w:val="Spec1L2"/>
        <w:rPr>
          <w:rFonts w:asciiTheme="majorHAnsi" w:hAnsiTheme="majorHAnsi"/>
          <w:sz w:val="24"/>
          <w:szCs w:val="24"/>
        </w:rPr>
      </w:pPr>
      <w:bookmarkStart w:id="529" w:name="_DV_M412"/>
      <w:bookmarkEnd w:id="52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F73D337" w14:textId="77777777" w:rsidR="00115B11" w:rsidRDefault="005332B6">
      <w:pPr>
        <w:pStyle w:val="Spec1L1"/>
        <w:rPr>
          <w:rFonts w:asciiTheme="majorHAnsi" w:hAnsiTheme="majorHAnsi"/>
          <w:sz w:val="24"/>
          <w:szCs w:val="24"/>
        </w:rPr>
      </w:pPr>
      <w:bookmarkStart w:id="530" w:name="_DV_M413"/>
      <w:bookmarkEnd w:id="530"/>
      <w:r>
        <w:rPr>
          <w:rFonts w:asciiTheme="majorHAnsi" w:hAnsiTheme="majorHAnsi"/>
          <w:sz w:val="24"/>
          <w:szCs w:val="24"/>
        </w:rPr>
        <w:lastRenderedPageBreak/>
        <w:br/>
      </w:r>
      <w:r>
        <w:rPr>
          <w:rFonts w:asciiTheme="majorHAnsi" w:hAnsiTheme="majorHAnsi"/>
          <w:sz w:val="24"/>
          <w:szCs w:val="24"/>
        </w:rPr>
        <w:br/>
        <w:t>REGISTRY PERFORMANCE SPECIFICATIONS</w:t>
      </w:r>
    </w:p>
    <w:p w14:paraId="397AAA71" w14:textId="77777777" w:rsidR="00115B11" w:rsidRDefault="005332B6">
      <w:pPr>
        <w:pStyle w:val="Spec1L2"/>
        <w:rPr>
          <w:rFonts w:asciiTheme="majorHAnsi" w:hAnsiTheme="majorHAnsi"/>
          <w:b/>
          <w:sz w:val="24"/>
          <w:szCs w:val="24"/>
          <w:u w:val="single"/>
        </w:rPr>
      </w:pPr>
      <w:bookmarkStart w:id="531" w:name="_DV_M414"/>
      <w:bookmarkEnd w:id="531"/>
      <w:r>
        <w:rPr>
          <w:rFonts w:asciiTheme="majorHAnsi" w:hAnsiTheme="majorHAnsi"/>
          <w:b/>
          <w:sz w:val="24"/>
          <w:szCs w:val="24"/>
          <w:u w:val="single"/>
        </w:rPr>
        <w:t>Definitions</w:t>
      </w:r>
    </w:p>
    <w:p w14:paraId="31E97324" w14:textId="77777777" w:rsidR="00115B11" w:rsidRDefault="005332B6">
      <w:pPr>
        <w:pStyle w:val="Spec1L3"/>
        <w:rPr>
          <w:rFonts w:asciiTheme="majorHAnsi" w:hAnsiTheme="majorHAnsi"/>
          <w:sz w:val="24"/>
          <w:szCs w:val="24"/>
        </w:rPr>
      </w:pPr>
      <w:bookmarkStart w:id="532" w:name="_DV_M415"/>
      <w:bookmarkEnd w:id="53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3F2E77F" w14:textId="77777777" w:rsidR="00115B11" w:rsidRDefault="005332B6">
      <w:pPr>
        <w:pStyle w:val="Spec1L3"/>
        <w:rPr>
          <w:rFonts w:asciiTheme="majorHAnsi" w:hAnsiTheme="majorHAnsi"/>
          <w:sz w:val="24"/>
          <w:szCs w:val="24"/>
        </w:rPr>
      </w:pPr>
      <w:bookmarkStart w:id="533" w:name="_DV_M416"/>
      <w:bookmarkEnd w:id="53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8A7CE8C" w14:textId="77777777" w:rsidR="00115B11" w:rsidRDefault="005332B6">
      <w:pPr>
        <w:pStyle w:val="Spec1L3"/>
        <w:rPr>
          <w:rFonts w:asciiTheme="majorHAnsi" w:hAnsiTheme="majorHAnsi"/>
          <w:sz w:val="24"/>
          <w:szCs w:val="24"/>
        </w:rPr>
      </w:pPr>
      <w:bookmarkStart w:id="534" w:name="_DV_M417"/>
      <w:bookmarkEnd w:id="53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8ABC1C6" w14:textId="77777777" w:rsidR="00115B11" w:rsidRDefault="005332B6">
      <w:pPr>
        <w:pStyle w:val="Spec1L3"/>
        <w:rPr>
          <w:rFonts w:asciiTheme="majorHAnsi" w:hAnsiTheme="majorHAnsi"/>
          <w:sz w:val="24"/>
          <w:szCs w:val="24"/>
        </w:rPr>
      </w:pPr>
      <w:bookmarkStart w:id="535" w:name="_DV_M418"/>
      <w:bookmarkEnd w:id="53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035BEF1" w14:textId="77777777" w:rsidR="00115B11" w:rsidRDefault="005332B6">
      <w:pPr>
        <w:pStyle w:val="Spec1L3"/>
        <w:rPr>
          <w:rFonts w:asciiTheme="majorHAnsi" w:hAnsiTheme="majorHAnsi"/>
          <w:sz w:val="24"/>
          <w:szCs w:val="24"/>
        </w:rPr>
      </w:pPr>
      <w:bookmarkStart w:id="536" w:name="_DV_M419"/>
      <w:bookmarkEnd w:id="53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8EB009D" w14:textId="77777777" w:rsidR="00115B11" w:rsidRDefault="005332B6">
      <w:pPr>
        <w:pStyle w:val="Spec1L3"/>
        <w:rPr>
          <w:rFonts w:asciiTheme="majorHAnsi" w:hAnsiTheme="majorHAnsi"/>
          <w:sz w:val="24"/>
          <w:szCs w:val="24"/>
        </w:rPr>
      </w:pPr>
      <w:bookmarkStart w:id="537" w:name="_DV_M420"/>
      <w:bookmarkEnd w:id="53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A835171" w14:textId="77777777" w:rsidR="00115B11" w:rsidRDefault="005332B6">
      <w:pPr>
        <w:pStyle w:val="Spec1L3"/>
        <w:rPr>
          <w:rFonts w:asciiTheme="majorHAnsi" w:hAnsiTheme="majorHAnsi"/>
          <w:sz w:val="24"/>
          <w:szCs w:val="24"/>
        </w:rPr>
      </w:pPr>
      <w:bookmarkStart w:id="538" w:name="_DV_M421"/>
      <w:bookmarkEnd w:id="53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AD81DB1" w14:textId="77777777" w:rsidR="00115B11" w:rsidRDefault="005332B6">
      <w:pPr>
        <w:pStyle w:val="Spec1L3"/>
        <w:rPr>
          <w:rFonts w:asciiTheme="majorHAnsi" w:hAnsiTheme="majorHAnsi"/>
          <w:sz w:val="24"/>
          <w:szCs w:val="24"/>
        </w:rPr>
      </w:pPr>
      <w:bookmarkStart w:id="539" w:name="_DV_M422"/>
      <w:bookmarkEnd w:id="53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FF7C746" w14:textId="77777777" w:rsidR="00115B11" w:rsidRDefault="005332B6">
      <w:pPr>
        <w:pStyle w:val="Spec1L2"/>
        <w:rPr>
          <w:rFonts w:asciiTheme="majorHAnsi" w:hAnsiTheme="majorHAnsi"/>
          <w:b/>
          <w:sz w:val="24"/>
          <w:szCs w:val="24"/>
          <w:u w:val="single"/>
        </w:rPr>
      </w:pPr>
      <w:bookmarkStart w:id="540" w:name="_DV_M423"/>
      <w:bookmarkEnd w:id="54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B0DBE2C" w14:textId="77777777">
        <w:trPr>
          <w:trHeight w:val="432"/>
        </w:trPr>
        <w:tc>
          <w:tcPr>
            <w:tcW w:w="1008" w:type="dxa"/>
            <w:vAlign w:val="center"/>
          </w:tcPr>
          <w:p w14:paraId="7FA49634" w14:textId="77777777" w:rsidR="00115B11" w:rsidRDefault="00115B11">
            <w:pPr>
              <w:jc w:val="center"/>
              <w:rPr>
                <w:szCs w:val="24"/>
              </w:rPr>
            </w:pPr>
          </w:p>
        </w:tc>
        <w:tc>
          <w:tcPr>
            <w:tcW w:w="3510" w:type="dxa"/>
            <w:vAlign w:val="center"/>
          </w:tcPr>
          <w:p w14:paraId="6823378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A174DBB"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38F4A5A" w14:textId="77777777">
        <w:tc>
          <w:tcPr>
            <w:tcW w:w="1008" w:type="dxa"/>
          </w:tcPr>
          <w:p w14:paraId="3945838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AD3172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F2BEF7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EAA7EB7" w14:textId="77777777">
        <w:tc>
          <w:tcPr>
            <w:tcW w:w="1008" w:type="dxa"/>
          </w:tcPr>
          <w:p w14:paraId="0B244487" w14:textId="77777777" w:rsidR="00115B11" w:rsidRDefault="00115B11">
            <w:pPr>
              <w:rPr>
                <w:rFonts w:asciiTheme="majorHAnsi" w:hAnsiTheme="majorHAnsi"/>
                <w:sz w:val="24"/>
                <w:szCs w:val="24"/>
              </w:rPr>
            </w:pPr>
          </w:p>
        </w:tc>
        <w:tc>
          <w:tcPr>
            <w:tcW w:w="3510" w:type="dxa"/>
          </w:tcPr>
          <w:p w14:paraId="09659CC1"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A3B43F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EED953A" w14:textId="77777777">
        <w:tc>
          <w:tcPr>
            <w:tcW w:w="1008" w:type="dxa"/>
          </w:tcPr>
          <w:p w14:paraId="1DCC3096" w14:textId="77777777" w:rsidR="00115B11" w:rsidRDefault="00115B11">
            <w:pPr>
              <w:rPr>
                <w:rFonts w:asciiTheme="majorHAnsi" w:hAnsiTheme="majorHAnsi"/>
                <w:sz w:val="24"/>
                <w:szCs w:val="24"/>
              </w:rPr>
            </w:pPr>
          </w:p>
        </w:tc>
        <w:tc>
          <w:tcPr>
            <w:tcW w:w="3510" w:type="dxa"/>
          </w:tcPr>
          <w:p w14:paraId="3D70B8F1"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873D63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3350CF0" w14:textId="77777777">
        <w:tc>
          <w:tcPr>
            <w:tcW w:w="1008" w:type="dxa"/>
          </w:tcPr>
          <w:p w14:paraId="7B82DA70" w14:textId="77777777" w:rsidR="00115B11" w:rsidRDefault="00115B11">
            <w:pPr>
              <w:rPr>
                <w:rFonts w:asciiTheme="majorHAnsi" w:hAnsiTheme="majorHAnsi"/>
                <w:sz w:val="24"/>
                <w:szCs w:val="24"/>
              </w:rPr>
            </w:pPr>
          </w:p>
        </w:tc>
        <w:tc>
          <w:tcPr>
            <w:tcW w:w="3510" w:type="dxa"/>
          </w:tcPr>
          <w:p w14:paraId="6602EB0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8FE69F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FE85490" w14:textId="77777777">
        <w:tc>
          <w:tcPr>
            <w:tcW w:w="1008" w:type="dxa"/>
          </w:tcPr>
          <w:p w14:paraId="553E40F5" w14:textId="77777777" w:rsidR="00115B11" w:rsidRDefault="00115B11">
            <w:pPr>
              <w:rPr>
                <w:rFonts w:asciiTheme="majorHAnsi" w:hAnsiTheme="majorHAnsi"/>
                <w:sz w:val="24"/>
                <w:szCs w:val="24"/>
              </w:rPr>
            </w:pPr>
          </w:p>
        </w:tc>
        <w:tc>
          <w:tcPr>
            <w:tcW w:w="3510" w:type="dxa"/>
          </w:tcPr>
          <w:p w14:paraId="504ED4E3"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B49F92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71F85A0" w14:textId="77777777">
        <w:tc>
          <w:tcPr>
            <w:tcW w:w="1008" w:type="dxa"/>
          </w:tcPr>
          <w:p w14:paraId="6F00FAD7"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3A404D7"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65A73F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624F480" w14:textId="77777777">
        <w:tc>
          <w:tcPr>
            <w:tcW w:w="1008" w:type="dxa"/>
          </w:tcPr>
          <w:p w14:paraId="7F561C1E" w14:textId="77777777" w:rsidR="00115B11" w:rsidRDefault="00115B11">
            <w:pPr>
              <w:rPr>
                <w:rFonts w:asciiTheme="majorHAnsi" w:hAnsiTheme="majorHAnsi"/>
                <w:sz w:val="24"/>
                <w:szCs w:val="24"/>
              </w:rPr>
            </w:pPr>
          </w:p>
        </w:tc>
        <w:tc>
          <w:tcPr>
            <w:tcW w:w="3510" w:type="dxa"/>
          </w:tcPr>
          <w:p w14:paraId="2581B8AA"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C961EB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94E19F6" w14:textId="77777777">
        <w:tc>
          <w:tcPr>
            <w:tcW w:w="1008" w:type="dxa"/>
          </w:tcPr>
          <w:p w14:paraId="72C497F5" w14:textId="77777777" w:rsidR="00115B11" w:rsidRDefault="00115B11">
            <w:pPr>
              <w:rPr>
                <w:rFonts w:asciiTheme="majorHAnsi" w:hAnsiTheme="majorHAnsi"/>
                <w:sz w:val="24"/>
                <w:szCs w:val="24"/>
              </w:rPr>
            </w:pPr>
          </w:p>
        </w:tc>
        <w:tc>
          <w:tcPr>
            <w:tcW w:w="3510" w:type="dxa"/>
          </w:tcPr>
          <w:p w14:paraId="7B067A7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294961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686CBA3" w14:textId="77777777">
        <w:tc>
          <w:tcPr>
            <w:tcW w:w="1008" w:type="dxa"/>
          </w:tcPr>
          <w:p w14:paraId="2446E20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E59594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4C361A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714D961" w14:textId="77777777">
        <w:tc>
          <w:tcPr>
            <w:tcW w:w="1008" w:type="dxa"/>
          </w:tcPr>
          <w:p w14:paraId="5C3F2958" w14:textId="77777777" w:rsidR="00115B11" w:rsidRDefault="00115B11">
            <w:pPr>
              <w:rPr>
                <w:rFonts w:asciiTheme="majorHAnsi" w:hAnsiTheme="majorHAnsi"/>
                <w:sz w:val="24"/>
                <w:szCs w:val="24"/>
              </w:rPr>
            </w:pPr>
          </w:p>
        </w:tc>
        <w:tc>
          <w:tcPr>
            <w:tcW w:w="3510" w:type="dxa"/>
          </w:tcPr>
          <w:p w14:paraId="7E21FBD8"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8C776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01D759D" w14:textId="77777777">
        <w:tc>
          <w:tcPr>
            <w:tcW w:w="1008" w:type="dxa"/>
          </w:tcPr>
          <w:p w14:paraId="15E42101" w14:textId="77777777" w:rsidR="00115B11" w:rsidRDefault="00115B11">
            <w:pPr>
              <w:rPr>
                <w:rFonts w:asciiTheme="majorHAnsi" w:hAnsiTheme="majorHAnsi"/>
                <w:sz w:val="24"/>
                <w:szCs w:val="24"/>
              </w:rPr>
            </w:pPr>
          </w:p>
        </w:tc>
        <w:tc>
          <w:tcPr>
            <w:tcW w:w="3510" w:type="dxa"/>
          </w:tcPr>
          <w:p w14:paraId="6BD2D0C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19FF24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8BBBE1A" w14:textId="77777777">
        <w:tc>
          <w:tcPr>
            <w:tcW w:w="1008" w:type="dxa"/>
          </w:tcPr>
          <w:p w14:paraId="4535E53F" w14:textId="77777777" w:rsidR="00115B11" w:rsidRDefault="00115B11">
            <w:pPr>
              <w:rPr>
                <w:rFonts w:asciiTheme="majorHAnsi" w:hAnsiTheme="majorHAnsi"/>
                <w:sz w:val="24"/>
                <w:szCs w:val="24"/>
              </w:rPr>
            </w:pPr>
          </w:p>
        </w:tc>
        <w:tc>
          <w:tcPr>
            <w:tcW w:w="3510" w:type="dxa"/>
          </w:tcPr>
          <w:p w14:paraId="3FA87A3A"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D65E2D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578B22E" w14:textId="77777777" w:rsidR="00115B11" w:rsidRDefault="00115B11">
      <w:pPr>
        <w:rPr>
          <w:rFonts w:asciiTheme="majorHAnsi" w:hAnsiTheme="majorHAnsi"/>
          <w:sz w:val="24"/>
          <w:szCs w:val="24"/>
        </w:rPr>
      </w:pPr>
    </w:p>
    <w:p w14:paraId="2258542C" w14:textId="77777777" w:rsidR="00115B11" w:rsidRDefault="005332B6">
      <w:pPr>
        <w:pStyle w:val="BlockText"/>
        <w:rPr>
          <w:rFonts w:asciiTheme="majorHAnsi" w:hAnsiTheme="majorHAnsi"/>
          <w:sz w:val="24"/>
          <w:szCs w:val="24"/>
        </w:rPr>
      </w:pPr>
      <w:bookmarkStart w:id="541" w:name="_DV_M424"/>
      <w:bookmarkEnd w:id="54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1A1DE13" w14:textId="77777777" w:rsidR="00115B11" w:rsidRDefault="005332B6">
      <w:pPr>
        <w:pStyle w:val="Spec1L2"/>
        <w:rPr>
          <w:rFonts w:asciiTheme="majorHAnsi" w:hAnsiTheme="majorHAnsi"/>
          <w:b/>
          <w:sz w:val="24"/>
          <w:szCs w:val="24"/>
          <w:u w:val="single"/>
        </w:rPr>
      </w:pPr>
      <w:bookmarkStart w:id="542" w:name="_DV_M425"/>
      <w:bookmarkEnd w:id="542"/>
      <w:r>
        <w:rPr>
          <w:rFonts w:asciiTheme="majorHAnsi" w:hAnsiTheme="majorHAnsi"/>
          <w:b/>
          <w:sz w:val="24"/>
          <w:szCs w:val="24"/>
          <w:u w:val="single"/>
        </w:rPr>
        <w:t>DNS</w:t>
      </w:r>
    </w:p>
    <w:p w14:paraId="29D13A52" w14:textId="77777777" w:rsidR="00115B11" w:rsidRDefault="005332B6">
      <w:pPr>
        <w:pStyle w:val="Spec1L3"/>
        <w:rPr>
          <w:rFonts w:asciiTheme="majorHAnsi" w:hAnsiTheme="majorHAnsi"/>
          <w:sz w:val="24"/>
          <w:szCs w:val="24"/>
        </w:rPr>
      </w:pPr>
      <w:bookmarkStart w:id="543" w:name="_DV_M426"/>
      <w:bookmarkEnd w:id="54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AB73733" w14:textId="77777777" w:rsidR="00115B11" w:rsidRDefault="005332B6">
      <w:pPr>
        <w:pStyle w:val="Spec1L3"/>
        <w:rPr>
          <w:rFonts w:asciiTheme="majorHAnsi" w:hAnsiTheme="majorHAnsi"/>
          <w:sz w:val="24"/>
          <w:szCs w:val="24"/>
        </w:rPr>
      </w:pPr>
      <w:bookmarkStart w:id="544" w:name="_DV_M428"/>
      <w:bookmarkEnd w:id="54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1CD9072" w14:textId="77777777" w:rsidR="00115B11" w:rsidRDefault="005332B6">
      <w:pPr>
        <w:pStyle w:val="Spec1L3"/>
        <w:rPr>
          <w:rFonts w:asciiTheme="majorHAnsi" w:hAnsiTheme="majorHAnsi"/>
          <w:sz w:val="24"/>
          <w:szCs w:val="24"/>
        </w:rPr>
      </w:pPr>
      <w:bookmarkStart w:id="545" w:name="_DV_M429"/>
      <w:bookmarkEnd w:id="54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62B34FE" w14:textId="77777777" w:rsidR="00115B11" w:rsidRDefault="005332B6">
      <w:pPr>
        <w:pStyle w:val="Spec1L3"/>
        <w:rPr>
          <w:rFonts w:asciiTheme="majorHAnsi" w:hAnsiTheme="majorHAnsi"/>
          <w:sz w:val="24"/>
          <w:szCs w:val="24"/>
        </w:rPr>
      </w:pPr>
      <w:bookmarkStart w:id="546" w:name="_DV_M430"/>
      <w:bookmarkEnd w:id="54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29CA401" w14:textId="77777777" w:rsidR="00115B11" w:rsidRDefault="005332B6">
      <w:pPr>
        <w:pStyle w:val="Spec1L3"/>
        <w:rPr>
          <w:rFonts w:asciiTheme="majorHAnsi" w:hAnsiTheme="majorHAnsi"/>
          <w:sz w:val="24"/>
          <w:szCs w:val="24"/>
        </w:rPr>
      </w:pPr>
      <w:bookmarkStart w:id="547" w:name="_DV_M432"/>
      <w:bookmarkEnd w:id="54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E4C88E4" w14:textId="77777777" w:rsidR="00115B11" w:rsidRDefault="005332B6">
      <w:pPr>
        <w:pStyle w:val="Spec1L3"/>
        <w:rPr>
          <w:rFonts w:asciiTheme="majorHAnsi" w:hAnsiTheme="majorHAnsi"/>
          <w:sz w:val="24"/>
          <w:szCs w:val="24"/>
        </w:rPr>
      </w:pPr>
      <w:bookmarkStart w:id="548" w:name="_DV_M433"/>
      <w:bookmarkEnd w:id="54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92C5418" w14:textId="77777777" w:rsidR="00115B11" w:rsidRDefault="005332B6">
      <w:pPr>
        <w:pStyle w:val="Spec1L3"/>
        <w:rPr>
          <w:rFonts w:asciiTheme="majorHAnsi" w:hAnsiTheme="majorHAnsi"/>
          <w:sz w:val="24"/>
          <w:szCs w:val="24"/>
        </w:rPr>
      </w:pPr>
      <w:bookmarkStart w:id="549" w:name="_DV_M434"/>
      <w:bookmarkEnd w:id="54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4A2D837" w14:textId="77777777" w:rsidR="00115B11" w:rsidRDefault="005332B6">
      <w:pPr>
        <w:pStyle w:val="Spec1L3"/>
        <w:rPr>
          <w:rFonts w:asciiTheme="majorHAnsi" w:hAnsiTheme="majorHAnsi"/>
          <w:sz w:val="24"/>
          <w:szCs w:val="24"/>
        </w:rPr>
      </w:pPr>
      <w:bookmarkStart w:id="550" w:name="_DV_M435"/>
      <w:bookmarkEnd w:id="55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64D7200" w14:textId="77777777" w:rsidR="00115B11" w:rsidRDefault="005332B6">
      <w:pPr>
        <w:pStyle w:val="Spec1L3"/>
        <w:rPr>
          <w:rFonts w:asciiTheme="majorHAnsi" w:hAnsiTheme="majorHAnsi"/>
          <w:sz w:val="24"/>
          <w:szCs w:val="24"/>
        </w:rPr>
      </w:pPr>
      <w:bookmarkStart w:id="551" w:name="_DV_M436"/>
      <w:bookmarkEnd w:id="55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41B306F" w14:textId="77777777" w:rsidR="00115B11" w:rsidRDefault="005332B6">
      <w:pPr>
        <w:pStyle w:val="Spec1L3"/>
        <w:rPr>
          <w:rFonts w:asciiTheme="majorHAnsi" w:hAnsiTheme="majorHAnsi"/>
          <w:sz w:val="24"/>
          <w:szCs w:val="24"/>
        </w:rPr>
      </w:pPr>
      <w:bookmarkStart w:id="552" w:name="_DV_M437"/>
      <w:bookmarkEnd w:id="55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21DE247" w14:textId="77777777" w:rsidR="00115B11" w:rsidRDefault="005332B6">
      <w:pPr>
        <w:pStyle w:val="Spec1L3"/>
        <w:rPr>
          <w:rFonts w:asciiTheme="majorHAnsi" w:hAnsiTheme="majorHAnsi"/>
          <w:sz w:val="24"/>
          <w:szCs w:val="24"/>
        </w:rPr>
      </w:pPr>
      <w:bookmarkStart w:id="553" w:name="_DV_M438"/>
      <w:bookmarkEnd w:id="55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F7E6A01" w14:textId="77777777" w:rsidR="00115B11" w:rsidRDefault="005332B6">
      <w:pPr>
        <w:pStyle w:val="Spec1L2"/>
        <w:rPr>
          <w:rFonts w:asciiTheme="majorHAnsi" w:hAnsiTheme="majorHAnsi"/>
          <w:b/>
          <w:sz w:val="24"/>
          <w:szCs w:val="24"/>
          <w:u w:val="single"/>
        </w:rPr>
      </w:pPr>
      <w:bookmarkStart w:id="554" w:name="_DV_M439"/>
      <w:bookmarkEnd w:id="554"/>
      <w:r>
        <w:rPr>
          <w:rFonts w:asciiTheme="majorHAnsi" w:hAnsiTheme="majorHAnsi"/>
          <w:b/>
          <w:sz w:val="24"/>
          <w:szCs w:val="24"/>
          <w:u w:val="single"/>
        </w:rPr>
        <w:t>RDDS</w:t>
      </w:r>
    </w:p>
    <w:p w14:paraId="4FB56248" w14:textId="77777777" w:rsidR="00115B11" w:rsidRDefault="005332B6">
      <w:pPr>
        <w:pStyle w:val="Spec1L3"/>
        <w:rPr>
          <w:rFonts w:asciiTheme="majorHAnsi" w:hAnsiTheme="majorHAnsi"/>
          <w:sz w:val="24"/>
          <w:szCs w:val="24"/>
        </w:rPr>
      </w:pPr>
      <w:bookmarkStart w:id="555" w:name="_DV_M440"/>
      <w:bookmarkEnd w:id="55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C884DA7" w14:textId="77777777" w:rsidR="00115B11" w:rsidRDefault="005332B6">
      <w:pPr>
        <w:pStyle w:val="Spec1L3"/>
        <w:rPr>
          <w:rFonts w:asciiTheme="majorHAnsi" w:hAnsiTheme="majorHAnsi"/>
          <w:sz w:val="24"/>
          <w:szCs w:val="24"/>
        </w:rPr>
      </w:pPr>
      <w:bookmarkStart w:id="556" w:name="_DV_M441"/>
      <w:bookmarkEnd w:id="55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417F648" w14:textId="77777777" w:rsidR="00115B11" w:rsidRDefault="005332B6">
      <w:pPr>
        <w:pStyle w:val="Spec1L3"/>
        <w:rPr>
          <w:rFonts w:asciiTheme="majorHAnsi" w:hAnsiTheme="majorHAnsi"/>
          <w:sz w:val="24"/>
          <w:szCs w:val="24"/>
        </w:rPr>
      </w:pPr>
      <w:bookmarkStart w:id="557" w:name="_DV_M442"/>
      <w:bookmarkEnd w:id="55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64FF04F" w14:textId="77777777" w:rsidR="00115B11" w:rsidRDefault="005332B6">
      <w:pPr>
        <w:pStyle w:val="Spec1L3"/>
        <w:rPr>
          <w:rFonts w:asciiTheme="majorHAnsi" w:hAnsiTheme="majorHAnsi"/>
          <w:sz w:val="24"/>
          <w:szCs w:val="24"/>
        </w:rPr>
      </w:pPr>
      <w:bookmarkStart w:id="558" w:name="_DV_M443"/>
      <w:bookmarkEnd w:id="55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3C303D4" w14:textId="77777777" w:rsidR="00115B11" w:rsidRDefault="005332B6">
      <w:pPr>
        <w:pStyle w:val="Spec1L3"/>
        <w:rPr>
          <w:rFonts w:asciiTheme="majorHAnsi" w:hAnsiTheme="majorHAnsi"/>
          <w:sz w:val="24"/>
          <w:szCs w:val="24"/>
        </w:rPr>
      </w:pPr>
      <w:bookmarkStart w:id="559" w:name="_DV_M444"/>
      <w:bookmarkEnd w:id="55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B76C30B" w14:textId="77777777" w:rsidR="00115B11" w:rsidRDefault="005332B6">
      <w:pPr>
        <w:pStyle w:val="Spec1L3"/>
        <w:rPr>
          <w:rFonts w:asciiTheme="majorHAnsi" w:hAnsiTheme="majorHAnsi"/>
          <w:sz w:val="24"/>
          <w:szCs w:val="24"/>
        </w:rPr>
      </w:pPr>
      <w:bookmarkStart w:id="560" w:name="_DV_M445"/>
      <w:bookmarkEnd w:id="56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6254D8C" w14:textId="77777777" w:rsidR="00115B11" w:rsidRDefault="005332B6">
      <w:pPr>
        <w:pStyle w:val="Spec1L3"/>
        <w:rPr>
          <w:rFonts w:asciiTheme="majorHAnsi" w:hAnsiTheme="majorHAnsi"/>
          <w:sz w:val="24"/>
          <w:szCs w:val="24"/>
        </w:rPr>
      </w:pPr>
      <w:bookmarkStart w:id="561" w:name="_DV_M446"/>
      <w:bookmarkEnd w:id="56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01CB173" w14:textId="77777777" w:rsidR="00115B11" w:rsidRDefault="005332B6">
      <w:pPr>
        <w:pStyle w:val="Spec1L3"/>
        <w:rPr>
          <w:rFonts w:asciiTheme="majorHAnsi" w:hAnsiTheme="majorHAnsi"/>
          <w:sz w:val="24"/>
          <w:szCs w:val="24"/>
        </w:rPr>
      </w:pPr>
      <w:bookmarkStart w:id="562" w:name="_DV_M447"/>
      <w:bookmarkEnd w:id="56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7D06E74" w14:textId="77777777" w:rsidR="00115B11" w:rsidRDefault="005332B6">
      <w:pPr>
        <w:pStyle w:val="Spec1L3"/>
        <w:rPr>
          <w:rFonts w:asciiTheme="majorHAnsi" w:hAnsiTheme="majorHAnsi"/>
          <w:sz w:val="24"/>
          <w:szCs w:val="24"/>
        </w:rPr>
      </w:pPr>
      <w:bookmarkStart w:id="563" w:name="_DV_M448"/>
      <w:bookmarkEnd w:id="56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22A44A4" w14:textId="77777777" w:rsidR="00D96E5B" w:rsidRDefault="00D96E5B">
      <w:pPr>
        <w:pStyle w:val="BodyText"/>
        <w:rPr>
          <w:szCs w:val="24"/>
        </w:rPr>
      </w:pPr>
    </w:p>
    <w:p w14:paraId="7A97FBA6" w14:textId="77777777" w:rsidR="00115B11" w:rsidRDefault="005332B6">
      <w:pPr>
        <w:pStyle w:val="Spec1L2"/>
        <w:rPr>
          <w:rFonts w:asciiTheme="majorHAnsi" w:hAnsiTheme="majorHAnsi"/>
          <w:b/>
          <w:sz w:val="24"/>
          <w:szCs w:val="24"/>
          <w:u w:val="single"/>
        </w:rPr>
      </w:pPr>
      <w:bookmarkStart w:id="564" w:name="_DV_M449"/>
      <w:bookmarkEnd w:id="564"/>
      <w:r>
        <w:rPr>
          <w:rFonts w:asciiTheme="majorHAnsi" w:hAnsiTheme="majorHAnsi"/>
          <w:b/>
          <w:sz w:val="24"/>
          <w:szCs w:val="24"/>
          <w:u w:val="single"/>
        </w:rPr>
        <w:lastRenderedPageBreak/>
        <w:t>EPP</w:t>
      </w:r>
    </w:p>
    <w:p w14:paraId="339E18B9" w14:textId="77777777" w:rsidR="00115B11" w:rsidRDefault="005332B6">
      <w:pPr>
        <w:pStyle w:val="Spec1L3"/>
        <w:rPr>
          <w:rFonts w:asciiTheme="majorHAnsi" w:hAnsiTheme="majorHAnsi"/>
          <w:sz w:val="24"/>
          <w:szCs w:val="24"/>
        </w:rPr>
      </w:pPr>
      <w:bookmarkStart w:id="565" w:name="_DV_M450"/>
      <w:bookmarkEnd w:id="56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3275024" w14:textId="77777777" w:rsidR="00115B11" w:rsidRDefault="005332B6">
      <w:pPr>
        <w:pStyle w:val="Spec1L3"/>
        <w:rPr>
          <w:rFonts w:asciiTheme="majorHAnsi" w:hAnsiTheme="majorHAnsi"/>
          <w:sz w:val="24"/>
          <w:szCs w:val="24"/>
        </w:rPr>
      </w:pPr>
      <w:bookmarkStart w:id="566" w:name="_DV_M451"/>
      <w:bookmarkEnd w:id="56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63A543D" w14:textId="77777777" w:rsidR="00115B11" w:rsidRDefault="005332B6">
      <w:pPr>
        <w:pStyle w:val="Spec1L3"/>
        <w:rPr>
          <w:rFonts w:asciiTheme="majorHAnsi" w:hAnsiTheme="majorHAnsi"/>
          <w:sz w:val="24"/>
          <w:szCs w:val="24"/>
        </w:rPr>
      </w:pPr>
      <w:bookmarkStart w:id="567" w:name="_DV_M452"/>
      <w:bookmarkEnd w:id="56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6BE75DD" w14:textId="77777777" w:rsidR="00115B11" w:rsidRDefault="005332B6">
      <w:pPr>
        <w:pStyle w:val="Spec1L3"/>
        <w:rPr>
          <w:rFonts w:asciiTheme="majorHAnsi" w:hAnsiTheme="majorHAnsi"/>
          <w:sz w:val="24"/>
          <w:szCs w:val="24"/>
        </w:rPr>
      </w:pPr>
      <w:bookmarkStart w:id="568" w:name="_DV_M453"/>
      <w:bookmarkEnd w:id="56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3BC609F" w14:textId="77777777" w:rsidR="00115B11" w:rsidRDefault="005332B6">
      <w:pPr>
        <w:pStyle w:val="Spec1L3"/>
        <w:rPr>
          <w:rFonts w:asciiTheme="majorHAnsi" w:hAnsiTheme="majorHAnsi"/>
          <w:sz w:val="24"/>
          <w:szCs w:val="24"/>
        </w:rPr>
      </w:pPr>
      <w:bookmarkStart w:id="569" w:name="_DV_M454"/>
      <w:bookmarkEnd w:id="56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CD39C97" w14:textId="77777777" w:rsidR="00115B11" w:rsidRDefault="005332B6">
      <w:pPr>
        <w:pStyle w:val="Spec1L3"/>
        <w:rPr>
          <w:rFonts w:asciiTheme="majorHAnsi" w:hAnsiTheme="majorHAnsi"/>
          <w:sz w:val="24"/>
          <w:szCs w:val="24"/>
        </w:rPr>
      </w:pPr>
      <w:bookmarkStart w:id="570" w:name="_DV_M455"/>
      <w:bookmarkEnd w:id="57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D2B04D3" w14:textId="77777777" w:rsidR="00115B11" w:rsidRDefault="005332B6">
      <w:pPr>
        <w:pStyle w:val="Spec1L3"/>
        <w:rPr>
          <w:rFonts w:asciiTheme="majorHAnsi" w:hAnsiTheme="majorHAnsi"/>
          <w:sz w:val="24"/>
          <w:szCs w:val="24"/>
        </w:rPr>
      </w:pPr>
      <w:bookmarkStart w:id="571" w:name="_DV_M457"/>
      <w:bookmarkEnd w:id="57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66506CA" w14:textId="77777777" w:rsidR="00115B11" w:rsidRDefault="005332B6">
      <w:pPr>
        <w:pStyle w:val="Spec1L3"/>
        <w:rPr>
          <w:rFonts w:asciiTheme="majorHAnsi" w:hAnsiTheme="majorHAnsi"/>
          <w:sz w:val="24"/>
          <w:szCs w:val="24"/>
        </w:rPr>
      </w:pPr>
      <w:bookmarkStart w:id="572" w:name="_DV_M458"/>
      <w:bookmarkEnd w:id="57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CC26234" w14:textId="77777777" w:rsidR="00115B11" w:rsidRDefault="005332B6">
      <w:pPr>
        <w:pStyle w:val="Spec1L3"/>
        <w:rPr>
          <w:rFonts w:asciiTheme="majorHAnsi" w:hAnsiTheme="majorHAnsi"/>
          <w:sz w:val="24"/>
          <w:szCs w:val="24"/>
        </w:rPr>
      </w:pPr>
      <w:bookmarkStart w:id="573" w:name="_DV_M459"/>
      <w:bookmarkEnd w:id="57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83E313E" w14:textId="77777777" w:rsidR="00115B11" w:rsidRDefault="005332B6">
      <w:pPr>
        <w:pStyle w:val="Spec1L2"/>
        <w:rPr>
          <w:rFonts w:asciiTheme="majorHAnsi" w:hAnsiTheme="majorHAnsi"/>
          <w:b/>
          <w:sz w:val="24"/>
          <w:szCs w:val="24"/>
          <w:u w:val="single"/>
        </w:rPr>
      </w:pPr>
      <w:bookmarkStart w:id="574" w:name="_DV_M460"/>
      <w:bookmarkEnd w:id="574"/>
      <w:r>
        <w:rPr>
          <w:rFonts w:asciiTheme="majorHAnsi" w:hAnsiTheme="majorHAnsi"/>
          <w:b/>
          <w:sz w:val="24"/>
          <w:szCs w:val="24"/>
          <w:u w:val="single"/>
        </w:rPr>
        <w:t>Emergency Thresholds</w:t>
      </w:r>
    </w:p>
    <w:p w14:paraId="34F3F4E3" w14:textId="77777777" w:rsidR="00115B11" w:rsidRDefault="005332B6">
      <w:pPr>
        <w:pStyle w:val="BlockText"/>
        <w:rPr>
          <w:rFonts w:asciiTheme="majorHAnsi" w:hAnsiTheme="majorHAnsi"/>
          <w:sz w:val="24"/>
          <w:szCs w:val="24"/>
        </w:rPr>
      </w:pPr>
      <w:bookmarkStart w:id="575" w:name="_DV_M461"/>
      <w:bookmarkEnd w:id="57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A2B53F2" w14:textId="77777777">
        <w:trPr>
          <w:trHeight w:val="432"/>
        </w:trPr>
        <w:tc>
          <w:tcPr>
            <w:tcW w:w="2808" w:type="dxa"/>
            <w:vAlign w:val="center"/>
          </w:tcPr>
          <w:p w14:paraId="0E06686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6DF28C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5E17197" w14:textId="77777777">
        <w:trPr>
          <w:trHeight w:val="144"/>
        </w:trPr>
        <w:tc>
          <w:tcPr>
            <w:tcW w:w="2808" w:type="dxa"/>
            <w:vAlign w:val="center"/>
          </w:tcPr>
          <w:p w14:paraId="4B4050F7"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D6EFCB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FA3F16F" w14:textId="77777777">
        <w:trPr>
          <w:trHeight w:val="144"/>
        </w:trPr>
        <w:tc>
          <w:tcPr>
            <w:tcW w:w="2808" w:type="dxa"/>
            <w:vAlign w:val="center"/>
          </w:tcPr>
          <w:p w14:paraId="54CF6C6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47F386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4B82AD9" w14:textId="77777777">
        <w:trPr>
          <w:trHeight w:val="144"/>
        </w:trPr>
        <w:tc>
          <w:tcPr>
            <w:tcW w:w="2808" w:type="dxa"/>
            <w:vAlign w:val="center"/>
          </w:tcPr>
          <w:p w14:paraId="1F71E84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FE87AB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26560BE" w14:textId="77777777">
        <w:trPr>
          <w:trHeight w:val="144"/>
        </w:trPr>
        <w:tc>
          <w:tcPr>
            <w:tcW w:w="2808" w:type="dxa"/>
            <w:vAlign w:val="center"/>
          </w:tcPr>
          <w:p w14:paraId="6850B08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A921CB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9DCD64B" w14:textId="77777777">
        <w:trPr>
          <w:trHeight w:val="144"/>
        </w:trPr>
        <w:tc>
          <w:tcPr>
            <w:tcW w:w="2808" w:type="dxa"/>
            <w:vAlign w:val="center"/>
          </w:tcPr>
          <w:p w14:paraId="163D2A06"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381E93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815E9FD" w14:textId="77777777" w:rsidR="00115B11" w:rsidRDefault="00115B11">
      <w:pPr>
        <w:rPr>
          <w:rFonts w:asciiTheme="majorHAnsi" w:hAnsiTheme="majorHAnsi"/>
          <w:sz w:val="24"/>
          <w:szCs w:val="24"/>
        </w:rPr>
      </w:pPr>
    </w:p>
    <w:p w14:paraId="5BBE7A95" w14:textId="77777777" w:rsidR="00115B11" w:rsidRDefault="005332B6">
      <w:pPr>
        <w:pStyle w:val="Spec1L2"/>
        <w:rPr>
          <w:rFonts w:asciiTheme="majorHAnsi" w:hAnsiTheme="majorHAnsi"/>
          <w:b/>
          <w:sz w:val="24"/>
          <w:szCs w:val="24"/>
          <w:u w:val="single"/>
        </w:rPr>
      </w:pPr>
      <w:bookmarkStart w:id="576" w:name="_DV_M462"/>
      <w:bookmarkEnd w:id="576"/>
      <w:r>
        <w:rPr>
          <w:rFonts w:asciiTheme="majorHAnsi" w:hAnsiTheme="majorHAnsi"/>
          <w:b/>
          <w:sz w:val="24"/>
          <w:szCs w:val="24"/>
          <w:u w:val="single"/>
        </w:rPr>
        <w:t>Emergency Escalation</w:t>
      </w:r>
    </w:p>
    <w:p w14:paraId="357180A5" w14:textId="77777777" w:rsidR="00115B11" w:rsidRDefault="005332B6">
      <w:pPr>
        <w:pStyle w:val="BlockText"/>
        <w:rPr>
          <w:rFonts w:asciiTheme="majorHAnsi" w:hAnsiTheme="majorHAnsi"/>
          <w:sz w:val="24"/>
          <w:szCs w:val="24"/>
        </w:rPr>
      </w:pPr>
      <w:bookmarkStart w:id="577" w:name="_DV_M463"/>
      <w:bookmarkEnd w:id="57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E60FD9A" w14:textId="77777777" w:rsidR="00115B11" w:rsidRDefault="005332B6">
      <w:pPr>
        <w:pStyle w:val="BlockText"/>
        <w:rPr>
          <w:rFonts w:asciiTheme="majorHAnsi" w:hAnsiTheme="majorHAnsi"/>
          <w:sz w:val="24"/>
          <w:szCs w:val="24"/>
        </w:rPr>
      </w:pPr>
      <w:bookmarkStart w:id="578" w:name="_DV_M464"/>
      <w:bookmarkEnd w:id="57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9EDD79C" w14:textId="77777777" w:rsidR="00115B11" w:rsidRDefault="005332B6">
      <w:pPr>
        <w:pStyle w:val="Spec1L3"/>
        <w:rPr>
          <w:rFonts w:asciiTheme="majorHAnsi" w:hAnsiTheme="majorHAnsi"/>
          <w:b/>
          <w:sz w:val="24"/>
          <w:szCs w:val="24"/>
        </w:rPr>
      </w:pPr>
      <w:bookmarkStart w:id="579" w:name="_DV_M465"/>
      <w:bookmarkEnd w:id="579"/>
      <w:r>
        <w:rPr>
          <w:rFonts w:asciiTheme="majorHAnsi" w:hAnsiTheme="majorHAnsi"/>
          <w:b/>
          <w:sz w:val="24"/>
          <w:szCs w:val="24"/>
        </w:rPr>
        <w:t xml:space="preserve">Emergency Escalation initiated by ICANN </w:t>
      </w:r>
    </w:p>
    <w:p w14:paraId="44754D45" w14:textId="77777777" w:rsidR="00115B11" w:rsidRDefault="005332B6">
      <w:pPr>
        <w:pStyle w:val="BlockText"/>
        <w:rPr>
          <w:rFonts w:asciiTheme="majorHAnsi" w:hAnsiTheme="majorHAnsi"/>
          <w:sz w:val="24"/>
          <w:szCs w:val="24"/>
        </w:rPr>
      </w:pPr>
      <w:bookmarkStart w:id="580" w:name="_DV_M466"/>
      <w:bookmarkEnd w:id="58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322227C" w14:textId="77777777" w:rsidR="00115B11" w:rsidRDefault="005332B6">
      <w:pPr>
        <w:pStyle w:val="Spec1L3"/>
        <w:rPr>
          <w:rFonts w:asciiTheme="majorHAnsi" w:hAnsiTheme="majorHAnsi"/>
          <w:b/>
          <w:sz w:val="24"/>
          <w:szCs w:val="24"/>
        </w:rPr>
      </w:pPr>
      <w:bookmarkStart w:id="581" w:name="_DV_M467"/>
      <w:bookmarkEnd w:id="581"/>
      <w:r>
        <w:rPr>
          <w:rFonts w:asciiTheme="majorHAnsi" w:hAnsiTheme="majorHAnsi"/>
          <w:b/>
          <w:sz w:val="24"/>
          <w:szCs w:val="24"/>
        </w:rPr>
        <w:t xml:space="preserve">Emergency Escalation initiated by Registrars </w:t>
      </w:r>
    </w:p>
    <w:p w14:paraId="2F91E7C2" w14:textId="77777777" w:rsidR="00115B11" w:rsidRDefault="005332B6">
      <w:pPr>
        <w:pStyle w:val="BlockText"/>
        <w:rPr>
          <w:rFonts w:asciiTheme="majorHAnsi" w:hAnsiTheme="majorHAnsi"/>
          <w:sz w:val="24"/>
          <w:szCs w:val="24"/>
        </w:rPr>
      </w:pPr>
      <w:bookmarkStart w:id="582" w:name="_DV_M468"/>
      <w:bookmarkEnd w:id="58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B74C8DC" w14:textId="77777777" w:rsidR="00115B11" w:rsidRDefault="005332B6">
      <w:pPr>
        <w:pStyle w:val="Spec1L3"/>
        <w:rPr>
          <w:rFonts w:asciiTheme="majorHAnsi" w:hAnsiTheme="majorHAnsi"/>
          <w:b/>
          <w:sz w:val="24"/>
          <w:szCs w:val="24"/>
        </w:rPr>
      </w:pPr>
      <w:bookmarkStart w:id="583" w:name="_DV_M469"/>
      <w:bookmarkEnd w:id="583"/>
      <w:r>
        <w:rPr>
          <w:rFonts w:asciiTheme="majorHAnsi" w:hAnsiTheme="majorHAnsi"/>
          <w:b/>
          <w:sz w:val="24"/>
          <w:szCs w:val="24"/>
        </w:rPr>
        <w:t xml:space="preserve">Notifications of Outages and Maintenance </w:t>
      </w:r>
    </w:p>
    <w:p w14:paraId="1A4A490F" w14:textId="77777777" w:rsidR="00115B11" w:rsidRDefault="005332B6">
      <w:pPr>
        <w:pStyle w:val="BlockText"/>
        <w:rPr>
          <w:rFonts w:asciiTheme="majorHAnsi" w:hAnsiTheme="majorHAnsi"/>
          <w:sz w:val="24"/>
          <w:szCs w:val="24"/>
        </w:rPr>
      </w:pPr>
      <w:bookmarkStart w:id="584" w:name="_DV_M470"/>
      <w:bookmarkEnd w:id="58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EE19393" w14:textId="77777777" w:rsidR="00115B11" w:rsidRDefault="005332B6">
      <w:pPr>
        <w:pStyle w:val="BlockText"/>
        <w:rPr>
          <w:rFonts w:asciiTheme="majorHAnsi" w:hAnsiTheme="majorHAnsi"/>
          <w:sz w:val="24"/>
          <w:szCs w:val="24"/>
        </w:rPr>
      </w:pPr>
      <w:bookmarkStart w:id="585" w:name="_DV_M471"/>
      <w:bookmarkEnd w:id="58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EE7410D" w14:textId="77777777" w:rsidR="00115B11" w:rsidRDefault="005332B6">
      <w:pPr>
        <w:pStyle w:val="Spec1L2"/>
        <w:rPr>
          <w:rFonts w:asciiTheme="majorHAnsi" w:hAnsiTheme="majorHAnsi"/>
          <w:b/>
          <w:sz w:val="24"/>
          <w:szCs w:val="24"/>
          <w:u w:val="single"/>
        </w:rPr>
      </w:pPr>
      <w:bookmarkStart w:id="586" w:name="_DV_M472"/>
      <w:bookmarkEnd w:id="586"/>
      <w:r>
        <w:rPr>
          <w:rFonts w:asciiTheme="majorHAnsi" w:hAnsiTheme="majorHAnsi"/>
          <w:b/>
          <w:sz w:val="24"/>
          <w:szCs w:val="24"/>
          <w:u w:val="single"/>
        </w:rPr>
        <w:t>Covenants of Performance Measurement</w:t>
      </w:r>
    </w:p>
    <w:p w14:paraId="28B7509D" w14:textId="77777777" w:rsidR="00115B11" w:rsidRDefault="005332B6">
      <w:pPr>
        <w:pStyle w:val="Spec1L3"/>
        <w:rPr>
          <w:rFonts w:asciiTheme="majorHAnsi" w:hAnsiTheme="majorHAnsi"/>
          <w:sz w:val="24"/>
          <w:szCs w:val="24"/>
        </w:rPr>
      </w:pPr>
      <w:bookmarkStart w:id="587" w:name="_DV_M473"/>
      <w:bookmarkEnd w:id="58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B9C560D" w14:textId="77777777" w:rsidR="00115B11" w:rsidRDefault="005332B6">
      <w:pPr>
        <w:pStyle w:val="Spec1L3"/>
        <w:rPr>
          <w:rFonts w:asciiTheme="majorHAnsi" w:hAnsiTheme="majorHAnsi"/>
          <w:sz w:val="24"/>
          <w:szCs w:val="24"/>
        </w:rPr>
      </w:pPr>
      <w:bookmarkStart w:id="588" w:name="_DV_M475"/>
      <w:bookmarkEnd w:id="58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79E0158"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63A677E4" w14:textId="77777777" w:rsidR="00115B11" w:rsidRDefault="005332B6">
      <w:pPr>
        <w:pStyle w:val="Spec1L1"/>
        <w:rPr>
          <w:rFonts w:asciiTheme="majorHAnsi" w:hAnsiTheme="majorHAnsi"/>
          <w:sz w:val="24"/>
          <w:szCs w:val="24"/>
        </w:rPr>
      </w:pPr>
      <w:bookmarkStart w:id="589" w:name="_DV_M476"/>
      <w:bookmarkEnd w:id="589"/>
      <w:r>
        <w:rPr>
          <w:rFonts w:asciiTheme="majorHAnsi" w:hAnsiTheme="majorHAnsi"/>
          <w:sz w:val="24"/>
          <w:szCs w:val="24"/>
        </w:rPr>
        <w:lastRenderedPageBreak/>
        <w:br/>
      </w:r>
      <w:r>
        <w:rPr>
          <w:rFonts w:asciiTheme="majorHAnsi" w:hAnsiTheme="majorHAnsi"/>
          <w:sz w:val="24"/>
          <w:szCs w:val="24"/>
        </w:rPr>
        <w:br/>
        <w:t>PUBLIC INTEREST COMMITMENTS</w:t>
      </w:r>
    </w:p>
    <w:p w14:paraId="04524764" w14:textId="77777777" w:rsidR="00115B11" w:rsidRDefault="005332B6">
      <w:pPr>
        <w:pStyle w:val="ListParagraph"/>
        <w:numPr>
          <w:ilvl w:val="0"/>
          <w:numId w:val="32"/>
        </w:numPr>
        <w:rPr>
          <w:rFonts w:ascii="Cambria" w:eastAsia="MS Gothic" w:hAnsi="Cambria" w:cs="Cambria"/>
          <w:color w:val="000000"/>
          <w:sz w:val="24"/>
          <w:szCs w:val="24"/>
        </w:rPr>
      </w:pPr>
      <w:bookmarkStart w:id="590" w:name="_DV_M477"/>
      <w:bookmarkEnd w:id="59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3896778" w14:textId="77777777" w:rsidR="00115B11" w:rsidRDefault="00115B11">
      <w:pPr>
        <w:rPr>
          <w:rFonts w:ascii="Cambria" w:eastAsia="MS Gothic" w:hAnsi="Cambria" w:cs="Cambria"/>
          <w:color w:val="000000"/>
          <w:sz w:val="24"/>
          <w:szCs w:val="24"/>
        </w:rPr>
      </w:pPr>
    </w:p>
    <w:p w14:paraId="295363E0" w14:textId="77777777" w:rsidR="001009B7" w:rsidRDefault="00235394">
      <w:pPr>
        <w:pStyle w:val="ListParagraph"/>
        <w:numPr>
          <w:ilvl w:val="0"/>
          <w:numId w:val="32"/>
        </w:numPr>
        <w:rPr>
          <w:rFonts w:ascii="Cambria" w:eastAsia="MS Gothic" w:hAnsi="Cambria" w:cs="Cambria"/>
          <w:sz w:val="24"/>
          <w:szCs w:val="24"/>
        </w:rPr>
      </w:pPr>
      <w:bookmarkStart w:id="591" w:name="_DV_C12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2" w:name="_DV_X129"/>
      <w:bookmarkStart w:id="593" w:name="_DV_C122"/>
      <w:bookmarkEnd w:id="59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4" w:name="_DV_C123"/>
      <w:bookmarkEnd w:id="592"/>
      <w:bookmarkEnd w:id="593"/>
      <w:r>
        <w:rPr>
          <w:rStyle w:val="DeltaViewDeletion"/>
          <w:rFonts w:ascii="Cambria" w:hAnsi="Cambria" w:cs="Cambria"/>
          <w:sz w:val="24"/>
          <w:szCs w:val="24"/>
        </w:rPr>
        <w:t>[url to be inserted when final procedure is adopted]</w:t>
      </w:r>
      <w:bookmarkStart w:id="595" w:name="_DV_X131"/>
      <w:bookmarkStart w:id="596" w:name="_DV_C124"/>
      <w:bookmarkEnd w:id="594"/>
      <w:r>
        <w:rPr>
          <w:rStyle w:val="DeltaViewMoveSource"/>
          <w:rFonts w:ascii="Cambria" w:hAnsi="Cambria" w:cs="Cambria"/>
          <w:sz w:val="24"/>
          <w:szCs w:val="24"/>
        </w:rPr>
        <w:t xml:space="preserve">), which may be revised in immaterial respects by ICANN from time to time (the “PICDRP”). </w:t>
      </w:r>
      <w:bookmarkStart w:id="597" w:name="_DV_C125"/>
      <w:bookmarkEnd w:id="595"/>
      <w:bookmarkEnd w:id="59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8" w:name="_DV_C126"/>
      <w:bookmarkEnd w:id="59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8"/>
    </w:p>
    <w:p w14:paraId="7F2B56D2" w14:textId="77777777" w:rsidR="001009B7" w:rsidRDefault="001009B7">
      <w:pPr>
        <w:pStyle w:val="ListParagraph"/>
        <w:rPr>
          <w:rFonts w:ascii="Cambria" w:eastAsia="MS Gothic" w:hAnsi="Cambria" w:cs="Cambria"/>
          <w:sz w:val="24"/>
          <w:szCs w:val="24"/>
        </w:rPr>
      </w:pPr>
    </w:p>
    <w:p w14:paraId="3CAEBD4F" w14:textId="77777777" w:rsidR="00115B11" w:rsidRDefault="00235394">
      <w:pPr>
        <w:pStyle w:val="ListParagraph"/>
        <w:rPr>
          <w:rFonts w:asciiTheme="majorHAnsi" w:eastAsia="MS Gothic" w:hAnsiTheme="majorHAnsi"/>
          <w:sz w:val="24"/>
          <w:szCs w:val="24"/>
        </w:rPr>
      </w:pPr>
      <w:bookmarkStart w:id="599" w:name="_DV_C127"/>
      <w:r>
        <w:rPr>
          <w:rStyle w:val="DeltaViewDeletion"/>
          <w:rFonts w:ascii="Cambria" w:eastAsia="MS Gothic" w:hAnsi="Cambria" w:cs="Cambria"/>
          <w:sz w:val="24"/>
          <w:szCs w:val="24"/>
        </w:rPr>
        <w:t>[Registry Operator to insert specific application sections here, if applicable]</w:t>
      </w:r>
      <w:bookmarkEnd w:id="599"/>
    </w:p>
    <w:p w14:paraId="16A165D4" w14:textId="77777777" w:rsidR="00115B11" w:rsidRDefault="00115B11">
      <w:pPr>
        <w:pStyle w:val="ListParagraph"/>
        <w:rPr>
          <w:rFonts w:asciiTheme="majorHAnsi" w:eastAsia="MS Gothic" w:hAnsiTheme="majorHAnsi" w:cs="Cambria"/>
          <w:color w:val="000000"/>
          <w:sz w:val="24"/>
          <w:szCs w:val="24"/>
        </w:rPr>
      </w:pPr>
    </w:p>
    <w:p w14:paraId="48CC3F98"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0" w:name="_DV_C128"/>
      <w:r w:rsidR="005332B6">
        <w:rPr>
          <w:rStyle w:val="DeltaViewDeletion"/>
          <w:rFonts w:ascii="Cambria" w:eastAsia="MS Gothic" w:hAnsi="Cambria" w:cs="Cambria"/>
          <w:sz w:val="24"/>
          <w:szCs w:val="24"/>
        </w:rPr>
        <w:t xml:space="preserve">PICDRP. </w:t>
      </w:r>
      <w:bookmarkStart w:id="601" w:name="_DV_X122"/>
      <w:bookmarkStart w:id="602" w:name="_DV_C129"/>
      <w:bookmarkEnd w:id="600"/>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3" w:name="_DV_C130"/>
      <w:bookmarkEnd w:id="601"/>
      <w:bookmarkEnd w:id="602"/>
      <w:r w:rsidR="0046525A">
        <w:rPr>
          <w:rStyle w:val="DeltaViewInsertion"/>
          <w:szCs w:val="24"/>
        </w:rPr>
        <w:fldChar w:fldCharType="begin"/>
      </w:r>
      <w:r w:rsidR="0046525A">
        <w:rPr>
          <w:rStyle w:val="DeltaViewInsertion"/>
          <w:szCs w:val="24"/>
        </w:rPr>
        <w:instrText xml:space="preserve"> HYPERLINK "http://www.icann.org/en/resources/registries/picdrp" </w:instrText>
      </w:r>
      <w:r w:rsidR="0046525A">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46525A">
        <w:rPr>
          <w:rStyle w:val="DeltaViewInsertion"/>
          <w:szCs w:val="24"/>
        </w:rPr>
        <w:fldChar w:fldCharType="end"/>
      </w:r>
      <w:bookmarkStart w:id="604" w:name="_DV_X124"/>
      <w:bookmarkStart w:id="605" w:name="_DV_C131"/>
      <w:bookmarkEnd w:id="603"/>
      <w:r>
        <w:rPr>
          <w:rStyle w:val="DeltaViewMoveDestination"/>
          <w:rFonts w:asciiTheme="majorHAnsi" w:hAnsiTheme="majorHAnsi" w:cs="Cambria"/>
          <w:sz w:val="24"/>
          <w:szCs w:val="24"/>
        </w:rPr>
        <w:t xml:space="preserve">), which may be revised in immaterial respects by ICANN from time to time (the “PICDRP”). </w:t>
      </w:r>
      <w:bookmarkStart w:id="606" w:name="_DV_M482"/>
      <w:bookmarkEnd w:id="604"/>
      <w:bookmarkEnd w:id="605"/>
      <w:bookmarkEnd w:id="606"/>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5EB0924B" w14:textId="77777777" w:rsidR="00C632D7" w:rsidRDefault="00C632D7">
      <w:pPr>
        <w:ind w:left="360"/>
        <w:rPr>
          <w:rFonts w:asciiTheme="majorHAnsi" w:eastAsia="MS Gothic" w:hAnsiTheme="majorHAnsi"/>
          <w:color w:val="000000"/>
          <w:sz w:val="24"/>
          <w:szCs w:val="24"/>
        </w:rPr>
      </w:pPr>
    </w:p>
    <w:p w14:paraId="36E92C8D" w14:textId="77777777" w:rsidR="00C632D7" w:rsidRDefault="00C632D7">
      <w:pPr>
        <w:pStyle w:val="ListParagraph"/>
        <w:numPr>
          <w:ilvl w:val="1"/>
          <w:numId w:val="32"/>
        </w:numPr>
        <w:rPr>
          <w:rFonts w:asciiTheme="majorHAnsi" w:eastAsia="MS Gothic" w:hAnsiTheme="majorHAnsi" w:cs="Cambria"/>
          <w:sz w:val="24"/>
          <w:szCs w:val="24"/>
        </w:rPr>
      </w:pPr>
      <w:bookmarkStart w:id="607" w:name="_DV_M483"/>
      <w:bookmarkEnd w:id="60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2A5EE6E1" w14:textId="77777777" w:rsidR="00C632D7" w:rsidRDefault="00C632D7">
      <w:pPr>
        <w:pStyle w:val="ListParagraph"/>
        <w:ind w:left="1440"/>
        <w:rPr>
          <w:rFonts w:asciiTheme="majorHAnsi" w:eastAsia="MS Gothic" w:hAnsiTheme="majorHAnsi" w:cs="Cambria"/>
          <w:sz w:val="24"/>
          <w:szCs w:val="24"/>
        </w:rPr>
      </w:pPr>
    </w:p>
    <w:p w14:paraId="15CC0E6C" w14:textId="77777777" w:rsidR="00C632D7" w:rsidRDefault="00C632D7">
      <w:pPr>
        <w:pStyle w:val="ListParagraph"/>
        <w:numPr>
          <w:ilvl w:val="1"/>
          <w:numId w:val="32"/>
        </w:numPr>
        <w:rPr>
          <w:rFonts w:asciiTheme="majorHAnsi" w:eastAsia="MS Gothic" w:hAnsiTheme="majorHAnsi" w:cs="Cambria"/>
          <w:sz w:val="24"/>
          <w:szCs w:val="24"/>
        </w:rPr>
      </w:pPr>
      <w:bookmarkStart w:id="608" w:name="_DV_M484"/>
      <w:bookmarkEnd w:id="60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052000D" w14:textId="77777777" w:rsidR="00C632D7" w:rsidRDefault="00C632D7">
      <w:pPr>
        <w:pStyle w:val="ListParagraph"/>
        <w:rPr>
          <w:rFonts w:asciiTheme="majorHAnsi" w:eastAsia="MS Gothic" w:hAnsiTheme="majorHAnsi" w:cs="Cambria"/>
          <w:sz w:val="24"/>
          <w:szCs w:val="24"/>
        </w:rPr>
      </w:pPr>
    </w:p>
    <w:p w14:paraId="74D8E31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9" w:name="_DV_M485"/>
      <w:bookmarkEnd w:id="60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F8DBB0F" w14:textId="77777777" w:rsidR="00C632D7" w:rsidRDefault="00C632D7">
      <w:pPr>
        <w:pStyle w:val="ListParagraph"/>
        <w:ind w:left="1440"/>
        <w:rPr>
          <w:rFonts w:asciiTheme="majorHAnsi" w:eastAsia="MS Gothic" w:hAnsiTheme="majorHAnsi" w:cs="Cambria"/>
          <w:color w:val="000000"/>
          <w:sz w:val="24"/>
          <w:szCs w:val="24"/>
        </w:rPr>
      </w:pPr>
    </w:p>
    <w:p w14:paraId="3B4DFB1A"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0" w:name="_DV_M486"/>
      <w:bookmarkEnd w:id="61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9A6E751"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304E438" w14:textId="77777777" w:rsidR="001009B7" w:rsidRDefault="001009B7">
      <w:pPr>
        <w:pStyle w:val="Spec1L1"/>
        <w:numPr>
          <w:ilvl w:val="0"/>
          <w:numId w:val="0"/>
        </w:numPr>
        <w:tabs>
          <w:tab w:val="num" w:pos="720"/>
        </w:tabs>
        <w:rPr>
          <w:rFonts w:asciiTheme="majorHAnsi" w:hAnsiTheme="majorHAnsi"/>
          <w:sz w:val="24"/>
          <w:szCs w:val="24"/>
        </w:rPr>
      </w:pPr>
      <w:bookmarkStart w:id="611" w:name="_DV_C132"/>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1"/>
    </w:p>
    <w:p w14:paraId="7DB4115B" w14:textId="77777777" w:rsidR="001009B7" w:rsidRDefault="00235394">
      <w:pPr>
        <w:pStyle w:val="BlockText"/>
        <w:rPr>
          <w:rFonts w:asciiTheme="majorHAnsi" w:hAnsiTheme="majorHAnsi"/>
          <w:sz w:val="24"/>
          <w:szCs w:val="24"/>
        </w:rPr>
      </w:pPr>
      <w:bookmarkStart w:id="612" w:name="_DV_C13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2"/>
    </w:p>
    <w:p w14:paraId="000AC82C" w14:textId="77777777" w:rsidR="00115B11" w:rsidRDefault="00235394">
      <w:pPr>
        <w:pStyle w:val="BlockText"/>
        <w:rPr>
          <w:rFonts w:ascii="Cambria" w:eastAsia="MS Gothic" w:hAnsi="Cambria" w:cs="Cambria"/>
          <w:color w:val="000000"/>
          <w:sz w:val="24"/>
          <w:szCs w:val="24"/>
        </w:rPr>
      </w:pPr>
      <w:bookmarkStart w:id="613" w:name="_DV_C134"/>
      <w:r>
        <w:rPr>
          <w:rStyle w:val="DeltaViewDeletion"/>
          <w:rFonts w:asciiTheme="majorHAnsi" w:hAnsiTheme="majorHAnsi"/>
          <w:sz w:val="24"/>
          <w:szCs w:val="24"/>
        </w:rPr>
        <w:t>[Insert registration policies]</w:t>
      </w:r>
      <w:bookmarkEnd w:id="613"/>
    </w:p>
    <w:p w14:paraId="38ADFA0E"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6" w:name="_DV_X0"/>
    </w:p>
    <w:p w14:paraId="055EBC2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E4FE736" w14:textId="77777777">
        <w:tc>
          <w:tcPr>
            <w:tcW w:w="4995" w:type="dxa"/>
            <w:gridSpan w:val="2"/>
            <w:shd w:val="clear" w:color="auto" w:fill="C0C0C0"/>
            <w:vAlign w:val="center"/>
          </w:tcPr>
          <w:p w14:paraId="1E65468A" w14:textId="77777777" w:rsidR="00115B11" w:rsidRDefault="00115B11">
            <w:pPr>
              <w:pStyle w:val="DeltaViewTableHeading"/>
              <w:rPr>
                <w:rFonts w:eastAsia="MS Gothic" w:cs="Cambria"/>
              </w:rPr>
            </w:pPr>
            <w:r>
              <w:rPr>
                <w:rFonts w:eastAsia="MS Gothic" w:cs="Cambria"/>
              </w:rPr>
              <w:t>Legend:</w:t>
            </w:r>
          </w:p>
        </w:tc>
      </w:tr>
      <w:tr w:rsidR="00115B11" w14:paraId="40CD05EB" w14:textId="77777777">
        <w:tc>
          <w:tcPr>
            <w:tcW w:w="4995" w:type="dxa"/>
            <w:gridSpan w:val="2"/>
            <w:vAlign w:val="center"/>
          </w:tcPr>
          <w:p w14:paraId="4A65DC9B" w14:textId="77777777" w:rsidR="00115B11" w:rsidRDefault="00115B11">
            <w:pPr>
              <w:pStyle w:val="DeltaViewTableBody"/>
              <w:rPr>
                <w:rFonts w:ascii="Times New Roman" w:eastAsia="MS Gothic" w:hAnsi="Times New Roman" w:cs="Cambria"/>
                <w:color w:val="0000FF"/>
                <w:u w:val="double"/>
              </w:rPr>
            </w:pPr>
            <w:bookmarkStart w:id="617" w:name="Leg_Ins"/>
            <w:r>
              <w:rPr>
                <w:rStyle w:val="DeltaViewInsertion"/>
                <w:rFonts w:ascii="Times New Roman" w:eastAsia="MS Gothic" w:hAnsi="Times New Roman" w:cs="Cambria"/>
              </w:rPr>
              <w:t xml:space="preserve">Insertion </w:t>
            </w:r>
            <w:bookmarkEnd w:id="617"/>
          </w:p>
        </w:tc>
      </w:tr>
      <w:tr w:rsidR="00115B11" w14:paraId="156D924B" w14:textId="77777777">
        <w:tc>
          <w:tcPr>
            <w:tcW w:w="4995" w:type="dxa"/>
            <w:gridSpan w:val="2"/>
            <w:vAlign w:val="center"/>
          </w:tcPr>
          <w:p w14:paraId="1468D985" w14:textId="77777777" w:rsidR="00115B11" w:rsidRDefault="00115B11">
            <w:pPr>
              <w:pStyle w:val="DeltaViewTableBody"/>
              <w:rPr>
                <w:rFonts w:ascii="Times New Roman" w:eastAsia="MS Gothic" w:hAnsi="Times New Roman" w:cs="Cambria"/>
                <w:strike/>
                <w:color w:val="FF0000"/>
              </w:rPr>
            </w:pPr>
            <w:bookmarkStart w:id="618" w:name="Leg_Del"/>
            <w:r>
              <w:rPr>
                <w:rStyle w:val="DeltaViewDeletion"/>
                <w:rFonts w:ascii="Times New Roman" w:eastAsia="MS Gothic" w:hAnsi="Times New Roman" w:cs="Cambria"/>
              </w:rPr>
              <w:t xml:space="preserve">Deletion </w:t>
            </w:r>
            <w:bookmarkEnd w:id="618"/>
          </w:p>
        </w:tc>
      </w:tr>
      <w:tr w:rsidR="00115B11" w14:paraId="28E17F23" w14:textId="77777777">
        <w:tc>
          <w:tcPr>
            <w:tcW w:w="4995" w:type="dxa"/>
            <w:gridSpan w:val="2"/>
            <w:vAlign w:val="center"/>
          </w:tcPr>
          <w:p w14:paraId="27920BF5" w14:textId="77777777" w:rsidR="00115B11" w:rsidRDefault="00115B11">
            <w:pPr>
              <w:pStyle w:val="DeltaViewTableBody"/>
              <w:rPr>
                <w:rFonts w:ascii="Times New Roman" w:eastAsia="MS Gothic" w:hAnsi="Times New Roman" w:cs="Cambria"/>
                <w:strike/>
                <w:color w:val="00C000"/>
              </w:rPr>
            </w:pPr>
            <w:bookmarkStart w:id="619" w:name="Leg_MoveSource"/>
            <w:r>
              <w:rPr>
                <w:rStyle w:val="DeltaViewMoveSource"/>
                <w:rFonts w:ascii="Times New Roman" w:eastAsia="MS Gothic" w:hAnsi="Times New Roman" w:cs="Cambria"/>
              </w:rPr>
              <w:t xml:space="preserve">Moved from </w:t>
            </w:r>
            <w:bookmarkEnd w:id="619"/>
          </w:p>
        </w:tc>
      </w:tr>
      <w:tr w:rsidR="00115B11" w14:paraId="70F2B7D9" w14:textId="77777777">
        <w:tc>
          <w:tcPr>
            <w:tcW w:w="4995" w:type="dxa"/>
            <w:gridSpan w:val="2"/>
            <w:vAlign w:val="center"/>
          </w:tcPr>
          <w:p w14:paraId="6DD71FFA" w14:textId="77777777" w:rsidR="00115B11" w:rsidRDefault="00115B11">
            <w:pPr>
              <w:pStyle w:val="DeltaViewTableBody"/>
              <w:rPr>
                <w:rFonts w:ascii="Times New Roman" w:eastAsia="MS Gothic" w:hAnsi="Times New Roman" w:cs="Cambria"/>
                <w:color w:val="00C000"/>
                <w:u w:val="double"/>
              </w:rPr>
            </w:pPr>
            <w:bookmarkStart w:id="620" w:name="Leg_MoveDest"/>
            <w:r>
              <w:rPr>
                <w:rStyle w:val="DeltaViewMoveDestination"/>
                <w:rFonts w:ascii="Times New Roman" w:eastAsia="MS Gothic" w:hAnsi="Times New Roman" w:cs="Cambria"/>
              </w:rPr>
              <w:t xml:space="preserve">Moved to </w:t>
            </w:r>
            <w:bookmarkEnd w:id="620"/>
          </w:p>
        </w:tc>
      </w:tr>
      <w:tr w:rsidR="00115B11" w14:paraId="2244CA93" w14:textId="77777777">
        <w:tc>
          <w:tcPr>
            <w:tcW w:w="4995" w:type="dxa"/>
            <w:gridSpan w:val="2"/>
            <w:vAlign w:val="center"/>
          </w:tcPr>
          <w:p w14:paraId="2A83EDC1" w14:textId="77777777" w:rsidR="00115B11" w:rsidRDefault="00115B11">
            <w:pPr>
              <w:pStyle w:val="DeltaViewTableBody"/>
              <w:rPr>
                <w:rFonts w:ascii="Times New Roman" w:eastAsia="MS Gothic" w:hAnsi="Times New Roman" w:cs="Cambria"/>
                <w:color w:val="000000"/>
              </w:rPr>
            </w:pPr>
            <w:bookmarkStart w:id="621" w:name="Leg_StyleChange"/>
            <w:r>
              <w:rPr>
                <w:rStyle w:val="DeltaViewStyleChangeLabel"/>
                <w:rFonts w:ascii="Times New Roman" w:eastAsia="MS Gothic" w:hAnsi="Times New Roman" w:cs="Cambria"/>
              </w:rPr>
              <w:t xml:space="preserve">Style change </w:t>
            </w:r>
            <w:bookmarkEnd w:id="621"/>
          </w:p>
        </w:tc>
      </w:tr>
      <w:tr w:rsidR="00115B11" w14:paraId="07BD3C32" w14:textId="77777777">
        <w:tc>
          <w:tcPr>
            <w:tcW w:w="4995" w:type="dxa"/>
            <w:gridSpan w:val="2"/>
            <w:vAlign w:val="center"/>
          </w:tcPr>
          <w:p w14:paraId="441C2B7D" w14:textId="77777777" w:rsidR="00115B11" w:rsidRDefault="00115B11">
            <w:pPr>
              <w:pStyle w:val="DeltaViewTableBody"/>
              <w:rPr>
                <w:rFonts w:ascii="Times New Roman" w:eastAsia="MS Gothic" w:hAnsi="Times New Roman" w:cs="Cambria"/>
                <w:color w:val="000000"/>
                <w:highlight w:val="white"/>
              </w:rPr>
            </w:pPr>
            <w:bookmarkStart w:id="622" w:name="Leg_FormatChange"/>
            <w:r>
              <w:rPr>
                <w:rStyle w:val="DeltaViewFormatChange"/>
                <w:rFonts w:ascii="Times New Roman" w:eastAsia="MS Gothic" w:hAnsi="Times New Roman" w:cs="Cambria"/>
                <w:highlight w:val="white"/>
              </w:rPr>
              <w:t xml:space="preserve">Format change </w:t>
            </w:r>
            <w:bookmarkEnd w:id="622"/>
          </w:p>
        </w:tc>
      </w:tr>
      <w:tr w:rsidR="00115B11" w14:paraId="7DDDAB88" w14:textId="77777777">
        <w:tc>
          <w:tcPr>
            <w:tcW w:w="4995" w:type="dxa"/>
            <w:gridSpan w:val="2"/>
            <w:vAlign w:val="center"/>
          </w:tcPr>
          <w:p w14:paraId="01BAFF38" w14:textId="77777777" w:rsidR="00115B11" w:rsidRDefault="00115B11">
            <w:pPr>
              <w:pStyle w:val="DeltaViewTableBody"/>
              <w:rPr>
                <w:rFonts w:ascii="Times New Roman" w:eastAsia="MS Gothic" w:hAnsi="Times New Roman" w:cs="Cambria"/>
                <w:strike/>
                <w:color w:val="C08080"/>
              </w:rPr>
            </w:pPr>
            <w:bookmarkStart w:id="623" w:name="Leg_MovedDel"/>
            <w:r>
              <w:rPr>
                <w:rStyle w:val="DeltaViewMovedDeletion"/>
                <w:rFonts w:ascii="Times New Roman" w:eastAsia="MS Gothic" w:hAnsi="Times New Roman" w:cs="Cambria"/>
              </w:rPr>
              <w:t xml:space="preserve">Moved deletion </w:t>
            </w:r>
            <w:bookmarkEnd w:id="623"/>
          </w:p>
        </w:tc>
      </w:tr>
      <w:tr w:rsidR="00115B11" w14:paraId="3B316081" w14:textId="77777777">
        <w:tc>
          <w:tcPr>
            <w:tcW w:w="2010" w:type="dxa"/>
            <w:vAlign w:val="center"/>
          </w:tcPr>
          <w:p w14:paraId="3C0A7659"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86AFB23" w14:textId="77777777" w:rsidR="00115B11" w:rsidRDefault="00115B11">
            <w:pPr>
              <w:pStyle w:val="DeltaViewTableBody"/>
              <w:rPr>
                <w:rFonts w:eastAsia="MS Gothic" w:cs="Cambria"/>
              </w:rPr>
            </w:pPr>
            <w:bookmarkStart w:id="624" w:name="Cell_Ins"/>
            <w:bookmarkEnd w:id="624"/>
            <w:r>
              <w:rPr>
                <w:rFonts w:eastAsia="MS Gothic" w:cs="Cambria"/>
              </w:rPr>
              <w:t xml:space="preserve"> </w:t>
            </w:r>
          </w:p>
        </w:tc>
      </w:tr>
      <w:tr w:rsidR="00115B11" w14:paraId="6A58E50B" w14:textId="77777777">
        <w:tc>
          <w:tcPr>
            <w:tcW w:w="2010" w:type="dxa"/>
            <w:vAlign w:val="center"/>
          </w:tcPr>
          <w:p w14:paraId="70501931"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BE34EF5" w14:textId="77777777" w:rsidR="00115B11" w:rsidRDefault="00115B11">
            <w:pPr>
              <w:pStyle w:val="DeltaViewTableBody"/>
              <w:rPr>
                <w:rFonts w:eastAsia="MS Gothic" w:cs="Cambria"/>
              </w:rPr>
            </w:pPr>
            <w:bookmarkStart w:id="625" w:name="Cell_Del"/>
            <w:bookmarkEnd w:id="625"/>
            <w:r>
              <w:rPr>
                <w:rFonts w:eastAsia="MS Gothic" w:cs="Cambria"/>
              </w:rPr>
              <w:t xml:space="preserve"> </w:t>
            </w:r>
          </w:p>
        </w:tc>
      </w:tr>
      <w:tr w:rsidR="00115B11" w14:paraId="7322F906" w14:textId="77777777">
        <w:tc>
          <w:tcPr>
            <w:tcW w:w="2010" w:type="dxa"/>
            <w:vAlign w:val="center"/>
          </w:tcPr>
          <w:p w14:paraId="6F57C13E"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49D5718" w14:textId="77777777" w:rsidR="00115B11" w:rsidRDefault="00115B11">
            <w:pPr>
              <w:pStyle w:val="DeltaViewTableBody"/>
              <w:rPr>
                <w:rFonts w:eastAsia="MS Gothic" w:cs="Cambria"/>
              </w:rPr>
            </w:pPr>
            <w:bookmarkStart w:id="626" w:name="Cell_Move"/>
            <w:bookmarkEnd w:id="626"/>
          </w:p>
        </w:tc>
      </w:tr>
      <w:tr w:rsidR="00115B11" w14:paraId="51A35FD6" w14:textId="77777777">
        <w:tc>
          <w:tcPr>
            <w:tcW w:w="2010" w:type="dxa"/>
            <w:vAlign w:val="center"/>
          </w:tcPr>
          <w:p w14:paraId="1FB85C0F"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EB06F1B" w14:textId="77777777" w:rsidR="00115B11" w:rsidRDefault="00115B11">
            <w:pPr>
              <w:pStyle w:val="DeltaViewTableBody"/>
              <w:rPr>
                <w:rFonts w:eastAsia="MS Gothic" w:cs="Cambria"/>
              </w:rPr>
            </w:pPr>
            <w:bookmarkStart w:id="627" w:name="Cell_Merge"/>
            <w:bookmarkEnd w:id="627"/>
          </w:p>
        </w:tc>
      </w:tr>
      <w:tr w:rsidR="00115B11" w14:paraId="04E5B4AD" w14:textId="77777777">
        <w:tc>
          <w:tcPr>
            <w:tcW w:w="2010" w:type="dxa"/>
            <w:vAlign w:val="center"/>
          </w:tcPr>
          <w:p w14:paraId="03A0667E"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B88A9C5" w14:textId="77777777" w:rsidR="00115B11" w:rsidRDefault="00115B11">
            <w:pPr>
              <w:pStyle w:val="DeltaViewTableBody"/>
              <w:rPr>
                <w:rFonts w:eastAsia="MS Gothic" w:cs="Cambria"/>
              </w:rPr>
            </w:pPr>
            <w:bookmarkStart w:id="628" w:name="Cell_Pad"/>
            <w:bookmarkEnd w:id="628"/>
          </w:p>
        </w:tc>
      </w:tr>
    </w:tbl>
    <w:p w14:paraId="7B50F69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D39871F" w14:textId="77777777">
        <w:tc>
          <w:tcPr>
            <w:tcW w:w="4995" w:type="dxa"/>
            <w:gridSpan w:val="2"/>
            <w:shd w:val="clear" w:color="auto" w:fill="C0C0C0"/>
            <w:vAlign w:val="center"/>
          </w:tcPr>
          <w:p w14:paraId="6C11AD7D" w14:textId="77777777" w:rsidR="00115B11" w:rsidRDefault="00115B11">
            <w:pPr>
              <w:pStyle w:val="DeltaViewTableHeading"/>
              <w:rPr>
                <w:rFonts w:eastAsia="MS Gothic" w:cs="Cambria"/>
              </w:rPr>
            </w:pPr>
            <w:r>
              <w:rPr>
                <w:rFonts w:eastAsia="MS Gothic" w:cs="Cambria"/>
              </w:rPr>
              <w:t>Statistics:</w:t>
            </w:r>
          </w:p>
        </w:tc>
      </w:tr>
      <w:tr w:rsidR="00115B11" w14:paraId="3A6FAFEE" w14:textId="77777777">
        <w:tc>
          <w:tcPr>
            <w:tcW w:w="2010" w:type="dxa"/>
            <w:vAlign w:val="center"/>
          </w:tcPr>
          <w:p w14:paraId="2301B410" w14:textId="77777777" w:rsidR="00115B11" w:rsidRDefault="00115B11">
            <w:pPr>
              <w:pStyle w:val="DeltaViewTableBody"/>
              <w:rPr>
                <w:rFonts w:eastAsia="MS Gothic" w:cs="Cambria"/>
              </w:rPr>
            </w:pPr>
          </w:p>
        </w:tc>
        <w:tc>
          <w:tcPr>
            <w:tcW w:w="2985" w:type="dxa"/>
            <w:vAlign w:val="center"/>
          </w:tcPr>
          <w:p w14:paraId="136590C6" w14:textId="77777777" w:rsidR="00115B11" w:rsidRDefault="00115B11">
            <w:pPr>
              <w:pStyle w:val="DeltaViewTableBody"/>
              <w:rPr>
                <w:rFonts w:eastAsia="MS Gothic" w:cs="Cambria"/>
              </w:rPr>
            </w:pPr>
            <w:r>
              <w:rPr>
                <w:rFonts w:eastAsia="MS Gothic" w:cs="Cambria"/>
              </w:rPr>
              <w:t>Count</w:t>
            </w:r>
          </w:p>
        </w:tc>
      </w:tr>
      <w:tr w:rsidR="00115B11" w14:paraId="45331A0D" w14:textId="77777777">
        <w:tc>
          <w:tcPr>
            <w:tcW w:w="2010" w:type="dxa"/>
            <w:vAlign w:val="center"/>
          </w:tcPr>
          <w:p w14:paraId="69BD198C"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689F2C4" w14:textId="77777777" w:rsidR="00115B11" w:rsidRDefault="00115B11">
            <w:pPr>
              <w:pStyle w:val="DeltaViewTableBody"/>
              <w:jc w:val="right"/>
              <w:rPr>
                <w:rFonts w:eastAsia="MS Gothic" w:cs="Cambria"/>
              </w:rPr>
            </w:pPr>
            <w:bookmarkStart w:id="629" w:name="Stat_Ins"/>
            <w:r>
              <w:rPr>
                <w:rFonts w:eastAsia="MS Gothic" w:cs="Cambria"/>
              </w:rPr>
              <w:t>86</w:t>
            </w:r>
            <w:bookmarkEnd w:id="629"/>
          </w:p>
        </w:tc>
      </w:tr>
      <w:tr w:rsidR="00115B11" w14:paraId="7DD8EA7B" w14:textId="77777777">
        <w:tc>
          <w:tcPr>
            <w:tcW w:w="2010" w:type="dxa"/>
            <w:vAlign w:val="center"/>
          </w:tcPr>
          <w:p w14:paraId="547B3E30"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70D8CA2" w14:textId="77777777" w:rsidR="00115B11" w:rsidRDefault="00115B11">
            <w:pPr>
              <w:pStyle w:val="DeltaViewTableBody"/>
              <w:jc w:val="right"/>
              <w:rPr>
                <w:rFonts w:eastAsia="MS Gothic" w:cs="Cambria"/>
              </w:rPr>
            </w:pPr>
            <w:bookmarkStart w:id="630" w:name="Stat_Del"/>
            <w:r>
              <w:rPr>
                <w:rFonts w:eastAsia="MS Gothic" w:cs="Cambria"/>
              </w:rPr>
              <w:t>42</w:t>
            </w:r>
            <w:bookmarkEnd w:id="630"/>
          </w:p>
        </w:tc>
      </w:tr>
      <w:tr w:rsidR="00115B11" w14:paraId="414A31A8" w14:textId="77777777">
        <w:tc>
          <w:tcPr>
            <w:tcW w:w="2010" w:type="dxa"/>
            <w:vAlign w:val="center"/>
          </w:tcPr>
          <w:p w14:paraId="05A86367"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7FA1D7E" w14:textId="77777777" w:rsidR="00115B11" w:rsidRDefault="00115B11">
            <w:pPr>
              <w:pStyle w:val="DeltaViewTableBody"/>
              <w:jc w:val="right"/>
              <w:rPr>
                <w:rFonts w:eastAsia="MS Gothic" w:cs="Cambria"/>
              </w:rPr>
            </w:pPr>
            <w:bookmarkStart w:id="631" w:name="Stat_Move"/>
            <w:r>
              <w:rPr>
                <w:rFonts w:eastAsia="MS Gothic" w:cs="Cambria"/>
              </w:rPr>
              <w:t>3</w:t>
            </w:r>
            <w:bookmarkEnd w:id="631"/>
          </w:p>
        </w:tc>
      </w:tr>
      <w:tr w:rsidR="00115B11" w14:paraId="4936F75E" w14:textId="77777777">
        <w:tc>
          <w:tcPr>
            <w:tcW w:w="2010" w:type="dxa"/>
            <w:vAlign w:val="center"/>
          </w:tcPr>
          <w:p w14:paraId="565FCD6D"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458AECE" w14:textId="77777777" w:rsidR="00115B11" w:rsidRDefault="00115B11">
            <w:pPr>
              <w:pStyle w:val="DeltaViewTableBody"/>
              <w:jc w:val="right"/>
              <w:rPr>
                <w:rFonts w:eastAsia="MS Gothic" w:cs="Cambria"/>
              </w:rPr>
            </w:pPr>
            <w:bookmarkStart w:id="632" w:name="Stat_Move2"/>
            <w:r>
              <w:rPr>
                <w:rFonts w:eastAsia="MS Gothic" w:cs="Cambria"/>
              </w:rPr>
              <w:t>3</w:t>
            </w:r>
            <w:bookmarkEnd w:id="632"/>
          </w:p>
        </w:tc>
      </w:tr>
      <w:tr w:rsidR="00115B11" w14:paraId="01E26481" w14:textId="77777777">
        <w:tc>
          <w:tcPr>
            <w:tcW w:w="2010" w:type="dxa"/>
            <w:vAlign w:val="center"/>
          </w:tcPr>
          <w:p w14:paraId="5CBCA584"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C26A706" w14:textId="77777777" w:rsidR="00115B11" w:rsidRDefault="00115B11">
            <w:pPr>
              <w:pStyle w:val="DeltaViewTableBody"/>
              <w:jc w:val="right"/>
              <w:rPr>
                <w:rFonts w:eastAsia="MS Gothic" w:cs="Cambria"/>
              </w:rPr>
            </w:pPr>
            <w:bookmarkStart w:id="633" w:name="Stat_StyleChange"/>
            <w:r>
              <w:rPr>
                <w:rFonts w:eastAsia="MS Gothic" w:cs="Cambria"/>
              </w:rPr>
              <w:t>0</w:t>
            </w:r>
            <w:bookmarkEnd w:id="633"/>
          </w:p>
        </w:tc>
      </w:tr>
      <w:tr w:rsidR="00115B11" w14:paraId="15651010" w14:textId="77777777">
        <w:tc>
          <w:tcPr>
            <w:tcW w:w="2010" w:type="dxa"/>
            <w:tcBorders>
              <w:bottom w:val="double" w:sz="4" w:space="0" w:color="auto"/>
            </w:tcBorders>
            <w:vAlign w:val="center"/>
          </w:tcPr>
          <w:p w14:paraId="65365BBD"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16A4850" w14:textId="77777777" w:rsidR="00115B11" w:rsidRDefault="00115B11">
            <w:pPr>
              <w:pStyle w:val="DeltaViewTableBody"/>
              <w:jc w:val="right"/>
              <w:rPr>
                <w:rFonts w:eastAsia="MS Gothic" w:cs="Cambria"/>
              </w:rPr>
            </w:pPr>
            <w:bookmarkStart w:id="634" w:name="Stat_Change"/>
            <w:r>
              <w:rPr>
                <w:rFonts w:eastAsia="MS Gothic" w:cs="Cambria"/>
              </w:rPr>
              <w:t>0</w:t>
            </w:r>
            <w:bookmarkEnd w:id="634"/>
          </w:p>
        </w:tc>
      </w:tr>
      <w:tr w:rsidR="00115B11" w14:paraId="07F36C8D" w14:textId="77777777">
        <w:tc>
          <w:tcPr>
            <w:tcW w:w="2010" w:type="dxa"/>
            <w:tcBorders>
              <w:top w:val="double" w:sz="4" w:space="0" w:color="auto"/>
              <w:bottom w:val="double" w:sz="4" w:space="0" w:color="auto"/>
            </w:tcBorders>
            <w:vAlign w:val="center"/>
          </w:tcPr>
          <w:p w14:paraId="6125F7F9"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8A6F436" w14:textId="77777777" w:rsidR="00115B11" w:rsidRDefault="00115B11">
            <w:pPr>
              <w:pStyle w:val="DeltaViewTableBody"/>
              <w:jc w:val="right"/>
              <w:rPr>
                <w:rFonts w:eastAsia="MS Gothic" w:cs="Cambria"/>
              </w:rPr>
            </w:pPr>
            <w:bookmarkStart w:id="635" w:name="Stat_Total"/>
            <w:r>
              <w:rPr>
                <w:rFonts w:eastAsia="MS Gothic" w:cs="Cambria"/>
              </w:rPr>
              <w:t>134</w:t>
            </w:r>
            <w:bookmarkEnd w:id="635"/>
          </w:p>
        </w:tc>
      </w:tr>
      <w:bookmarkEnd w:id="616"/>
    </w:tbl>
    <w:p w14:paraId="209801CA" w14:textId="77777777" w:rsidR="00942AC7" w:rsidRDefault="00942AC7">
      <w:pPr>
        <w:pStyle w:val="DeltaViewTableBody"/>
      </w:pPr>
    </w:p>
    <w:sectPr w:rsidR="00942AC7">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E962B" w14:textId="77777777" w:rsidR="004C39B2" w:rsidRDefault="004C39B2">
      <w:pPr>
        <w:pStyle w:val="Footer"/>
        <w:rPr>
          <w:rFonts w:eastAsiaTheme="minorEastAsia"/>
          <w:szCs w:val="24"/>
        </w:rPr>
      </w:pPr>
    </w:p>
  </w:endnote>
  <w:endnote w:type="continuationSeparator" w:id="0">
    <w:p w14:paraId="053C57E8" w14:textId="77777777" w:rsidR="004C39B2" w:rsidRDefault="004C39B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A455D" w14:textId="381B1EE2"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1356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001B">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5A2B6"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001B">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63BF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001B">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A90B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001B">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D0AD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001B">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413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001B">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4" w:name="_DV_C119"/>
  <w:p w14:paraId="291C7579"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2001B">
      <w:rPr>
        <w:rStyle w:val="DeltaViewInsertion"/>
        <w:noProof/>
        <w:szCs w:val="24"/>
      </w:rPr>
      <w:t>93</w:t>
    </w:r>
    <w:r>
      <w:rPr>
        <w:rStyle w:val="DeltaViewInsertion"/>
        <w:szCs w:val="24"/>
      </w:rPr>
      <w:fldChar w:fldCharType="end"/>
    </w:r>
    <w:bookmarkEnd w:id="61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5" w:name="_DV_C120"/>
  <w:p w14:paraId="4F487CE9"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2001B">
      <w:rPr>
        <w:rStyle w:val="DeltaViewInsertion"/>
        <w:noProof/>
        <w:szCs w:val="24"/>
      </w:rPr>
      <w:t>91</w:t>
    </w:r>
    <w:r>
      <w:rPr>
        <w:rStyle w:val="DeltaViewInsertion"/>
        <w:szCs w:val="24"/>
      </w:rPr>
      <w:fldChar w:fldCharType="end"/>
    </w:r>
    <w:bookmarkEnd w:id="61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A47F9" w14:textId="77777777" w:rsidR="00942AC7" w:rsidRDefault="00942AC7">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F170"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2001B">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AD051"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42001B">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E9029"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56609">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10E03" w14:textId="77777777" w:rsidR="004D360F" w:rsidRDefault="004D360F">
    <w:pPr>
      <w:pStyle w:val="Footer"/>
      <w:tabs>
        <w:tab w:val="clear" w:pos="4680"/>
      </w:tabs>
      <w:spacing w:line="200" w:lineRule="exact"/>
      <w:jc w:val="center"/>
      <w:rPr>
        <w:rFonts w:eastAsiaTheme="minorEastAsia"/>
        <w:szCs w:val="24"/>
      </w:rPr>
    </w:pPr>
  </w:p>
  <w:p w14:paraId="3A6345D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001B">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F69D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001B">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6828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001B">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B818A"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001B">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06EC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001B">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1EBA1" w14:textId="77777777" w:rsidR="004C39B2" w:rsidRDefault="004C39B2">
      <w:pPr>
        <w:rPr>
          <w:rFonts w:eastAsiaTheme="minorEastAsia"/>
          <w:szCs w:val="24"/>
        </w:rPr>
      </w:pPr>
      <w:r>
        <w:rPr>
          <w:rFonts w:eastAsiaTheme="minorEastAsia"/>
          <w:szCs w:val="24"/>
        </w:rPr>
        <w:separator/>
      </w:r>
    </w:p>
  </w:footnote>
  <w:footnote w:type="continuationSeparator" w:id="0">
    <w:p w14:paraId="69A829FD" w14:textId="77777777" w:rsidR="004C39B2" w:rsidRDefault="004C39B2">
      <w:pPr>
        <w:rPr>
          <w:rFonts w:eastAsiaTheme="minorEastAsia"/>
          <w:szCs w:val="24"/>
        </w:rPr>
      </w:pPr>
      <w:r>
        <w:rPr>
          <w:rFonts w:eastAsiaTheme="minorEastAsia"/>
          <w:szCs w:val="24"/>
        </w:rPr>
        <w:continuationSeparator/>
      </w:r>
    </w:p>
  </w:footnote>
  <w:footnote w:id="1">
    <w:p w14:paraId="712717FE"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8AE27"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9EA15"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A04FB"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48428"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91508"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8F71C"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83BB5"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C21F6"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E62A" w14:textId="77777777" w:rsidR="00942AC7" w:rsidRDefault="00942AC7">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FD624"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D9F4"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78CEE"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7229"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BD590"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BE213"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BFEEB"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BEFC8"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14E5AA8"/>
    <w:lvl w:ilvl="0">
      <w:start w:val="1"/>
      <w:numFmt w:val="decimal"/>
      <w:lvlText w:val="%1."/>
      <w:lvlJc w:val="left"/>
      <w:pPr>
        <w:tabs>
          <w:tab w:val="num" w:pos="1800"/>
        </w:tabs>
        <w:ind w:left="1800" w:hanging="360"/>
      </w:pPr>
    </w:lvl>
  </w:abstractNum>
  <w:abstractNum w:abstractNumId="1">
    <w:nsid w:val="FFFFFF7D"/>
    <w:multiLevelType w:val="singleLevel"/>
    <w:tmpl w:val="67ACAED2"/>
    <w:lvl w:ilvl="0">
      <w:start w:val="1"/>
      <w:numFmt w:val="decimal"/>
      <w:lvlText w:val="%1."/>
      <w:lvlJc w:val="left"/>
      <w:pPr>
        <w:tabs>
          <w:tab w:val="num" w:pos="1440"/>
        </w:tabs>
        <w:ind w:left="1440" w:hanging="360"/>
      </w:pPr>
    </w:lvl>
  </w:abstractNum>
  <w:abstractNum w:abstractNumId="2">
    <w:nsid w:val="FFFFFF7E"/>
    <w:multiLevelType w:val="singleLevel"/>
    <w:tmpl w:val="43E4EA7A"/>
    <w:lvl w:ilvl="0">
      <w:start w:val="1"/>
      <w:numFmt w:val="decimal"/>
      <w:lvlText w:val="%1."/>
      <w:lvlJc w:val="left"/>
      <w:pPr>
        <w:tabs>
          <w:tab w:val="num" w:pos="1080"/>
        </w:tabs>
        <w:ind w:left="1080" w:hanging="360"/>
      </w:pPr>
    </w:lvl>
  </w:abstractNum>
  <w:abstractNum w:abstractNumId="3">
    <w:nsid w:val="FFFFFF7F"/>
    <w:multiLevelType w:val="singleLevel"/>
    <w:tmpl w:val="09D0C47E"/>
    <w:lvl w:ilvl="0">
      <w:start w:val="1"/>
      <w:numFmt w:val="decimal"/>
      <w:lvlText w:val="%1."/>
      <w:lvlJc w:val="left"/>
      <w:pPr>
        <w:tabs>
          <w:tab w:val="num" w:pos="720"/>
        </w:tabs>
        <w:ind w:left="720" w:hanging="360"/>
      </w:pPr>
    </w:lvl>
  </w:abstractNum>
  <w:abstractNum w:abstractNumId="4">
    <w:nsid w:val="FFFFFF80"/>
    <w:multiLevelType w:val="singleLevel"/>
    <w:tmpl w:val="A36259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7EE9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48D8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E4FF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A217E4"/>
    <w:lvl w:ilvl="0">
      <w:start w:val="1"/>
      <w:numFmt w:val="decimal"/>
      <w:lvlText w:val="%1."/>
      <w:lvlJc w:val="left"/>
      <w:pPr>
        <w:tabs>
          <w:tab w:val="num" w:pos="360"/>
        </w:tabs>
        <w:ind w:left="360" w:hanging="360"/>
      </w:pPr>
    </w:lvl>
  </w:abstractNum>
  <w:abstractNum w:abstractNumId="9">
    <w:nsid w:val="FFFFFF89"/>
    <w:multiLevelType w:val="singleLevel"/>
    <w:tmpl w:val="5096EE4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SIUnOF8u2NVNxIX4/PY9kKr5CapnMdC1NuX06u/2pj7MXn0uR6wgeWpmMR3Nm+PLp9QQoZlnmK/1i1s/6sPwsw==" w:salt="QDUWQjdLuE7zKkW8T2mRS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16F1A"/>
    <w:rsid w:val="00221DBC"/>
    <w:rsid w:val="00233629"/>
    <w:rsid w:val="00235394"/>
    <w:rsid w:val="00244621"/>
    <w:rsid w:val="00256FDA"/>
    <w:rsid w:val="00266E72"/>
    <w:rsid w:val="002A53ED"/>
    <w:rsid w:val="002B30B6"/>
    <w:rsid w:val="002B5FCB"/>
    <w:rsid w:val="002D622A"/>
    <w:rsid w:val="002E0B65"/>
    <w:rsid w:val="002E11AF"/>
    <w:rsid w:val="002E1E15"/>
    <w:rsid w:val="00313C3A"/>
    <w:rsid w:val="00322792"/>
    <w:rsid w:val="003248F3"/>
    <w:rsid w:val="00390DD5"/>
    <w:rsid w:val="0039685F"/>
    <w:rsid w:val="003A582D"/>
    <w:rsid w:val="003B0E20"/>
    <w:rsid w:val="003D1F05"/>
    <w:rsid w:val="003E5829"/>
    <w:rsid w:val="003E6F6B"/>
    <w:rsid w:val="003F1ECD"/>
    <w:rsid w:val="003F76FC"/>
    <w:rsid w:val="00402215"/>
    <w:rsid w:val="00407C25"/>
    <w:rsid w:val="00410C40"/>
    <w:rsid w:val="0042001B"/>
    <w:rsid w:val="004240DA"/>
    <w:rsid w:val="00442E65"/>
    <w:rsid w:val="004520B6"/>
    <w:rsid w:val="0046082C"/>
    <w:rsid w:val="00460FC4"/>
    <w:rsid w:val="0046525A"/>
    <w:rsid w:val="00467F92"/>
    <w:rsid w:val="00471390"/>
    <w:rsid w:val="004C39B2"/>
    <w:rsid w:val="004D3240"/>
    <w:rsid w:val="004D360F"/>
    <w:rsid w:val="00516416"/>
    <w:rsid w:val="005229EC"/>
    <w:rsid w:val="005332B6"/>
    <w:rsid w:val="00573E01"/>
    <w:rsid w:val="005B6DAB"/>
    <w:rsid w:val="005D22B9"/>
    <w:rsid w:val="005D4FE5"/>
    <w:rsid w:val="005D6885"/>
    <w:rsid w:val="00623DE0"/>
    <w:rsid w:val="006251CC"/>
    <w:rsid w:val="00656609"/>
    <w:rsid w:val="0069064E"/>
    <w:rsid w:val="006D627D"/>
    <w:rsid w:val="00707E4F"/>
    <w:rsid w:val="00714566"/>
    <w:rsid w:val="00735C2D"/>
    <w:rsid w:val="00762219"/>
    <w:rsid w:val="00765ECE"/>
    <w:rsid w:val="007773A4"/>
    <w:rsid w:val="00781CD6"/>
    <w:rsid w:val="00784AA5"/>
    <w:rsid w:val="007D2E95"/>
    <w:rsid w:val="007D68BC"/>
    <w:rsid w:val="007F68A0"/>
    <w:rsid w:val="00804B42"/>
    <w:rsid w:val="00815553"/>
    <w:rsid w:val="0082394D"/>
    <w:rsid w:val="0085437E"/>
    <w:rsid w:val="008562E8"/>
    <w:rsid w:val="0086165B"/>
    <w:rsid w:val="00891695"/>
    <w:rsid w:val="00896373"/>
    <w:rsid w:val="008B472D"/>
    <w:rsid w:val="008D4F2B"/>
    <w:rsid w:val="009031C4"/>
    <w:rsid w:val="0091250E"/>
    <w:rsid w:val="00912C22"/>
    <w:rsid w:val="009250C2"/>
    <w:rsid w:val="00934AFD"/>
    <w:rsid w:val="00942AC7"/>
    <w:rsid w:val="00947855"/>
    <w:rsid w:val="009626BE"/>
    <w:rsid w:val="00973E5D"/>
    <w:rsid w:val="00984AB9"/>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3791"/>
    <w:rsid w:val="00B84D31"/>
    <w:rsid w:val="00B91E99"/>
    <w:rsid w:val="00B93962"/>
    <w:rsid w:val="00BA265B"/>
    <w:rsid w:val="00BA799C"/>
    <w:rsid w:val="00BC0CA9"/>
    <w:rsid w:val="00BD5759"/>
    <w:rsid w:val="00BD7B8D"/>
    <w:rsid w:val="00BE420D"/>
    <w:rsid w:val="00BE5CE2"/>
    <w:rsid w:val="00BF2B5B"/>
    <w:rsid w:val="00C041CA"/>
    <w:rsid w:val="00C22C73"/>
    <w:rsid w:val="00C302DC"/>
    <w:rsid w:val="00C314DA"/>
    <w:rsid w:val="00C47078"/>
    <w:rsid w:val="00C632D7"/>
    <w:rsid w:val="00C6337C"/>
    <w:rsid w:val="00C6372D"/>
    <w:rsid w:val="00C73C11"/>
    <w:rsid w:val="00C80635"/>
    <w:rsid w:val="00C86B00"/>
    <w:rsid w:val="00C92489"/>
    <w:rsid w:val="00C94836"/>
    <w:rsid w:val="00CE2F5A"/>
    <w:rsid w:val="00D05820"/>
    <w:rsid w:val="00D220B8"/>
    <w:rsid w:val="00D42E25"/>
    <w:rsid w:val="00D47924"/>
    <w:rsid w:val="00D5169A"/>
    <w:rsid w:val="00D6646D"/>
    <w:rsid w:val="00D92F97"/>
    <w:rsid w:val="00D9358B"/>
    <w:rsid w:val="00D96E5B"/>
    <w:rsid w:val="00DA5246"/>
    <w:rsid w:val="00DC4638"/>
    <w:rsid w:val="00DC4F22"/>
    <w:rsid w:val="00DE1AE1"/>
    <w:rsid w:val="00DF4B03"/>
    <w:rsid w:val="00DF6C9B"/>
    <w:rsid w:val="00E17C76"/>
    <w:rsid w:val="00E20068"/>
    <w:rsid w:val="00E3028A"/>
    <w:rsid w:val="00E4799B"/>
    <w:rsid w:val="00E70B88"/>
    <w:rsid w:val="00E71833"/>
    <w:rsid w:val="00E746BC"/>
    <w:rsid w:val="00E86CA2"/>
    <w:rsid w:val="00E95781"/>
    <w:rsid w:val="00EA71DE"/>
    <w:rsid w:val="00EB730E"/>
    <w:rsid w:val="00EC3FC3"/>
    <w:rsid w:val="00ED112E"/>
    <w:rsid w:val="00ED791E"/>
    <w:rsid w:val="00EE0F48"/>
    <w:rsid w:val="00EE356C"/>
    <w:rsid w:val="00EE7092"/>
    <w:rsid w:val="00F24E9B"/>
    <w:rsid w:val="00F72D28"/>
    <w:rsid w:val="00F74918"/>
    <w:rsid w:val="00F7567C"/>
    <w:rsid w:val="00F76DB8"/>
    <w:rsid w:val="00F82FDC"/>
    <w:rsid w:val="00FA29E7"/>
    <w:rsid w:val="00FA6E83"/>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67B55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578CEFC-B6F8-4A69-94BE-AB5159E98551}"/>
</file>

<file path=customXml/itemProps2.xml><?xml version="1.0" encoding="utf-8"?>
<ds:datastoreItem xmlns:ds="http://schemas.openxmlformats.org/officeDocument/2006/customXml" ds:itemID="{4D827A84-AB70-4B5E-812B-48B37743A38F}"/>
</file>

<file path=customXml/itemProps3.xml><?xml version="1.0" encoding="utf-8"?>
<ds:datastoreItem xmlns:ds="http://schemas.openxmlformats.org/officeDocument/2006/customXml" ds:itemID="{CC9D60E4-E7B2-42D8-B46C-72D3EF003753}"/>
</file>

<file path=docProps/app.xml><?xml version="1.0" encoding="utf-8"?>
<Properties xmlns="http://schemas.openxmlformats.org/officeDocument/2006/extended-properties" xmlns:vt="http://schemas.openxmlformats.org/officeDocument/2006/docPropsVTypes">
  <Template>Normal</Template>
  <TotalTime>0</TotalTime>
  <Pages>94</Pages>
  <Words>35260</Words>
  <Characters>200983</Characters>
  <Application>Microsoft Office Word</Application>
  <DocSecurity>8</DocSecurity>
  <Lines>1674</Lines>
  <Paragraphs>471</Paragraphs>
  <ScaleCrop>false</ScaleCrop>
  <Company/>
  <LinksUpToDate>false</LinksUpToDate>
  <CharactersWithSpaces>235772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2014-11-13T17:22:00Z</dcterms:created>
  <dcterms:modified xsi:type="dcterms:W3CDTF">2014-11-13T17:23:00Z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