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0C05B5E"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DC634A">
        <w:rPr>
          <w:rFonts w:asciiTheme="majorHAnsi" w:hAnsiTheme="majorHAnsi"/>
          <w:sz w:val="24"/>
          <w:szCs w:val="24"/>
        </w:rPr>
        <w:t>Outer House</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B0452E7"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DC634A">
        <w:rPr>
          <w:rFonts w:asciiTheme="majorHAnsi" w:hAnsiTheme="majorHAnsi"/>
          <w:b/>
          <w:szCs w:val="24"/>
        </w:rPr>
        <w:t>industries</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4A03B80A"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DC634A">
        <w:rPr>
          <w:rFonts w:asciiTheme="majorHAnsi" w:hAnsiTheme="majorHAnsi"/>
          <w:sz w:val="24"/>
          <w:szCs w:val="24"/>
        </w:rPr>
        <w:t>Outer House</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Attention:  Jonathon Nevett, Executive Vice President</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3454805F" w:rsidR="00115B11" w:rsidRDefault="00DC634A">
      <w:pPr>
        <w:pStyle w:val="BodyText"/>
        <w:rPr>
          <w:rFonts w:asciiTheme="majorHAnsi" w:hAnsiTheme="majorHAnsi"/>
          <w:b/>
          <w:sz w:val="24"/>
          <w:szCs w:val="24"/>
        </w:rPr>
      </w:pPr>
      <w:r>
        <w:rPr>
          <w:rFonts w:asciiTheme="majorHAnsi" w:hAnsiTheme="majorHAnsi"/>
          <w:b/>
          <w:sz w:val="24"/>
          <w:szCs w:val="24"/>
        </w:rPr>
        <w:t>OUTER HOUSE</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4"/>
          <w:footerReference w:type="first" r:id="rId15"/>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740A595" w14:textId="77777777" w:rsidR="000B4935" w:rsidRPr="007219B2" w:rsidRDefault="000B4935" w:rsidP="000B493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61D106F" w14:textId="77777777" w:rsidR="000B4935" w:rsidRPr="007219B2" w:rsidRDefault="000B4935" w:rsidP="000B493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40C3ADA" w14:textId="77777777" w:rsidR="000B4935" w:rsidRPr="007219B2" w:rsidRDefault="000B4935" w:rsidP="000B493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43AB6CF" w14:textId="77777777" w:rsidR="000B4935" w:rsidRPr="007219B2" w:rsidRDefault="000B4935" w:rsidP="000B49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B83CF2F" w14:textId="77777777" w:rsidR="000B4935" w:rsidRPr="007219B2" w:rsidRDefault="000B4935" w:rsidP="000B49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AB00973" w14:textId="77777777" w:rsidR="000B4935" w:rsidRPr="007219B2" w:rsidRDefault="000B4935" w:rsidP="000B49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E6776A4" w14:textId="77777777" w:rsidR="000B4935" w:rsidRPr="007219B2" w:rsidRDefault="000B4935" w:rsidP="000B49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23F40C6" w14:textId="77777777" w:rsidR="000B4935" w:rsidRPr="007219B2" w:rsidRDefault="000B4935" w:rsidP="000B49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FA4EBE7" w14:textId="77777777" w:rsidR="000B4935" w:rsidRPr="007219B2" w:rsidRDefault="000B4935" w:rsidP="000B493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74FB0669" w14:textId="77777777" w:rsidR="000B4935" w:rsidRPr="007219B2" w:rsidRDefault="000B4935" w:rsidP="000B493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D31CFF8" w14:textId="77777777" w:rsidR="000B4935" w:rsidRPr="007219B2" w:rsidRDefault="000B4935" w:rsidP="000B493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5B04579A" w14:textId="77777777" w:rsidR="000B4935" w:rsidRPr="007219B2" w:rsidRDefault="000B4935" w:rsidP="000B493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0A1881C" w14:textId="77777777" w:rsidR="000B4935" w:rsidRPr="007219B2" w:rsidRDefault="000B4935" w:rsidP="000B49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5FEF79DB" w14:textId="77777777" w:rsidR="000B4935" w:rsidRPr="007219B2" w:rsidRDefault="000B4935" w:rsidP="000B49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01229EAE" w14:textId="77777777" w:rsidR="000B4935" w:rsidRPr="007219B2" w:rsidRDefault="000B4935" w:rsidP="000B4935">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282E1DB4" w14:textId="77777777" w:rsidR="000B4935" w:rsidRPr="007219B2" w:rsidRDefault="000B4935" w:rsidP="000B493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lastRenderedPageBreak/>
        <w:t>Registry Operator may offer registration of IDNs in the following languages/scripts (IDN Tables and IDN Registration Rules will be published by the Registry Operator as specified in the ICANN IDN Implementation Guidelines):</w:t>
      </w:r>
    </w:p>
    <w:p w14:paraId="0C36477B" w14:textId="77777777" w:rsidR="000B4935" w:rsidRDefault="000B4935" w:rsidP="000B4935">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1960E46F" w14:textId="77777777" w:rsidR="000B4935" w:rsidRPr="007219B2" w:rsidRDefault="000B4935" w:rsidP="000B4935">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35282EA2" w14:textId="77777777" w:rsidR="000B4935" w:rsidRPr="007219B2" w:rsidRDefault="000B4935" w:rsidP="000B493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6191D6CD" w14:textId="77777777" w:rsidR="000B4935" w:rsidRPr="007219B2" w:rsidRDefault="000B4935" w:rsidP="000B493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32EA65C8" w14:textId="77777777" w:rsidR="000B4935" w:rsidRDefault="000B4935" w:rsidP="000B4935">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654F69A5" w14:textId="77777777" w:rsidR="000B4935" w:rsidRPr="00F6474D" w:rsidRDefault="000B4935" w:rsidP="000B4935">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3294BD6D" w14:textId="77777777" w:rsidR="000B4935" w:rsidRPr="007219B2" w:rsidRDefault="000B4935" w:rsidP="000B4935">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0F33DA50" w14:textId="77777777" w:rsidR="000B4935" w:rsidRDefault="000B4935" w:rsidP="000B4935">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534AEF20" w14:textId="77777777" w:rsidR="000B4935" w:rsidRPr="007219B2" w:rsidRDefault="000B4935" w:rsidP="000B4935">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7CC48413" w14:textId="77777777" w:rsidR="000B4935" w:rsidRDefault="000B4935" w:rsidP="000B4935">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2"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77777777" w:rsidR="006B3B9C" w:rsidRPr="003A593D" w:rsidRDefault="006B3B9C" w:rsidP="006B3B9C">
      <w:pPr>
        <w:pStyle w:val="ListParagraph"/>
        <w:numPr>
          <w:ilvl w:val="0"/>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posted at [url to be inserted when final procedure is adopted]),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6B3B9C">
      <w:pPr>
        <w:pStyle w:val="ListParagraph"/>
        <w:numPr>
          <w:ilvl w:val="1"/>
          <w:numId w:val="39"/>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40C39109" w14:textId="77777777" w:rsidR="006B3B9C" w:rsidRPr="003A593D" w:rsidRDefault="006B3B9C" w:rsidP="006B3B9C">
      <w:pPr>
        <w:pStyle w:val="ListParagraph"/>
        <w:numPr>
          <w:ilvl w:val="1"/>
          <w:numId w:val="39"/>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99FD984" w14:textId="77777777" w:rsidR="006B3B9C" w:rsidRPr="005D180C" w:rsidRDefault="006B3B9C" w:rsidP="006B3B9C">
      <w:pPr>
        <w:rPr>
          <w:rFonts w:asciiTheme="minorHAnsi" w:eastAsia="MS Gothic" w:hAnsiTheme="minorHAnsi" w:cs="Cambria"/>
          <w:color w:val="000000"/>
          <w:sz w:val="24"/>
          <w:szCs w:val="24"/>
        </w:rPr>
      </w:pP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4A9F737E" w:rsidR="00012D69" w:rsidRPr="00AF450B" w:rsidRDefault="00012D69" w:rsidP="00AF450B">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lastRenderedPageBreak/>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AF450B">
        <w:rPr>
          <w:rFonts w:ascii="Cambria" w:eastAsia="Cambria" w:hAnsi="Cambria" w:cs="Cambria"/>
          <w:spacing w:val="1"/>
          <w:sz w:val="24"/>
          <w:szCs w:val="24"/>
        </w:rPr>
        <w:t xml:space="preserve"> </w:t>
      </w:r>
      <w:r w:rsidR="00AF450B" w:rsidRPr="00AF450B">
        <w:rPr>
          <w:rFonts w:ascii="Cambria" w:eastAsia="Cambria" w:hAnsi="Cambria" w:cs="Cambria"/>
          <w:spacing w:val="1"/>
          <w:sz w:val="24"/>
          <w:szCs w:val="24"/>
        </w:rPr>
        <w:t xml:space="preserve">(this commitment will be considered satisfied by virtue of and for so long as ICANN conducts such audits).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F4946B1"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lastRenderedPageBreak/>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77777777"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t xml:space="preserve"> </w:t>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448C97D9" w14:textId="77777777" w:rsidR="00012D69" w:rsidRDefault="00012D69" w:rsidP="00012D69">
      <w:pPr>
        <w:tabs>
          <w:tab w:val="left" w:pos="1540"/>
        </w:tabs>
        <w:spacing w:after="240" w:line="252" w:lineRule="auto"/>
        <w:ind w:left="2160" w:right="111" w:hanging="630"/>
        <w:rPr>
          <w:rFonts w:ascii="Cambria" w:eastAsia="Cambria" w:hAnsi="Cambria" w:cs="Cambria"/>
          <w:spacing w:val="9"/>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7777777" w:rsidR="00012D69" w:rsidRDefault="00012D69" w:rsidP="00012D69">
      <w:pPr>
        <w:spacing w:after="240"/>
        <w:ind w:left="1440"/>
        <w:rPr>
          <w:rFonts w:ascii="Cambria" w:eastAsia="Cambria" w:hAnsi="Cambria" w:cs="Cambria"/>
          <w:sz w:val="24"/>
          <w:szCs w:val="24"/>
        </w:rPr>
      </w:pPr>
      <w:r>
        <w:rPr>
          <w:rFonts w:ascii="Cambria" w:eastAsia="Cambria" w:hAnsi="Cambria" w:cs="Cambria"/>
          <w:spacing w:val="1"/>
          <w:sz w:val="24"/>
          <w:szCs w:val="24"/>
        </w:rPr>
        <w:t>The public interest commitments set forth in this Section 4</w:t>
      </w:r>
      <w:r>
        <w:rPr>
          <w:rFonts w:ascii="Cambria" w:eastAsia="Cambria" w:hAnsi="Cambria" w:cs="Cambria"/>
          <w:spacing w:val="16"/>
          <w:sz w:val="24"/>
          <w:szCs w:val="24"/>
        </w:rPr>
        <w:t xml:space="preserve"> of this Specification </w:t>
      </w:r>
      <w:r>
        <w:rPr>
          <w:rFonts w:ascii="Cambria" w:eastAsia="Cambria" w:hAnsi="Cambria" w:cs="Cambria"/>
          <w:spacing w:val="1"/>
          <w:sz w:val="24"/>
          <w:szCs w:val="24"/>
        </w:rPr>
        <w:t>shal</w:t>
      </w:r>
      <w:r>
        <w:rPr>
          <w:rFonts w:ascii="Cambria" w:eastAsia="Cambria" w:hAnsi="Cambria" w:cs="Cambria"/>
          <w:sz w:val="24"/>
          <w:szCs w:val="24"/>
        </w:rPr>
        <w:t>l</w:t>
      </w:r>
      <w:r>
        <w:rPr>
          <w:rFonts w:ascii="Cambria" w:eastAsia="Cambria" w:hAnsi="Cambria" w:cs="Cambria"/>
          <w:spacing w:val="1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subjec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revie</w:t>
      </w:r>
      <w:r>
        <w:rPr>
          <w:rFonts w:ascii="Cambria" w:eastAsia="Cambria" w:hAnsi="Cambria" w:cs="Cambria"/>
          <w:sz w:val="24"/>
          <w:szCs w:val="24"/>
        </w:rPr>
        <w:t>w</w:t>
      </w:r>
      <w:r>
        <w:rPr>
          <w:rFonts w:ascii="Cambria" w:eastAsia="Cambria" w:hAnsi="Cambria" w:cs="Cambria"/>
          <w:spacing w:val="2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startin</w:t>
      </w:r>
      <w:r>
        <w:rPr>
          <w:rFonts w:ascii="Cambria" w:eastAsia="Cambria" w:hAnsi="Cambria" w:cs="Cambria"/>
          <w:sz w:val="24"/>
          <w:szCs w:val="24"/>
        </w:rPr>
        <w:t>g</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Januar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2016</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6"/>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w:t>
      </w:r>
      <w:r>
        <w:rPr>
          <w:rFonts w:ascii="Cambria" w:eastAsia="Cambria" w:hAnsi="Cambria" w:cs="Cambria"/>
          <w:spacing w:val="3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its</w:t>
      </w:r>
      <w:r>
        <w:rPr>
          <w:rFonts w:ascii="Cambria" w:eastAsia="Cambria" w:hAnsi="Cambria" w:cs="Cambria"/>
          <w:w w:val="104"/>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discretion and upon written notice to ICANN</w:t>
      </w:r>
      <w:r>
        <w:rPr>
          <w:rFonts w:ascii="Cambria" w:eastAsia="Cambria" w:hAnsi="Cambria" w:cs="Cambria"/>
          <w:sz w:val="24"/>
          <w:szCs w:val="24"/>
        </w:rPr>
        <w:t>,</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elec</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discontinu</w:t>
      </w:r>
      <w:r>
        <w:rPr>
          <w:rFonts w:ascii="Cambria" w:eastAsia="Cambria" w:hAnsi="Cambria" w:cs="Cambria"/>
          <w:sz w:val="24"/>
          <w:szCs w:val="24"/>
        </w:rPr>
        <w:t>e</w:t>
      </w:r>
      <w:r>
        <w:rPr>
          <w:rFonts w:ascii="Cambria" w:eastAsia="Cambria" w:hAnsi="Cambria" w:cs="Cambria"/>
          <w:spacing w:val="3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such public interest commitments</w:t>
      </w:r>
      <w:r>
        <w:rPr>
          <w:rFonts w:ascii="Cambria" w:eastAsia="Cambria" w:hAnsi="Cambria" w:cs="Cambria"/>
          <w:spacing w:val="2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cas</w:t>
      </w:r>
      <w:r>
        <w:rPr>
          <w:rFonts w:ascii="Cambria" w:eastAsia="Cambria" w:hAnsi="Cambria" w:cs="Cambria"/>
          <w:sz w:val="24"/>
          <w:szCs w:val="24"/>
        </w:rPr>
        <w:t>e</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substantial</w:t>
      </w:r>
      <w:r>
        <w:rPr>
          <w:rFonts w:ascii="Cambria" w:eastAsia="Cambria" w:hAnsi="Cambria" w:cs="Cambria"/>
          <w:w w:val="104"/>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pellin</w:t>
      </w:r>
      <w:r>
        <w:rPr>
          <w:rFonts w:ascii="Cambria" w:eastAsia="Cambria" w:hAnsi="Cambria" w:cs="Cambria"/>
          <w:sz w:val="24"/>
          <w:szCs w:val="24"/>
        </w:rPr>
        <w:t>g</w:t>
      </w:r>
      <w:r>
        <w:rPr>
          <w:rFonts w:ascii="Cambria" w:eastAsia="Cambria" w:hAnsi="Cambria" w:cs="Cambria"/>
          <w:spacing w:val="35"/>
          <w:sz w:val="24"/>
          <w:szCs w:val="24"/>
        </w:rPr>
        <w:t xml:space="preserve"> </w:t>
      </w:r>
      <w:r>
        <w:rPr>
          <w:rFonts w:ascii="Cambria" w:eastAsia="Cambria" w:hAnsi="Cambria" w:cs="Cambria"/>
          <w:spacing w:val="1"/>
          <w:sz w:val="24"/>
          <w:szCs w:val="24"/>
        </w:rPr>
        <w:t>busines</w:t>
      </w:r>
      <w:r>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37"/>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D25AC" w14:textId="77777777" w:rsidR="00FD7A5C" w:rsidRDefault="00FD7A5C">
      <w:pPr>
        <w:pStyle w:val="Footer"/>
      </w:pPr>
    </w:p>
  </w:endnote>
  <w:endnote w:type="continuationSeparator" w:id="0">
    <w:p w14:paraId="4EE4A6A3" w14:textId="77777777" w:rsidR="00FD7A5C" w:rsidRDefault="00FD7A5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28127A64" w:rsidR="008D246B" w:rsidRDefault="008D246B">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8D246B" w:rsidRDefault="008D246B">
    <w:pPr>
      <w:pStyle w:val="Footer"/>
      <w:spacing w:line="200" w:lineRule="exact"/>
      <w:jc w:val="center"/>
    </w:pPr>
    <w:r>
      <w:fldChar w:fldCharType="begin"/>
    </w:r>
    <w:r>
      <w:instrText xml:space="preserve"> PAGE   \* MERGEFORMAT </w:instrText>
    </w:r>
    <w:r>
      <w:fldChar w:fldCharType="separate"/>
    </w:r>
    <w:r w:rsidR="00D23B06">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D23B06">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8D246B" w:rsidRDefault="008D246B">
    <w:pPr>
      <w:pStyle w:val="Footer"/>
      <w:spacing w:line="200" w:lineRule="exact"/>
      <w:jc w:val="center"/>
    </w:pPr>
    <w:r>
      <w:fldChar w:fldCharType="begin"/>
    </w:r>
    <w:r>
      <w:instrText xml:space="preserve"> PAGE   \* MERGEFORMAT </w:instrText>
    </w:r>
    <w:r>
      <w:fldChar w:fldCharType="separate"/>
    </w:r>
    <w:r w:rsidR="00D23B06">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D23B06">
      <w:rPr>
        <w:noProof/>
      </w:rPr>
      <w:t>91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D23B06">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8D246B" w:rsidRDefault="008D246B">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D23B06">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8D246B" w:rsidRDefault="008D246B">
    <w:pPr>
      <w:pStyle w:val="Footer"/>
      <w:spacing w:line="200" w:lineRule="exact"/>
      <w:jc w:val="center"/>
    </w:pPr>
    <w:r>
      <w:fldChar w:fldCharType="begin"/>
    </w:r>
    <w:r>
      <w:instrText xml:space="preserve"> PAGE   \* MERGEFORMAT </w:instrText>
    </w:r>
    <w:r>
      <w:fldChar w:fldCharType="separate"/>
    </w:r>
    <w:r w:rsidR="00D23B06">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8D246B" w:rsidRDefault="008D246B">
    <w:pPr>
      <w:pStyle w:val="Footer"/>
      <w:tabs>
        <w:tab w:val="clear" w:pos="4680"/>
      </w:tabs>
      <w:spacing w:line="200" w:lineRule="exact"/>
      <w:jc w:val="center"/>
    </w:pPr>
  </w:p>
  <w:p w14:paraId="4A3D38B9"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D23B06">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D23B06">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8D246B" w:rsidRDefault="008D246B">
    <w:pPr>
      <w:pStyle w:val="Footer"/>
      <w:spacing w:line="200" w:lineRule="exact"/>
      <w:jc w:val="center"/>
    </w:pPr>
    <w:r>
      <w:fldChar w:fldCharType="begin"/>
    </w:r>
    <w:r>
      <w:instrText xml:space="preserve"> PAGE   \* MERGEFORMAT </w:instrText>
    </w:r>
    <w:r>
      <w:fldChar w:fldCharType="separate"/>
    </w:r>
    <w:r w:rsidR="00D23B06">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8D246B" w:rsidRDefault="008D246B">
    <w:pPr>
      <w:pStyle w:val="Footer"/>
      <w:spacing w:line="200" w:lineRule="exact"/>
      <w:jc w:val="center"/>
    </w:pPr>
    <w:r>
      <w:fldChar w:fldCharType="begin"/>
    </w:r>
    <w:r>
      <w:instrText xml:space="preserve"> PAGE   \* MERGEFORMAT </w:instrText>
    </w:r>
    <w:r>
      <w:fldChar w:fldCharType="separate"/>
    </w:r>
    <w:r w:rsidR="00D23B06">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D23B06">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8D246B" w:rsidRDefault="008D246B">
    <w:pPr>
      <w:pStyle w:val="Footer"/>
      <w:tabs>
        <w:tab w:val="clear" w:pos="4680"/>
      </w:tabs>
      <w:spacing w:line="200" w:lineRule="exact"/>
      <w:jc w:val="center"/>
    </w:pPr>
    <w:r>
      <w:fldChar w:fldCharType="begin"/>
    </w:r>
    <w:r>
      <w:instrText xml:space="preserve"> PAGE   \* MERGEFORMAT </w:instrText>
    </w:r>
    <w:r>
      <w:fldChar w:fldCharType="separate"/>
    </w:r>
    <w:r w:rsidR="00D23B06">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CCA63" w14:textId="77777777" w:rsidR="00FD7A5C" w:rsidRDefault="00FD7A5C">
      <w:r>
        <w:separator/>
      </w:r>
    </w:p>
  </w:footnote>
  <w:footnote w:type="continuationSeparator" w:id="0">
    <w:p w14:paraId="478EBA68" w14:textId="77777777" w:rsidR="00FD7A5C" w:rsidRDefault="00FD7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CCB7" w14:textId="77777777" w:rsidR="00CE1F2F" w:rsidRDefault="00CE1F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8D246B" w:rsidRDefault="008D24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8D246B" w:rsidRDefault="008D24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8D246B" w:rsidRDefault="008D24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8D246B" w:rsidRDefault="008D246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8D246B" w:rsidRDefault="008D246B">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8D246B" w:rsidRDefault="008D2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BCB5" w14:textId="77777777" w:rsidR="00CE1F2F" w:rsidRDefault="00CE1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8D246B" w:rsidRPr="00196B78" w:rsidRDefault="008D246B"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8D246B" w:rsidRDefault="008D246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8D246B" w:rsidRDefault="008D246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8D246B" w:rsidRDefault="008D24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8D246B" w:rsidRDefault="008D24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8D246B" w:rsidRDefault="008D24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8D246B" w:rsidRDefault="008D2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cumentProtection w:edit="readOnly" w:enforcement="1" w:cryptProviderType="rsaFull" w:cryptAlgorithmClass="hash" w:cryptAlgorithmType="typeAny" w:cryptAlgorithmSid="4" w:cryptSpinCount="100000" w:hash="ru4dUSEAulCWkAdcNzzqsZo0OWU=" w:salt="Gx5MxddzQdMMuYghiuHHK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D3685"/>
    <w:rsid w:val="000E1BAF"/>
    <w:rsid w:val="001027C7"/>
    <w:rsid w:val="001032F8"/>
    <w:rsid w:val="00113472"/>
    <w:rsid w:val="00115B11"/>
    <w:rsid w:val="00116751"/>
    <w:rsid w:val="0011686F"/>
    <w:rsid w:val="001260A6"/>
    <w:rsid w:val="00150A9F"/>
    <w:rsid w:val="00163CFF"/>
    <w:rsid w:val="00190CCB"/>
    <w:rsid w:val="00196B78"/>
    <w:rsid w:val="001B2506"/>
    <w:rsid w:val="001B2B65"/>
    <w:rsid w:val="001B7BFB"/>
    <w:rsid w:val="001C444B"/>
    <w:rsid w:val="001D5853"/>
    <w:rsid w:val="001D687E"/>
    <w:rsid w:val="001D7C2E"/>
    <w:rsid w:val="00204AB0"/>
    <w:rsid w:val="00212D23"/>
    <w:rsid w:val="00222FBB"/>
    <w:rsid w:val="00237CA6"/>
    <w:rsid w:val="00245175"/>
    <w:rsid w:val="00252400"/>
    <w:rsid w:val="002863DA"/>
    <w:rsid w:val="002A1D59"/>
    <w:rsid w:val="002C51E1"/>
    <w:rsid w:val="002C636B"/>
    <w:rsid w:val="002D622A"/>
    <w:rsid w:val="002E3D5E"/>
    <w:rsid w:val="00305191"/>
    <w:rsid w:val="003248F3"/>
    <w:rsid w:val="00324F4B"/>
    <w:rsid w:val="003332AC"/>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7238F"/>
    <w:rsid w:val="00473C99"/>
    <w:rsid w:val="0049707E"/>
    <w:rsid w:val="00497BD6"/>
    <w:rsid w:val="004D099E"/>
    <w:rsid w:val="004D2907"/>
    <w:rsid w:val="004D3240"/>
    <w:rsid w:val="004E6B60"/>
    <w:rsid w:val="004F6932"/>
    <w:rsid w:val="005014EC"/>
    <w:rsid w:val="00521A25"/>
    <w:rsid w:val="00524974"/>
    <w:rsid w:val="00526545"/>
    <w:rsid w:val="005332B6"/>
    <w:rsid w:val="005369CB"/>
    <w:rsid w:val="00550AB1"/>
    <w:rsid w:val="0057179C"/>
    <w:rsid w:val="005B3477"/>
    <w:rsid w:val="005B51C0"/>
    <w:rsid w:val="005D32B4"/>
    <w:rsid w:val="005E359C"/>
    <w:rsid w:val="006245DE"/>
    <w:rsid w:val="0063588C"/>
    <w:rsid w:val="006435F4"/>
    <w:rsid w:val="00645814"/>
    <w:rsid w:val="00674AE2"/>
    <w:rsid w:val="0069064E"/>
    <w:rsid w:val="006B3B9C"/>
    <w:rsid w:val="006B4ED2"/>
    <w:rsid w:val="006B6C3F"/>
    <w:rsid w:val="006C0995"/>
    <w:rsid w:val="006E03D9"/>
    <w:rsid w:val="006E3575"/>
    <w:rsid w:val="006E3F1A"/>
    <w:rsid w:val="006E514B"/>
    <w:rsid w:val="006F225E"/>
    <w:rsid w:val="00737E2D"/>
    <w:rsid w:val="00741B4A"/>
    <w:rsid w:val="00744047"/>
    <w:rsid w:val="00755475"/>
    <w:rsid w:val="007A729A"/>
    <w:rsid w:val="007E60BC"/>
    <w:rsid w:val="00805B59"/>
    <w:rsid w:val="00810FA3"/>
    <w:rsid w:val="00825407"/>
    <w:rsid w:val="00825C7F"/>
    <w:rsid w:val="008270DE"/>
    <w:rsid w:val="0083153A"/>
    <w:rsid w:val="00833FAD"/>
    <w:rsid w:val="0084117C"/>
    <w:rsid w:val="00865B50"/>
    <w:rsid w:val="008849A3"/>
    <w:rsid w:val="008C28FD"/>
    <w:rsid w:val="008D246B"/>
    <w:rsid w:val="008D52DC"/>
    <w:rsid w:val="00906238"/>
    <w:rsid w:val="00913888"/>
    <w:rsid w:val="00916F65"/>
    <w:rsid w:val="00921A01"/>
    <w:rsid w:val="00925998"/>
    <w:rsid w:val="00984DFC"/>
    <w:rsid w:val="009875F8"/>
    <w:rsid w:val="00996326"/>
    <w:rsid w:val="009B7AC6"/>
    <w:rsid w:val="009C50EA"/>
    <w:rsid w:val="009C6F01"/>
    <w:rsid w:val="009D7549"/>
    <w:rsid w:val="009E558B"/>
    <w:rsid w:val="00A02BB9"/>
    <w:rsid w:val="00A1005C"/>
    <w:rsid w:val="00A1733A"/>
    <w:rsid w:val="00A24BCC"/>
    <w:rsid w:val="00A95556"/>
    <w:rsid w:val="00AA2AAA"/>
    <w:rsid w:val="00AE03BC"/>
    <w:rsid w:val="00AF450B"/>
    <w:rsid w:val="00B06075"/>
    <w:rsid w:val="00B102EA"/>
    <w:rsid w:val="00B121BB"/>
    <w:rsid w:val="00B41367"/>
    <w:rsid w:val="00B526A7"/>
    <w:rsid w:val="00B615D3"/>
    <w:rsid w:val="00B651C0"/>
    <w:rsid w:val="00B912E6"/>
    <w:rsid w:val="00B9308D"/>
    <w:rsid w:val="00B93D8D"/>
    <w:rsid w:val="00BC0CA9"/>
    <w:rsid w:val="00BC2603"/>
    <w:rsid w:val="00BD12C3"/>
    <w:rsid w:val="00BE2B17"/>
    <w:rsid w:val="00BE2B6E"/>
    <w:rsid w:val="00BE5F46"/>
    <w:rsid w:val="00BE6979"/>
    <w:rsid w:val="00BE6A25"/>
    <w:rsid w:val="00BF6BB4"/>
    <w:rsid w:val="00C028B2"/>
    <w:rsid w:val="00C05AAE"/>
    <w:rsid w:val="00C15FA2"/>
    <w:rsid w:val="00C17A3D"/>
    <w:rsid w:val="00C403F0"/>
    <w:rsid w:val="00C515A6"/>
    <w:rsid w:val="00C805FD"/>
    <w:rsid w:val="00CA1F72"/>
    <w:rsid w:val="00CD5E41"/>
    <w:rsid w:val="00CE1F2F"/>
    <w:rsid w:val="00CE43E3"/>
    <w:rsid w:val="00CF4561"/>
    <w:rsid w:val="00D156D6"/>
    <w:rsid w:val="00D23B06"/>
    <w:rsid w:val="00D26971"/>
    <w:rsid w:val="00D433D7"/>
    <w:rsid w:val="00D47D7A"/>
    <w:rsid w:val="00D960AC"/>
    <w:rsid w:val="00DB2653"/>
    <w:rsid w:val="00DB5287"/>
    <w:rsid w:val="00DC634A"/>
    <w:rsid w:val="00DC7502"/>
    <w:rsid w:val="00DD687D"/>
    <w:rsid w:val="00DD6905"/>
    <w:rsid w:val="00E1020A"/>
    <w:rsid w:val="00E17C76"/>
    <w:rsid w:val="00E24CA0"/>
    <w:rsid w:val="00E2581E"/>
    <w:rsid w:val="00E305BF"/>
    <w:rsid w:val="00E36AB4"/>
    <w:rsid w:val="00E47BB5"/>
    <w:rsid w:val="00E57EA0"/>
    <w:rsid w:val="00E73571"/>
    <w:rsid w:val="00E978B2"/>
    <w:rsid w:val="00EA257F"/>
    <w:rsid w:val="00EB4FDE"/>
    <w:rsid w:val="00EB7CDD"/>
    <w:rsid w:val="00EC7A1A"/>
    <w:rsid w:val="00ED70C6"/>
    <w:rsid w:val="00EE7092"/>
    <w:rsid w:val="00F01C2D"/>
    <w:rsid w:val="00F24E9B"/>
    <w:rsid w:val="00F32AAC"/>
    <w:rsid w:val="00F530FF"/>
    <w:rsid w:val="00F62F24"/>
    <w:rsid w:val="00F67B35"/>
    <w:rsid w:val="00F86538"/>
    <w:rsid w:val="00FB5E95"/>
    <w:rsid w:val="00FC2D87"/>
    <w:rsid w:val="00FC6603"/>
    <w:rsid w:val="00FD26A4"/>
    <w:rsid w:val="00FD7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33836</Words>
  <Characters>192867</Characters>
  <Application>Microsoft Office Word</Application>
  <DocSecurity>8</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2013-12-06T19:26:00Z</dcterms:created>
  <dcterms:modified xsi:type="dcterms:W3CDTF">2013-12-06T19:26:00Z</dcterms:modified>
</cp:coreProperties>
</file>