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EAD90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46EB4">
        <w:rPr>
          <w:rFonts w:asciiTheme="majorHAnsi" w:hAnsiTheme="majorHAnsi"/>
          <w:sz w:val="24"/>
          <w:szCs w:val="24"/>
        </w:rPr>
        <w:t>Afilias</w:t>
      </w:r>
      <w:r w:rsidR="00A01BAD">
        <w:rPr>
          <w:rFonts w:asciiTheme="majorHAnsi" w:hAnsiTheme="majorHAnsi"/>
          <w:sz w:val="24"/>
          <w:szCs w:val="24"/>
        </w:rPr>
        <w:t xml:space="preserve"> Limited, </w:t>
      </w:r>
      <w:r w:rsidR="00746EB4">
        <w:rPr>
          <w:rFonts w:asciiTheme="majorHAnsi" w:hAnsiTheme="majorHAnsi"/>
          <w:sz w:val="24"/>
          <w:szCs w:val="24"/>
        </w:rPr>
        <w:t xml:space="preserve">a </w:t>
      </w:r>
      <w:r w:rsidR="00A01BAD">
        <w:rPr>
          <w:rFonts w:asciiTheme="majorHAnsi" w:hAnsiTheme="majorHAnsi"/>
          <w:sz w:val="24"/>
          <w:szCs w:val="24"/>
        </w:rPr>
        <w:t>limited company</w:t>
      </w:r>
      <w:r w:rsidR="002D622A" w:rsidRPr="0046082C">
        <w:rPr>
          <w:rFonts w:asciiTheme="majorHAnsi" w:hAnsiTheme="majorHAnsi"/>
          <w:sz w:val="24"/>
          <w:szCs w:val="24"/>
        </w:rPr>
        <w:t xml:space="preserve"> </w:t>
      </w:r>
      <w:r w:rsidR="00857598">
        <w:rPr>
          <w:rFonts w:asciiTheme="majorHAnsi" w:hAnsiTheme="majorHAnsi"/>
          <w:sz w:val="24"/>
          <w:szCs w:val="24"/>
        </w:rPr>
        <w:t xml:space="preserve">formed under the laws of </w:t>
      </w:r>
      <w:r w:rsidR="00746EB4">
        <w:rPr>
          <w:rFonts w:asciiTheme="majorHAnsi" w:hAnsiTheme="majorHAnsi"/>
          <w:sz w:val="24"/>
          <w:szCs w:val="24"/>
        </w:rPr>
        <w:t>the Republic of Ireland</w:t>
      </w:r>
      <w:r w:rsidR="002D622A" w:rsidRPr="0046082C">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30AB1A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r w:rsidR="00C83505">
        <w:rPr>
          <w:rFonts w:asciiTheme="majorHAnsi" w:hAnsiTheme="majorHAnsi"/>
          <w:b/>
          <w:szCs w:val="24"/>
        </w:rPr>
        <w:t>.kim</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6F7106" w14:textId="0310FE7C" w:rsidR="00F03195" w:rsidRDefault="005332B6"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746EB4">
        <w:rPr>
          <w:rFonts w:asciiTheme="majorHAnsi" w:hAnsiTheme="majorHAnsi"/>
          <w:sz w:val="24"/>
          <w:szCs w:val="24"/>
        </w:rPr>
        <w:t>Afilias</w:t>
      </w:r>
      <w:r w:rsidR="00022DF2">
        <w:rPr>
          <w:rFonts w:asciiTheme="majorHAnsi" w:hAnsiTheme="majorHAnsi"/>
          <w:sz w:val="24"/>
          <w:szCs w:val="24"/>
        </w:rPr>
        <w:t xml:space="preserve"> Limited</w:t>
      </w:r>
      <w:r w:rsidRPr="0046082C">
        <w:rPr>
          <w:rFonts w:asciiTheme="majorHAnsi" w:hAnsiTheme="majorHAnsi"/>
          <w:sz w:val="24"/>
          <w:szCs w:val="24"/>
        </w:rPr>
        <w:br/>
      </w:r>
      <w:r w:rsidR="00F03195">
        <w:rPr>
          <w:rFonts w:asciiTheme="majorHAnsi" w:eastAsia="DFKai-SB" w:hAnsiTheme="majorHAnsi" w:cs="Arial"/>
          <w:sz w:val="24"/>
          <w:szCs w:val="24"/>
        </w:rPr>
        <w:t>300 Welsh Road</w:t>
      </w:r>
      <w:r w:rsidR="00C83505">
        <w:rPr>
          <w:rFonts w:asciiTheme="majorHAnsi" w:eastAsia="DFKai-SB" w:hAnsiTheme="majorHAnsi" w:cs="Arial"/>
          <w:sz w:val="24"/>
          <w:szCs w:val="24"/>
        </w:rPr>
        <w:t>, Bldg 3, Ste. 105</w:t>
      </w:r>
    </w:p>
    <w:p w14:paraId="5CF8B55E" w14:textId="27970206" w:rsidR="00F03195" w:rsidRDefault="00F03195"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Horsham, PA 19044</w:t>
      </w:r>
    </w:p>
    <w:p w14:paraId="1830655F" w14:textId="1C709F2B" w:rsidR="0046082C" w:rsidRDefault="00F03195"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sidR="0046082C" w:rsidRPr="0046082C">
        <w:rPr>
          <w:rFonts w:asciiTheme="majorHAnsi" w:eastAsia="DFKai-SB" w:hAnsiTheme="majorHAnsi" w:cs="Arial"/>
          <w:sz w:val="24"/>
          <w:szCs w:val="24"/>
        </w:rPr>
        <w:t xml:space="preserve"> </w:t>
      </w:r>
    </w:p>
    <w:p w14:paraId="5D2577F8" w14:textId="77777777" w:rsidR="00FF0DE6"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248F3" w:rsidRPr="0046082C">
        <w:rPr>
          <w:rFonts w:asciiTheme="majorHAnsi" w:hAnsiTheme="majorHAnsi"/>
          <w:sz w:val="24"/>
          <w:szCs w:val="24"/>
        </w:rPr>
        <w:t>+</w:t>
      </w:r>
      <w:r w:rsidR="00F03195">
        <w:rPr>
          <w:rFonts w:asciiTheme="majorHAnsi" w:hAnsiTheme="majorHAnsi"/>
          <w:sz w:val="24"/>
          <w:szCs w:val="24"/>
        </w:rPr>
        <w:t>1 (215) 706-5700</w:t>
      </w:r>
    </w:p>
    <w:p w14:paraId="223E1122" w14:textId="007FE10E" w:rsidR="00115B11" w:rsidRPr="0046082C" w:rsidRDefault="00FF0DE6">
      <w:pPr>
        <w:pStyle w:val="BodyTextIndent"/>
        <w:spacing w:after="0"/>
        <w:rPr>
          <w:rFonts w:asciiTheme="majorHAnsi" w:hAnsiTheme="majorHAnsi"/>
          <w:sz w:val="24"/>
          <w:szCs w:val="24"/>
        </w:rPr>
      </w:pPr>
      <w:r>
        <w:rPr>
          <w:rFonts w:asciiTheme="majorHAnsi" w:hAnsiTheme="majorHAnsi"/>
          <w:sz w:val="24"/>
          <w:szCs w:val="24"/>
        </w:rPr>
        <w:t>Fax: +1 (215) 706-5701</w:t>
      </w:r>
      <w:r w:rsidR="005332B6" w:rsidRPr="0046082C">
        <w:rPr>
          <w:rFonts w:asciiTheme="majorHAnsi" w:hAnsiTheme="majorHAnsi"/>
          <w:sz w:val="24"/>
          <w:szCs w:val="24"/>
        </w:rPr>
        <w:br/>
        <w:t xml:space="preserve">Attention:  </w:t>
      </w:r>
      <w:r w:rsidR="00055FDF">
        <w:rPr>
          <w:rFonts w:asciiTheme="majorHAnsi" w:hAnsiTheme="majorHAnsi"/>
          <w:sz w:val="24"/>
          <w:szCs w:val="24"/>
        </w:rPr>
        <w:t>Scott Hemphill</w:t>
      </w:r>
      <w:r w:rsidR="005332B6" w:rsidRPr="0046082C">
        <w:rPr>
          <w:rFonts w:asciiTheme="majorHAnsi" w:hAnsiTheme="majorHAnsi"/>
          <w:sz w:val="24"/>
          <w:szCs w:val="24"/>
        </w:rPr>
        <w:t xml:space="preserve">, </w:t>
      </w:r>
      <w:r w:rsidR="00055FDF">
        <w:rPr>
          <w:rFonts w:asciiTheme="majorHAnsi" w:hAnsiTheme="majorHAnsi"/>
          <w:sz w:val="24"/>
          <w:szCs w:val="24"/>
        </w:rPr>
        <w:t xml:space="preserve">VP and </w:t>
      </w:r>
      <w:r w:rsidR="0046082C">
        <w:rPr>
          <w:rFonts w:asciiTheme="majorHAnsi" w:hAnsiTheme="majorHAnsi"/>
          <w:sz w:val="24"/>
          <w:szCs w:val="24"/>
        </w:rPr>
        <w:t>General Counsel</w:t>
      </w:r>
    </w:p>
    <w:p w14:paraId="211A8B15" w14:textId="5B96684C"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055FDF" w:rsidRPr="00055FDF">
        <w:rPr>
          <w:rFonts w:asciiTheme="majorHAnsi" w:hAnsiTheme="majorHAnsi"/>
          <w:sz w:val="24"/>
          <w:szCs w:val="24"/>
        </w:rPr>
        <w:t>shemphill@afilias.info</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7B391FCE" w:rsidR="00115B11" w:rsidRPr="0046082C" w:rsidRDefault="00F03195">
      <w:pPr>
        <w:pStyle w:val="BodyText"/>
        <w:rPr>
          <w:rFonts w:asciiTheme="majorHAnsi" w:hAnsiTheme="majorHAnsi"/>
          <w:b/>
          <w:sz w:val="24"/>
          <w:szCs w:val="24"/>
        </w:rPr>
      </w:pPr>
      <w:r>
        <w:rPr>
          <w:rFonts w:asciiTheme="majorHAnsi" w:hAnsiTheme="majorHAnsi"/>
          <w:b/>
          <w:sz w:val="24"/>
          <w:szCs w:val="24"/>
        </w:rPr>
        <w:t>AFILIAS</w:t>
      </w:r>
      <w:r w:rsidR="00022DF2">
        <w:rPr>
          <w:rFonts w:asciiTheme="majorHAnsi" w:hAnsiTheme="majorHAnsi"/>
          <w:b/>
          <w:sz w:val="24"/>
          <w:szCs w:val="24"/>
        </w:rPr>
        <w:t xml:space="preserve"> LIMITED</w:t>
      </w:r>
    </w:p>
    <w:p w14:paraId="5FAF48B3" w14:textId="2ED85DDD" w:rsidR="003248F3" w:rsidRPr="0046082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F03195">
        <w:rPr>
          <w:rFonts w:asciiTheme="majorHAnsi" w:hAnsiTheme="majorHAnsi"/>
          <w:sz w:val="24"/>
          <w:szCs w:val="24"/>
        </w:rPr>
        <w:t>Thomas Wade</w:t>
      </w:r>
    </w:p>
    <w:p w14:paraId="291A593F" w14:textId="33C5C9D1"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6082C">
        <w:rPr>
          <w:rFonts w:asciiTheme="majorHAnsi" w:hAnsiTheme="majorHAnsi"/>
          <w:sz w:val="24"/>
          <w:szCs w:val="24"/>
        </w:rPr>
        <w:t>C</w:t>
      </w:r>
      <w:r w:rsidR="00F03195">
        <w:rPr>
          <w:rFonts w:asciiTheme="majorHAnsi" w:hAnsiTheme="majorHAnsi"/>
          <w:sz w:val="24"/>
          <w:szCs w:val="24"/>
        </w:rPr>
        <w:t>F</w:t>
      </w:r>
      <w:r w:rsidR="0046082C">
        <w:rPr>
          <w:rFonts w:asciiTheme="majorHAnsi" w:hAnsiTheme="majorHAnsi"/>
          <w:sz w:val="24"/>
          <w:szCs w:val="24"/>
        </w:rPr>
        <w:t>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2DC9574" w14:textId="77777777" w:rsidR="00C96B5C" w:rsidRPr="007219B2" w:rsidRDefault="00C96B5C" w:rsidP="00C96B5C">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DNS Service – TLD Zone Contents</w:t>
      </w:r>
    </w:p>
    <w:p w14:paraId="435E5BA2" w14:textId="77777777" w:rsidR="00C96B5C" w:rsidRPr="007219B2" w:rsidRDefault="00C96B5C" w:rsidP="00C96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5EE1D30" w14:textId="77777777" w:rsidR="00C96B5C" w:rsidRPr="007219B2" w:rsidRDefault="00C96B5C" w:rsidP="00C96B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AE26AEA" w14:textId="77777777" w:rsidR="00C96B5C" w:rsidRPr="007219B2" w:rsidRDefault="00C96B5C" w:rsidP="00C96B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B2C80DB" w14:textId="77777777" w:rsidR="00C96B5C" w:rsidRPr="007219B2" w:rsidRDefault="00C96B5C" w:rsidP="00C96B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5581020" w14:textId="77777777" w:rsidR="00C96B5C" w:rsidRPr="007219B2" w:rsidRDefault="00C96B5C" w:rsidP="00C96B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6F68CD" w14:textId="77777777" w:rsidR="00C96B5C" w:rsidRPr="007219B2" w:rsidRDefault="00C96B5C" w:rsidP="00C96B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3145DC1" w14:textId="77777777" w:rsidR="00C96B5C" w:rsidRPr="007219B2" w:rsidRDefault="00C96B5C" w:rsidP="00C96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F5DBAC8" w14:textId="77777777" w:rsidR="00C96B5C" w:rsidRPr="007219B2" w:rsidRDefault="00C96B5C" w:rsidP="00C96B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9D38CA7" w14:textId="77777777" w:rsidR="00C96B5C" w:rsidRPr="004A4A05" w:rsidRDefault="00C96B5C" w:rsidP="00C96B5C">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43C7E891" w14:textId="77777777" w:rsidR="00C96B5C" w:rsidRPr="004A4A05" w:rsidRDefault="00C96B5C" w:rsidP="00C96B5C">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C83505" w:rsidRDefault="00C83505">
      <w:pPr>
        <w:pStyle w:val="Footer"/>
      </w:pPr>
    </w:p>
  </w:endnote>
  <w:endnote w:type="continuationSeparator" w:id="0">
    <w:p w14:paraId="67A6DD6C" w14:textId="77777777" w:rsidR="00C83505" w:rsidRDefault="00C8350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FKai-SB">
    <w:altName w:val="宋体"/>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7777777" w:rsidR="00C83505" w:rsidRDefault="00C83505">
    <w:pPr>
      <w:pStyle w:val="Footer"/>
    </w:pPr>
    <w:r>
      <w:rPr>
        <w:vanish/>
        <w:color w:val="FF0000"/>
      </w:rPr>
      <w:t>***No Trailer - DO NOT delete***</w:t>
    </w:r>
    <w: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83505" w:rsidRDefault="00C83505">
    <w:pPr>
      <w:pStyle w:val="Footer"/>
      <w:spacing w:line="200" w:lineRule="exact"/>
      <w:jc w:val="center"/>
    </w:pPr>
    <w:r>
      <w:fldChar w:fldCharType="begin"/>
    </w:r>
    <w:r>
      <w:instrText xml:space="preserve"> PAGE   \* MERGEFORMAT </w:instrText>
    </w:r>
    <w:r>
      <w:fldChar w:fldCharType="separate"/>
    </w:r>
    <w:r w:rsidR="000D1138">
      <w:rPr>
        <w:noProof/>
      </w:rPr>
      <w:t>44</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56</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83505" w:rsidRDefault="00C83505">
    <w:pPr>
      <w:pStyle w:val="Footer"/>
      <w:spacing w:line="200" w:lineRule="exact"/>
      <w:jc w:val="center"/>
    </w:pPr>
    <w:r>
      <w:fldChar w:fldCharType="begin"/>
    </w:r>
    <w:r>
      <w:instrText xml:space="preserve"> PAGE   \* MERGEFORMAT </w:instrText>
    </w:r>
    <w:r>
      <w:fldChar w:fldCharType="separate"/>
    </w:r>
    <w:r w:rsidR="000D1138">
      <w:rPr>
        <w:noProof/>
      </w:rPr>
      <w:t>48</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87</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86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83505" w:rsidRDefault="00C8350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F167B">
      <w:rPr>
        <w:noProof/>
      </w:rPr>
      <w:t>32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83505" w:rsidRDefault="00C83505">
    <w:pPr>
      <w:pStyle w:val="Footer"/>
      <w:spacing w:line="200" w:lineRule="exact"/>
      <w:jc w:val="center"/>
    </w:pPr>
    <w:r>
      <w:fldChar w:fldCharType="begin"/>
    </w:r>
    <w:r>
      <w:instrText xml:space="preserve"> PAGE   \* MERGEFORMAT </w:instrText>
    </w:r>
    <w:r>
      <w:fldChar w:fldCharType="separate"/>
    </w:r>
    <w:r w:rsidR="006F167B">
      <w:rPr>
        <w:noProof/>
      </w:rPr>
      <w:t>1</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83505" w:rsidRDefault="00C83505">
    <w:pPr>
      <w:pStyle w:val="Footer"/>
      <w:tabs>
        <w:tab w:val="clear" w:pos="4680"/>
      </w:tabs>
      <w:spacing w:line="200" w:lineRule="exact"/>
      <w:jc w:val="center"/>
    </w:pPr>
  </w:p>
  <w:p w14:paraId="4A3D38B9"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34</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38</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83505" w:rsidRDefault="00C83505">
    <w:pPr>
      <w:pStyle w:val="Footer"/>
      <w:spacing w:line="200" w:lineRule="exact"/>
      <w:jc w:val="center"/>
    </w:pPr>
    <w:r>
      <w:fldChar w:fldCharType="begin"/>
    </w:r>
    <w:r>
      <w:instrText xml:space="preserve"> PAGE   \* MERGEFORMAT </w:instrText>
    </w:r>
    <w:r>
      <w:fldChar w:fldCharType="separate"/>
    </w:r>
    <w:r w:rsidR="000D1138">
      <w:rPr>
        <w:noProof/>
      </w:rPr>
      <w:t>35</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83505" w:rsidRDefault="00C83505">
    <w:pPr>
      <w:pStyle w:val="Footer"/>
      <w:spacing w:line="200" w:lineRule="exact"/>
      <w:jc w:val="center"/>
    </w:pPr>
    <w:r>
      <w:fldChar w:fldCharType="begin"/>
    </w:r>
    <w:r>
      <w:instrText xml:space="preserve"> PAGE   \* MERGEFORMAT </w:instrText>
    </w:r>
    <w:r>
      <w:fldChar w:fldCharType="separate"/>
    </w:r>
    <w:r w:rsidR="000D1138">
      <w:rPr>
        <w:noProof/>
      </w:rPr>
      <w:t>43</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39</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83505" w:rsidRDefault="00C83505">
    <w:pPr>
      <w:pStyle w:val="Footer"/>
      <w:tabs>
        <w:tab w:val="clear" w:pos="4680"/>
      </w:tabs>
      <w:spacing w:line="200" w:lineRule="exact"/>
      <w:jc w:val="center"/>
    </w:pPr>
    <w:r>
      <w:fldChar w:fldCharType="begin"/>
    </w:r>
    <w:r>
      <w:instrText xml:space="preserve"> PAGE   \* MERGEFORMAT </w:instrText>
    </w:r>
    <w:r>
      <w:fldChar w:fldCharType="separate"/>
    </w:r>
    <w:r w:rsidR="000D1138">
      <w:rPr>
        <w:noProof/>
      </w:rPr>
      <w:t>47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C83505" w:rsidRDefault="00C83505">
      <w:r>
        <w:separator/>
      </w:r>
    </w:p>
  </w:footnote>
  <w:footnote w:type="continuationSeparator" w:id="0">
    <w:p w14:paraId="189A43B6" w14:textId="77777777" w:rsidR="00C83505" w:rsidRDefault="00C83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83505" w:rsidRDefault="00C83505">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83505" w:rsidRDefault="00C8350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83505" w:rsidRDefault="00C83505">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83505" w:rsidRDefault="00C83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83505" w:rsidRDefault="00C835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83505" w:rsidRDefault="00C8350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83505" w:rsidRDefault="00C8350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83505" w:rsidRDefault="00C8350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83505" w:rsidRDefault="00C8350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83505" w:rsidRDefault="00C8350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83505" w:rsidRDefault="00C8350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83505" w:rsidRDefault="00C835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RJTyAr5j6JoQAqJgc4YNfaxYl38=" w:salt="07lfDTuL1dB8nOzD1gt+K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0D1138"/>
    <w:rsid w:val="00115B11"/>
    <w:rsid w:val="00116751"/>
    <w:rsid w:val="001969ED"/>
    <w:rsid w:val="002125A2"/>
    <w:rsid w:val="0023520A"/>
    <w:rsid w:val="002B30B6"/>
    <w:rsid w:val="002D622A"/>
    <w:rsid w:val="002F583E"/>
    <w:rsid w:val="003248F3"/>
    <w:rsid w:val="003F1ECD"/>
    <w:rsid w:val="00410C40"/>
    <w:rsid w:val="0046082C"/>
    <w:rsid w:val="004D3240"/>
    <w:rsid w:val="005332B6"/>
    <w:rsid w:val="0069064E"/>
    <w:rsid w:val="006F167B"/>
    <w:rsid w:val="00746EB4"/>
    <w:rsid w:val="00857598"/>
    <w:rsid w:val="008B00E2"/>
    <w:rsid w:val="008D5ABC"/>
    <w:rsid w:val="009C6F01"/>
    <w:rsid w:val="009E5701"/>
    <w:rsid w:val="00A01BAD"/>
    <w:rsid w:val="00A25E28"/>
    <w:rsid w:val="00A510AC"/>
    <w:rsid w:val="00B24EEA"/>
    <w:rsid w:val="00BC0CA9"/>
    <w:rsid w:val="00C83505"/>
    <w:rsid w:val="00C96B5C"/>
    <w:rsid w:val="00DE0800"/>
    <w:rsid w:val="00E17C76"/>
    <w:rsid w:val="00EE7092"/>
    <w:rsid w:val="00F03195"/>
    <w:rsid w:val="00F24E9B"/>
    <w:rsid w:val="00F72D28"/>
    <w:rsid w:val="00FB2413"/>
    <w:rsid w:val="00FC6603"/>
    <w:rsid w:val="00FF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A01D-7974-1E4B-A999-AC4808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32117</Words>
  <Characters>183067</Characters>
  <Application>Microsoft Macintosh Word</Application>
  <DocSecurity>8</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2013-09-24T18:23:00Z</dcterms:created>
  <dcterms:modified xsi:type="dcterms:W3CDTF">2013-09-24T18:23:00Z</dcterms:modified>
  <cp:contentStatus/>
</cp:coreProperties>
</file>