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5C03F385"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A5C01">
        <w:rPr>
          <w:rFonts w:asciiTheme="majorHAnsi" w:hAnsiTheme="majorHAnsi"/>
          <w:sz w:val="22"/>
          <w:szCs w:val="22"/>
        </w:rPr>
        <w:t xml:space="preserve">for the </w:t>
      </w:r>
      <w:r w:rsidR="005A30B7">
        <w:rPr>
          <w:rFonts w:asciiTheme="majorHAnsi" w:hAnsiTheme="majorHAnsi"/>
          <w:b/>
          <w:sz w:val="22"/>
          <w:szCs w:val="22"/>
        </w:rPr>
        <w:t>.</w:t>
      </w:r>
      <w:r w:rsidR="00D42BF3">
        <w:rPr>
          <w:rFonts w:asciiTheme="majorHAnsi" w:hAnsiTheme="majorHAnsi"/>
          <w:b/>
          <w:sz w:val="22"/>
          <w:szCs w:val="22"/>
        </w:rPr>
        <w:t>link</w:t>
      </w:r>
      <w:r w:rsidR="00DE559D" w:rsidRPr="000A5C01">
        <w:rPr>
          <w:rFonts w:asciiTheme="majorHAnsi" w:hAnsiTheme="majorHAnsi"/>
          <w:sz w:val="22"/>
          <w:szCs w:val="22"/>
        </w:rPr>
        <w:t xml:space="preserve"> TLD</w:t>
      </w:r>
      <w:r>
        <w:rPr>
          <w:rFonts w:asciiTheme="majorHAnsi" w:hAnsiTheme="majorHAnsi"/>
          <w:sz w:val="22"/>
          <w:szCs w:val="22"/>
        </w:rPr>
        <w:t xml:space="preserve">,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bookmarkStart w:id="0" w:name="_GoBack"/>
      <w:r w:rsidR="000A5C01">
        <w:rPr>
          <w:rFonts w:asciiTheme="majorHAnsi" w:hAnsiTheme="majorHAnsi"/>
          <w:sz w:val="22"/>
          <w:szCs w:val="22"/>
        </w:rPr>
        <w:t>Uniregistry, Corp.</w:t>
      </w:r>
      <w:bookmarkEnd w:id="0"/>
      <w:r>
        <w:rPr>
          <w:rFonts w:asciiTheme="majorHAnsi" w:hAnsiTheme="majorHAnsi"/>
          <w:sz w:val="22"/>
          <w:szCs w:val="22"/>
        </w:rPr>
        <w:t xml:space="preserve"> (“Registry Operator”).  Capitalized terms not defined herein have the meaning given to such terms in the Registry Agreement.   </w:t>
      </w:r>
    </w:p>
    <w:p w14:paraId="30032278" w14:textId="77777777" w:rsidR="00A14AE3" w:rsidRDefault="00A14AE3" w:rsidP="00A14AE3">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034E1390"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6551371A"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77BBDEB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7D5B6C57"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758346D"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4DE005F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265118A4"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102B0B7F"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5E64B84A" w14:textId="77777777" w:rsidR="00A14AE3" w:rsidRDefault="00A14AE3" w:rsidP="00A14AE3">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8FECEB7"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424D2888"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4.4(b) and the other applicable terms of the Registry Agreement.  </w:t>
      </w:r>
    </w:p>
    <w:p w14:paraId="2518D262" w14:textId="77777777" w:rsidR="00A14AE3" w:rsidRDefault="00A14AE3" w:rsidP="00A14AE3">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444BBF6F" w14:textId="77777777" w:rsidR="00A14AE3" w:rsidRDefault="00A14AE3" w:rsidP="00A14AE3">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8FBEA41" w14:textId="77777777" w:rsidR="00A14AE3" w:rsidRDefault="00A14AE3" w:rsidP="00A14AE3">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B012CAE" w14:textId="77777777" w:rsidR="000A5C01" w:rsidRPr="000A5C01" w:rsidRDefault="000A5C01" w:rsidP="000A5C01">
      <w:pPr>
        <w:pStyle w:val="BodyText"/>
        <w:rPr>
          <w:rFonts w:asciiTheme="majorHAnsi" w:eastAsia="SimSun" w:hAnsiTheme="majorHAnsi" w:cs="Times New Roman"/>
          <w:b/>
          <w:sz w:val="22"/>
          <w:szCs w:val="22"/>
          <w:lang w:eastAsia="zh-CN"/>
        </w:rPr>
      </w:pPr>
      <w:r w:rsidRPr="000A5C01">
        <w:rPr>
          <w:rFonts w:asciiTheme="majorHAnsi" w:eastAsia="SimSun" w:hAnsiTheme="majorHAnsi" w:cs="Times New Roman"/>
          <w:b/>
          <w:sz w:val="22"/>
          <w:szCs w:val="22"/>
          <w:lang w:eastAsia="zh-CN"/>
        </w:rPr>
        <w:t>UNIREGISTRY, CORP.</w:t>
      </w:r>
    </w:p>
    <w:p w14:paraId="071BECBA" w14:textId="77777777"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t>Frank Schilling</w:t>
      </w:r>
    </w:p>
    <w:p w14:paraId="5520E702" w14:textId="5555430E" w:rsidR="008B4DB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ab/>
        <w:t>Managing Director</w:t>
      </w:r>
      <w:r w:rsidRPr="000A5C01">
        <w:rPr>
          <w:rFonts w:asciiTheme="majorHAnsi" w:eastAsia="SimSun" w:hAnsiTheme="majorHAnsi" w:cs="Times New Roman"/>
          <w:sz w:val="22"/>
          <w:szCs w:val="22"/>
          <w:lang w:eastAsia="zh-CN"/>
        </w:rPr>
        <w:br/>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D42BF3" w:rsidRDefault="00D42BF3">
      <w:r>
        <w:separator/>
      </w:r>
    </w:p>
  </w:endnote>
  <w:endnote w:type="continuationSeparator" w:id="0">
    <w:p w14:paraId="14617531" w14:textId="77777777" w:rsidR="00D42BF3" w:rsidRDefault="00D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D42BF3" w:rsidRDefault="00D42BF3">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873F2A">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D42BF3" w:rsidRDefault="00D4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D42BF3" w:rsidRDefault="00D42BF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42BF3" w14:paraId="1C7C7AF6" w14:textId="77777777">
        <w:tc>
          <w:tcPr>
            <w:tcW w:w="2880" w:type="dxa"/>
            <w:tcBorders>
              <w:bottom w:val="single" w:sz="4" w:space="0" w:color="auto"/>
            </w:tcBorders>
          </w:tcPr>
          <w:p w14:paraId="0D51F6FA" w14:textId="77777777" w:rsidR="00D42BF3" w:rsidRDefault="00D42BF3">
            <w:pPr>
              <w:pStyle w:val="FootnoteSeparator"/>
            </w:pPr>
          </w:p>
        </w:tc>
      </w:tr>
      <w:tr w:rsidR="00D42BF3" w14:paraId="23FA0C02" w14:textId="77777777">
        <w:tc>
          <w:tcPr>
            <w:tcW w:w="2880" w:type="dxa"/>
            <w:tcBorders>
              <w:top w:val="single" w:sz="4" w:space="0" w:color="auto"/>
            </w:tcBorders>
          </w:tcPr>
          <w:p w14:paraId="6E85F44C" w14:textId="77777777" w:rsidR="00D42BF3" w:rsidRDefault="00D42BF3">
            <w:pPr>
              <w:pStyle w:val="FootnoteSeparator"/>
            </w:pPr>
            <w:r>
              <w:t>(continued…)</w:t>
            </w:r>
          </w:p>
        </w:tc>
      </w:tr>
    </w:tbl>
    <w:p w14:paraId="4AAB8111" w14:textId="77777777" w:rsidR="00D42BF3" w:rsidRDefault="00D42BF3">
      <w:pPr>
        <w:pStyle w:val="Footer"/>
      </w:pPr>
    </w:p>
  </w:footnote>
  <w:footnote w:type="continuationNotice" w:id="1">
    <w:p w14:paraId="3791D7E9" w14:textId="77777777" w:rsidR="00D42BF3" w:rsidRDefault="00D42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3C22" w14:textId="0D0F258D" w:rsidR="00D42BF3" w:rsidRPr="00F64604" w:rsidRDefault="00D42BF3" w:rsidP="009A24E2">
    <w:pPr>
      <w:pStyle w:val="Header"/>
      <w:jc w:val="right"/>
      <w:rPr>
        <w:rFonts w:ascii="Times New Roman" w:hAnsi="Times New Roman" w:cs="Times New Roman"/>
      </w:rPr>
    </w:pPr>
    <w:r w:rsidRPr="00F64604">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O/FYLfzh962MTsSdSVHdVMaPq8=" w:salt="44JFdkRhiBcuSW60Qu6y6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25492"/>
    <w:rsid w:val="000A5C01"/>
    <w:rsid w:val="001D256A"/>
    <w:rsid w:val="002A3550"/>
    <w:rsid w:val="003B2258"/>
    <w:rsid w:val="005A30B7"/>
    <w:rsid w:val="006A1D6A"/>
    <w:rsid w:val="00740A5A"/>
    <w:rsid w:val="00797FAD"/>
    <w:rsid w:val="007A3B6E"/>
    <w:rsid w:val="007F5051"/>
    <w:rsid w:val="00824C53"/>
    <w:rsid w:val="00860C37"/>
    <w:rsid w:val="00873F2A"/>
    <w:rsid w:val="008B1AA5"/>
    <w:rsid w:val="008B4DB1"/>
    <w:rsid w:val="0091537F"/>
    <w:rsid w:val="00916AE7"/>
    <w:rsid w:val="009721C9"/>
    <w:rsid w:val="00991967"/>
    <w:rsid w:val="009A24E2"/>
    <w:rsid w:val="00A14AE3"/>
    <w:rsid w:val="00A82308"/>
    <w:rsid w:val="00B51CC2"/>
    <w:rsid w:val="00C1392D"/>
    <w:rsid w:val="00D42BF3"/>
    <w:rsid w:val="00D44C16"/>
    <w:rsid w:val="00DD23CD"/>
    <w:rsid w:val="00DE559D"/>
    <w:rsid w:val="00F62204"/>
    <w:rsid w:val="00F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2013-11-14T04:49:00Z</dcterms:created>
  <dcterms:modified xsi:type="dcterms:W3CDTF">2013-11-14T04:49:00Z</dcterms:modified>
</cp:coreProperties>
</file>