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33047B00"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GoBack"/>
      <w:r w:rsidR="00772939">
        <w:rPr>
          <w:rFonts w:asciiTheme="majorHAnsi" w:hAnsiTheme="majorHAnsi"/>
          <w:sz w:val="24"/>
          <w:szCs w:val="24"/>
        </w:rPr>
        <w:t>Politie Nederland</w:t>
      </w:r>
      <w:bookmarkEnd w:id="4"/>
      <w:r w:rsidR="00772939">
        <w:rPr>
          <w:rFonts w:asciiTheme="majorHAnsi" w:hAnsiTheme="majorHAnsi"/>
          <w:sz w:val="24"/>
          <w:szCs w:val="24"/>
        </w:rPr>
        <w:t>, a public entity formed under authority of the laws of the Netherlands</w:t>
      </w:r>
      <w:r w:rsidR="00AE11E6">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5" w:name="_DV_M4"/>
      <w:bookmarkEnd w:id="5"/>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5C363B8A" w:rsidR="00115B11" w:rsidRDefault="005332B6">
      <w:pPr>
        <w:pStyle w:val="ARTICLEAL2"/>
        <w:rPr>
          <w:rFonts w:asciiTheme="majorHAnsi" w:hAnsiTheme="majorHAnsi"/>
          <w:szCs w:val="24"/>
        </w:rPr>
      </w:pPr>
      <w:bookmarkStart w:id="6" w:name="_DV_M5"/>
      <w:bookmarkEnd w:id="6"/>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7" w:name="_DV_M6"/>
      <w:bookmarkEnd w:id="7"/>
      <w:r w:rsidR="00223517">
        <w:rPr>
          <w:rFonts w:asciiTheme="majorHAnsi" w:hAnsiTheme="majorHAnsi"/>
          <w:b/>
          <w:szCs w:val="24"/>
        </w:rPr>
        <w:t>.</w:t>
      </w:r>
      <w:r w:rsidR="00772939">
        <w:rPr>
          <w:rFonts w:asciiTheme="majorHAnsi" w:hAnsiTheme="majorHAnsi"/>
          <w:b/>
          <w:szCs w:val="24"/>
        </w:rPr>
        <w:t>politie</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8" w:name="_DV_M7"/>
      <w:bookmarkEnd w:id="8"/>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9" w:name="_DV_M8"/>
      <w:bookmarkEnd w:id="9"/>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0" w:name="_DV_M9"/>
      <w:bookmarkEnd w:id="10"/>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1" w:name="_DV_M10"/>
      <w:bookmarkEnd w:id="11"/>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2" w:name="_DV_M11"/>
      <w:bookmarkEnd w:id="12"/>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3" w:name="_DV_M12"/>
      <w:bookmarkEnd w:id="13"/>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4" w:name="_DV_M13"/>
      <w:bookmarkEnd w:id="14"/>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5" w:name="_DV_M14"/>
      <w:bookmarkEnd w:id="15"/>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6" w:name="_DV_M15"/>
      <w:bookmarkEnd w:id="16"/>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7" w:name="_DV_M16"/>
      <w:bookmarkEnd w:id="17"/>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8" w:name="_DV_M17"/>
      <w:bookmarkEnd w:id="18"/>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19" w:name="_DV_M18"/>
      <w:bookmarkEnd w:id="19"/>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0" w:name="_DV_M19"/>
      <w:bookmarkEnd w:id="20"/>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1" w:name="_DV_M20"/>
      <w:bookmarkEnd w:id="21"/>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2" w:name="_DV_M21"/>
      <w:bookmarkEnd w:id="22"/>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3" w:name="_DV_M22"/>
      <w:bookmarkEnd w:id="23"/>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4" w:name="_DV_M23"/>
      <w:bookmarkEnd w:id="24"/>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5" w:name="_DV_M24"/>
      <w:bookmarkEnd w:id="25"/>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6" w:name="_DV_M25"/>
      <w:bookmarkEnd w:id="26"/>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7" w:name="_DV_M26"/>
      <w:bookmarkEnd w:id="27"/>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8" w:name="_DV_M27"/>
      <w:bookmarkEnd w:id="28"/>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29" w:name="_DV_M28"/>
      <w:bookmarkEnd w:id="29"/>
      <w:r>
        <w:rPr>
          <w:rFonts w:asciiTheme="majorHAnsi" w:hAnsiTheme="majorHAnsi"/>
          <w:b/>
          <w:szCs w:val="24"/>
        </w:rPr>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0" w:name="_DV_M29"/>
      <w:bookmarkEnd w:id="30"/>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1" w:name="_DV_M30"/>
      <w:bookmarkEnd w:id="31"/>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2" w:name="_DV_M31"/>
      <w:bookmarkEnd w:id="32"/>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3" w:name="_DV_M32"/>
      <w:bookmarkEnd w:id="33"/>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4" w:name="_DV_M33"/>
      <w:bookmarkEnd w:id="34"/>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5" w:name="_DV_M34"/>
      <w:bookmarkEnd w:id="35"/>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6" w:name="_DV_M35"/>
      <w:bookmarkEnd w:id="36"/>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7" w:name="_DV_M36"/>
      <w:bookmarkEnd w:id="37"/>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8" w:name="_DV_M37"/>
      <w:bookmarkEnd w:id="38"/>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39" w:name="_DV_M38"/>
      <w:bookmarkEnd w:id="39"/>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0" w:name="_DV_M39"/>
      <w:bookmarkEnd w:id="40"/>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1" w:name="_DV_M40"/>
      <w:bookmarkEnd w:id="41"/>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2" w:name="_DV_M41"/>
      <w:bookmarkEnd w:id="42"/>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3" w:name="_DV_M42"/>
      <w:bookmarkEnd w:id="43"/>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4" w:name="_DV_M43"/>
      <w:bookmarkEnd w:id="44"/>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5" w:name="_DV_M44"/>
      <w:bookmarkEnd w:id="45"/>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6" w:name="_DV_M45"/>
      <w:bookmarkEnd w:id="46"/>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7" w:name="_DV_M46"/>
      <w:bookmarkEnd w:id="47"/>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8" w:name="_DV_M47"/>
      <w:bookmarkEnd w:id="48"/>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49" w:name="_DV_M48"/>
      <w:bookmarkEnd w:id="49"/>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0" w:name="_DV_M49"/>
      <w:bookmarkEnd w:id="50"/>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1" w:name="_DV_M50"/>
      <w:bookmarkEnd w:id="51"/>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2" w:name="_DV_M51"/>
      <w:bookmarkEnd w:id="52"/>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3" w:name="_DV_M52"/>
      <w:bookmarkEnd w:id="53"/>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4" w:name="_DV_M53"/>
      <w:bookmarkEnd w:id="54"/>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5" w:name="_DV_M54"/>
      <w:bookmarkEnd w:id="55"/>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6" w:name="_DV_M55"/>
      <w:bookmarkEnd w:id="56"/>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7" w:name="_DV_M56"/>
      <w:bookmarkEnd w:id="57"/>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8" w:name="_DV_M57"/>
      <w:bookmarkEnd w:id="58"/>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59" w:name="_DV_M58"/>
      <w:bookmarkEnd w:id="59"/>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0" w:name="_DV_M59"/>
      <w:bookmarkEnd w:id="60"/>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1" w:name="_DV_M60"/>
      <w:bookmarkEnd w:id="61"/>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2" w:name="_DV_M61"/>
      <w:bookmarkEnd w:id="62"/>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3" w:name="_DV_M62"/>
      <w:bookmarkEnd w:id="63"/>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4" w:name="_DV_M63"/>
      <w:bookmarkEnd w:id="64"/>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5" w:name="_DV_M64"/>
      <w:bookmarkEnd w:id="65"/>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6" w:name="_DV_M65"/>
      <w:bookmarkEnd w:id="66"/>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7" w:name="_DV_M66"/>
      <w:bookmarkEnd w:id="67"/>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8" w:name="_DV_M67"/>
      <w:bookmarkEnd w:id="68"/>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69" w:name="_DV_M68"/>
      <w:bookmarkEnd w:id="69"/>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0" w:name="_DV_M69"/>
      <w:bookmarkEnd w:id="70"/>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1" w:name="_DV_M70"/>
      <w:bookmarkStart w:id="72" w:name="_DV_C10"/>
      <w:bookmarkEnd w:id="71"/>
      <w:r w:rsidRPr="00593314">
        <w:rPr>
          <w:rFonts w:asciiTheme="majorHAnsi" w:hAnsiTheme="majorHAnsi"/>
          <w:b/>
        </w:rPr>
        <w:t>Transition of Registry upon Termination of Agreement.</w:t>
      </w:r>
      <w:r w:rsidRPr="00726252">
        <w:t xml:space="preserve">  </w:t>
      </w:r>
      <w:r w:rsidRPr="003926F1">
        <w:rPr>
          <w:rFonts w:asciiTheme="majorHAnsi" w:hAnsiTheme="majorHAnsi"/>
        </w:rPr>
        <w:t>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2"/>
    </w:p>
    <w:p w14:paraId="5E8031FB" w14:textId="77777777" w:rsidR="00115B11" w:rsidRDefault="005332B6">
      <w:pPr>
        <w:pStyle w:val="ARTICLEAL2"/>
        <w:rPr>
          <w:rFonts w:asciiTheme="majorHAnsi" w:hAnsiTheme="majorHAnsi"/>
          <w:szCs w:val="24"/>
        </w:rPr>
      </w:pPr>
      <w:bookmarkStart w:id="73" w:name="_DV_M71"/>
      <w:bookmarkEnd w:id="7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4" w:name="_DV_M72"/>
      <w:bookmarkEnd w:id="74"/>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5" w:name="_DV_M73"/>
      <w:bookmarkEnd w:id="7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6" w:name="_DV_M74"/>
      <w:bookmarkEnd w:id="7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7" w:name="_DV_M75"/>
      <w:bookmarkEnd w:id="7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8" w:name="_DV_M76"/>
      <w:bookmarkEnd w:id="7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79" w:name="_DV_M77"/>
      <w:bookmarkEnd w:id="7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0" w:name="_DV_M78"/>
      <w:bookmarkEnd w:id="80"/>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1"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1"/>
    </w:p>
    <w:p w14:paraId="6B402DCB" w14:textId="77777777" w:rsidR="00115B11" w:rsidRDefault="005332B6">
      <w:pPr>
        <w:pStyle w:val="ARTICLEAL2"/>
        <w:rPr>
          <w:rFonts w:asciiTheme="majorHAnsi" w:hAnsiTheme="majorHAnsi"/>
          <w:szCs w:val="24"/>
        </w:rPr>
      </w:pPr>
      <w:bookmarkStart w:id="82" w:name="_DV_M79"/>
      <w:bookmarkEnd w:id="82"/>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3" w:name="_DV_M80"/>
      <w:bookmarkEnd w:id="8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4" w:name="_DV_M81"/>
      <w:bookmarkEnd w:id="84"/>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5" w:name="_DV_M82"/>
      <w:bookmarkEnd w:id="85"/>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6" w:name="_DV_M83"/>
      <w:bookmarkEnd w:id="8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7" w:name="_DV_M84"/>
      <w:bookmarkEnd w:id="8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8" w:name="_DV_M85"/>
      <w:bookmarkEnd w:id="8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89" w:name="_DV_M86"/>
      <w:bookmarkEnd w:id="89"/>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0" w:name="_DV_M87"/>
      <w:bookmarkEnd w:id="9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1" w:name="_DV_M88"/>
      <w:bookmarkEnd w:id="91"/>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2" w:name="_DV_M89"/>
      <w:bookmarkEnd w:id="92"/>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3" w:name="_DV_C13"/>
      <w:r w:rsidRPr="00EA43CE">
        <w:rPr>
          <w:rFonts w:asciiTheme="majorHAnsi" w:hAnsiTheme="majorHAnsi"/>
        </w:rPr>
        <w:t xml:space="preserve">an amount specified by ICANN not to exceed </w:t>
      </w:r>
      <w:bookmarkStart w:id="94" w:name="_DV_M90"/>
      <w:bookmarkEnd w:id="93"/>
      <w:bookmarkEnd w:id="94"/>
      <w:r w:rsidRPr="00EA43CE">
        <w:rPr>
          <w:rFonts w:asciiTheme="majorHAnsi" w:hAnsiTheme="majorHAnsi"/>
        </w:rPr>
        <w:t>US$0.25</w:t>
      </w:r>
      <w:bookmarkStart w:id="95" w:name="_DV_M91"/>
      <w:bookmarkEnd w:id="95"/>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6" w:name="_DV_M92"/>
      <w:bookmarkEnd w:id="96"/>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7" w:name="_DV_M93"/>
      <w:bookmarkEnd w:id="97"/>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8" w:name="_DV_M94"/>
      <w:bookmarkEnd w:id="98"/>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99" w:name="_DV_M95"/>
      <w:bookmarkEnd w:id="99"/>
      <w:r w:rsidRPr="00ED2622">
        <w:rPr>
          <w:rFonts w:asciiTheme="majorHAnsi" w:hAnsiTheme="majorHAnsi"/>
          <w:b/>
          <w:szCs w:val="24"/>
        </w:rPr>
        <w:t xml:space="preserve">Indemnification of ICANN. </w:t>
      </w:r>
      <w:bookmarkStart w:id="100" w:name="_DV_M96"/>
      <w:bookmarkStart w:id="101" w:name="_DV_C17"/>
      <w:bookmarkEnd w:id="100"/>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1"/>
    </w:p>
    <w:p w14:paraId="52691167" w14:textId="77777777" w:rsidR="008D7E8A" w:rsidRPr="003A2A62" w:rsidRDefault="008D7E8A" w:rsidP="008D7E8A">
      <w:pPr>
        <w:pStyle w:val="ARTICLEAL2"/>
        <w:rPr>
          <w:rFonts w:asciiTheme="majorHAnsi" w:hAnsiTheme="majorHAnsi"/>
          <w:b/>
          <w:i/>
          <w:szCs w:val="24"/>
        </w:rPr>
      </w:pPr>
      <w:bookmarkStart w:id="102" w:name="_DV_M97"/>
      <w:bookmarkStart w:id="103" w:name="_DV_M99"/>
      <w:bookmarkStart w:id="104" w:name="_DV_M100"/>
      <w:bookmarkEnd w:id="102"/>
      <w:bookmarkEnd w:id="103"/>
      <w:bookmarkEnd w:id="104"/>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5" w:name="_DV_M101"/>
      <w:bookmarkEnd w:id="105"/>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6" w:name="_DV_M102"/>
      <w:bookmarkEnd w:id="106"/>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7" w:name="_DV_M103"/>
      <w:bookmarkEnd w:id="107"/>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8" w:name="_DV_M104"/>
      <w:bookmarkEnd w:id="108"/>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09" w:name="_DV_M105"/>
      <w:bookmarkEnd w:id="109"/>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0" w:name="_DV_M106"/>
      <w:bookmarkEnd w:id="110"/>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1" w:name="_DV_M107"/>
      <w:bookmarkEnd w:id="111"/>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2" w:name="_DV_M108"/>
      <w:bookmarkEnd w:id="112"/>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3" w:name="_DV_M109"/>
      <w:bookmarkEnd w:id="113"/>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4" w:name="_DV_M110"/>
      <w:bookmarkEnd w:id="114"/>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5" w:name="_DV_M111"/>
      <w:bookmarkEnd w:id="115"/>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6" w:name="_DV_M112"/>
      <w:bookmarkEnd w:id="116"/>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7" w:name="_DV_M113"/>
      <w:bookmarkEnd w:id="117"/>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8" w:name="_DV_M114"/>
      <w:bookmarkEnd w:id="118"/>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19" w:name="_DV_M115"/>
      <w:bookmarkEnd w:id="119"/>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0" w:name="_DV_M116"/>
      <w:bookmarkEnd w:id="120"/>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1" w:name="_DV_M117"/>
      <w:bookmarkEnd w:id="121"/>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2" w:name="_DV_M118"/>
      <w:bookmarkEnd w:id="122"/>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3" w:name="_DV_M119"/>
      <w:bookmarkEnd w:id="123"/>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4" w:name="_DV_M120"/>
      <w:bookmarkEnd w:id="124"/>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5" w:name="_DV_M121"/>
      <w:bookmarkEnd w:id="125"/>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6" w:name="_DV_M122"/>
      <w:bookmarkEnd w:id="126"/>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7" w:name="_DV_M123"/>
      <w:bookmarkEnd w:id="127"/>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8" w:name="_DV_M124"/>
      <w:bookmarkEnd w:id="128"/>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29" w:name="_DV_M125"/>
      <w:bookmarkEnd w:id="129"/>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0" w:name="_DV_M126"/>
      <w:bookmarkEnd w:id="130"/>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1" w:name="_DV_M127"/>
      <w:bookmarkEnd w:id="131"/>
      <w:r w:rsidRPr="00ED2622">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2" w:name="_DV_M128"/>
      <w:bookmarkEnd w:id="132"/>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3" w:name="_DV_M129"/>
      <w:bookmarkEnd w:id="133"/>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4" w:name="_DV_M130"/>
      <w:bookmarkEnd w:id="134"/>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5" w:name="_DV_M131"/>
      <w:bookmarkEnd w:id="135"/>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6" w:name="_DV_M132"/>
      <w:bookmarkEnd w:id="136"/>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7" w:name="_DV_M133"/>
      <w:bookmarkEnd w:id="137"/>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8" w:name="_DV_M134"/>
      <w:bookmarkEnd w:id="138"/>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39" w:name="_DV_M135"/>
      <w:bookmarkEnd w:id="139"/>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0" w:name="_DV_M136"/>
      <w:bookmarkEnd w:id="140"/>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1" w:name="_DV_M137"/>
      <w:bookmarkEnd w:id="141"/>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2" w:name="_DV_M138"/>
      <w:bookmarkEnd w:id="142"/>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3" w:name="_DV_M139"/>
      <w:bookmarkEnd w:id="143"/>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4" w:name="_DV_M140"/>
      <w:bookmarkEnd w:id="144"/>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5" w:name="_DV_M141"/>
      <w:bookmarkEnd w:id="145"/>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6" w:name="_DV_M142"/>
      <w:bookmarkEnd w:id="146"/>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7" w:name="_DV_M143"/>
      <w:bookmarkEnd w:id="147"/>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8" w:name="_DV_M144"/>
      <w:bookmarkEnd w:id="148"/>
      <w:r w:rsidRPr="00ED2622">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49" w:name="_DV_M145"/>
      <w:bookmarkEnd w:id="149"/>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0" w:name="_DV_M146"/>
      <w:bookmarkEnd w:id="150"/>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1" w:name="_DV_M147"/>
      <w:bookmarkEnd w:id="151"/>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2" w:name="_DV_M148"/>
      <w:bookmarkEnd w:id="152"/>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3" w:name="_DV_M149"/>
      <w:bookmarkEnd w:id="153"/>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4" w:name="_DV_M150"/>
      <w:bookmarkEnd w:id="154"/>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5" w:name="_DV_M151"/>
      <w:bookmarkEnd w:id="155"/>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6" w:name="_DV_M152"/>
      <w:bookmarkEnd w:id="156"/>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7" w:name="_DV_M153"/>
      <w:bookmarkEnd w:id="157"/>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8" w:name="_DV_M154"/>
      <w:bookmarkEnd w:id="158"/>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59" w:name="_DV_M155"/>
      <w:bookmarkEnd w:id="159"/>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0" w:name="_DV_M156"/>
      <w:bookmarkEnd w:id="160"/>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1" w:name="_DV_M157"/>
      <w:bookmarkEnd w:id="161"/>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2" w:name="_DV_M158"/>
      <w:bookmarkEnd w:id="162"/>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51C84E82" w14:textId="77777777" w:rsidR="00050D2A" w:rsidRPr="00E72B53" w:rsidRDefault="005332B6" w:rsidP="00050D2A">
      <w:pPr>
        <w:pStyle w:val="BodyTextIndent2"/>
        <w:ind w:left="1440"/>
        <w:rPr>
          <w:rFonts w:asciiTheme="majorHAnsi" w:eastAsia="DFKai-SB" w:hAnsiTheme="majorHAnsi" w:cs="Arial"/>
          <w:sz w:val="24"/>
          <w:szCs w:val="24"/>
        </w:rPr>
      </w:pPr>
      <w:bookmarkStart w:id="163" w:name="_DV_M159"/>
      <w:bookmarkEnd w:id="163"/>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001E0C">
        <w:rPr>
          <w:rFonts w:asciiTheme="majorHAnsi" w:hAnsiTheme="majorHAnsi"/>
          <w:sz w:val="24"/>
          <w:szCs w:val="24"/>
        </w:rPr>
        <w:t>If to Registry Operator, addressed to:</w:t>
      </w:r>
      <w:r w:rsidRPr="00001E0C">
        <w:rPr>
          <w:rFonts w:asciiTheme="majorHAnsi" w:hAnsiTheme="majorHAnsi"/>
          <w:sz w:val="24"/>
          <w:szCs w:val="24"/>
        </w:rPr>
        <w:br/>
      </w:r>
      <w:bookmarkStart w:id="164" w:name="_DV_C20"/>
      <w:r w:rsidR="00050D2A" w:rsidRPr="00E72B53">
        <w:rPr>
          <w:rFonts w:asciiTheme="majorHAnsi" w:hAnsiTheme="majorHAnsi"/>
          <w:sz w:val="24"/>
          <w:szCs w:val="24"/>
        </w:rPr>
        <w:t>Politie Nederland</w:t>
      </w:r>
      <w:r w:rsidR="00050D2A" w:rsidRPr="00E72B53">
        <w:rPr>
          <w:rFonts w:asciiTheme="majorHAnsi" w:hAnsiTheme="majorHAnsi"/>
          <w:sz w:val="24"/>
          <w:szCs w:val="24"/>
        </w:rPr>
        <w:br/>
      </w:r>
      <w:r w:rsidR="00050D2A" w:rsidRPr="00E72B53">
        <w:rPr>
          <w:rFonts w:asciiTheme="majorHAnsi" w:eastAsia="DFKai-SB" w:hAnsiTheme="majorHAnsi" w:cs="Arial"/>
          <w:color w:val="1A1A1A"/>
          <w:sz w:val="24"/>
          <w:szCs w:val="24"/>
        </w:rPr>
        <w:t>Zeisterweg 1</w:t>
      </w:r>
    </w:p>
    <w:p w14:paraId="0C78C00D" w14:textId="77777777" w:rsidR="00050D2A" w:rsidRPr="00E72B53" w:rsidRDefault="00050D2A" w:rsidP="00050D2A">
      <w:pPr>
        <w:pStyle w:val="BodyTextIndent2"/>
        <w:ind w:left="1440" w:hanging="720"/>
        <w:rPr>
          <w:rFonts w:asciiTheme="majorHAnsi" w:eastAsia="DFKai-SB" w:hAnsiTheme="majorHAnsi" w:cs="Arial"/>
          <w:sz w:val="24"/>
          <w:szCs w:val="24"/>
        </w:rPr>
      </w:pPr>
      <w:r w:rsidRPr="00E72B53">
        <w:rPr>
          <w:rFonts w:asciiTheme="majorHAnsi" w:eastAsia="DFKai-SB" w:hAnsiTheme="majorHAnsi" w:cs="Arial"/>
          <w:sz w:val="24"/>
          <w:szCs w:val="24"/>
        </w:rPr>
        <w:tab/>
      </w:r>
      <w:r w:rsidRPr="00E72B53">
        <w:rPr>
          <w:rFonts w:asciiTheme="majorHAnsi" w:eastAsia="DFKai-SB" w:hAnsiTheme="majorHAnsi" w:cs="Arial"/>
          <w:color w:val="1A1A1A"/>
          <w:sz w:val="24"/>
          <w:szCs w:val="24"/>
        </w:rPr>
        <w:t>3984 NH</w:t>
      </w:r>
      <w:r>
        <w:rPr>
          <w:rFonts w:asciiTheme="majorHAnsi" w:eastAsia="DFKai-SB" w:hAnsiTheme="majorHAnsi" w:cs="Arial"/>
          <w:color w:val="1A1A1A"/>
          <w:sz w:val="24"/>
          <w:szCs w:val="24"/>
        </w:rPr>
        <w:t xml:space="preserve">, </w:t>
      </w:r>
      <w:r w:rsidRPr="00E72B53">
        <w:rPr>
          <w:rFonts w:asciiTheme="majorHAnsi" w:eastAsia="DFKai-SB" w:hAnsiTheme="majorHAnsi" w:cs="Arial"/>
          <w:color w:val="1A1A1A"/>
          <w:sz w:val="24"/>
          <w:szCs w:val="24"/>
        </w:rPr>
        <w:t>Odijk</w:t>
      </w:r>
    </w:p>
    <w:p w14:paraId="0F6C58A4" w14:textId="77777777" w:rsidR="00050D2A" w:rsidRPr="00E72B53" w:rsidRDefault="00050D2A" w:rsidP="00050D2A">
      <w:pPr>
        <w:widowControl w:val="0"/>
        <w:ind w:left="1440"/>
        <w:rPr>
          <w:rFonts w:asciiTheme="majorHAnsi" w:eastAsia="DFKai-SB" w:hAnsiTheme="majorHAnsi" w:cs="Arial"/>
          <w:color w:val="1A1A1A"/>
          <w:sz w:val="24"/>
          <w:szCs w:val="24"/>
        </w:rPr>
      </w:pPr>
      <w:r w:rsidRPr="00E72B53">
        <w:rPr>
          <w:rFonts w:asciiTheme="majorHAnsi" w:eastAsia="DFKai-SB" w:hAnsiTheme="majorHAnsi" w:cs="Arial"/>
          <w:color w:val="1A1A1A"/>
          <w:sz w:val="24"/>
          <w:szCs w:val="24"/>
        </w:rPr>
        <w:t>NL</w:t>
      </w:r>
    </w:p>
    <w:p w14:paraId="4A913B9B" w14:textId="77777777" w:rsidR="00050D2A" w:rsidRPr="00E72B53" w:rsidRDefault="00050D2A" w:rsidP="00050D2A">
      <w:pPr>
        <w:widowControl w:val="0"/>
        <w:ind w:left="1440"/>
        <w:rPr>
          <w:rFonts w:asciiTheme="majorHAnsi" w:eastAsia="DFKai-SB" w:hAnsiTheme="majorHAnsi" w:cs="Arial"/>
          <w:sz w:val="24"/>
          <w:szCs w:val="24"/>
        </w:rPr>
      </w:pPr>
      <w:r w:rsidRPr="00E72B53">
        <w:rPr>
          <w:rFonts w:asciiTheme="majorHAnsi" w:hAnsiTheme="majorHAnsi"/>
          <w:sz w:val="24"/>
          <w:szCs w:val="24"/>
        </w:rPr>
        <w:t xml:space="preserve">Telephone:  </w:t>
      </w:r>
      <w:r w:rsidRPr="00E72B53">
        <w:rPr>
          <w:rFonts w:asciiTheme="majorHAnsi" w:eastAsia="DFKai-SB" w:hAnsiTheme="majorHAnsi" w:cs="Arial"/>
          <w:color w:val="1A1A1A"/>
          <w:sz w:val="24"/>
          <w:szCs w:val="24"/>
        </w:rPr>
        <w:t>+31 88 1699036</w:t>
      </w:r>
    </w:p>
    <w:p w14:paraId="40A893B5" w14:textId="77777777" w:rsidR="00050D2A" w:rsidRPr="00E72B53" w:rsidRDefault="00050D2A" w:rsidP="00050D2A">
      <w:pPr>
        <w:pStyle w:val="BodyTextIndent"/>
        <w:spacing w:after="0"/>
        <w:rPr>
          <w:rFonts w:asciiTheme="majorHAnsi" w:eastAsia="DFKai-SB" w:hAnsiTheme="majorHAnsi" w:cs="Arial"/>
          <w:sz w:val="24"/>
          <w:szCs w:val="24"/>
        </w:rPr>
      </w:pPr>
      <w:r w:rsidRPr="00E72B53">
        <w:rPr>
          <w:rFonts w:asciiTheme="majorHAnsi" w:hAnsiTheme="majorHAnsi"/>
          <w:sz w:val="24"/>
          <w:szCs w:val="24"/>
        </w:rPr>
        <w:t xml:space="preserve">Attention: Peter </w:t>
      </w:r>
      <w:r w:rsidRPr="00E72B53">
        <w:rPr>
          <w:rFonts w:asciiTheme="majorHAnsi" w:eastAsia="DFKai-SB" w:hAnsiTheme="majorHAnsi" w:cs="Arial"/>
          <w:color w:val="1A1A1A"/>
          <w:sz w:val="24"/>
          <w:szCs w:val="24"/>
        </w:rPr>
        <w:t>de Beijer, Product Manager Cloud, Big Data and Internet</w:t>
      </w:r>
    </w:p>
    <w:p w14:paraId="6EC9DF5D" w14:textId="127E992B" w:rsidR="00D05820" w:rsidRPr="003926F1" w:rsidRDefault="00050D2A" w:rsidP="00050D2A">
      <w:pPr>
        <w:pStyle w:val="BodyTextIndent"/>
        <w:rPr>
          <w:rFonts w:asciiTheme="majorHAnsi" w:hAnsiTheme="majorHAnsi"/>
          <w:sz w:val="24"/>
          <w:szCs w:val="24"/>
        </w:rPr>
      </w:pPr>
      <w:r w:rsidRPr="00E72B53">
        <w:rPr>
          <w:rFonts w:asciiTheme="majorHAnsi" w:hAnsiTheme="majorHAnsi"/>
          <w:sz w:val="24"/>
          <w:szCs w:val="24"/>
        </w:rPr>
        <w:t xml:space="preserve">Email: </w:t>
      </w:r>
      <w:r w:rsidRPr="00E72B53">
        <w:rPr>
          <w:rFonts w:asciiTheme="majorHAnsi" w:eastAsia="DFKai-SB" w:hAnsiTheme="majorHAnsi" w:cs="Arial"/>
          <w:color w:val="1A1A1A"/>
          <w:sz w:val="24"/>
          <w:szCs w:val="24"/>
        </w:rPr>
        <w:t>peter.de.beijer@politie.nl</w:t>
      </w:r>
      <w:bookmarkEnd w:id="164"/>
    </w:p>
    <w:p w14:paraId="5ED44FE9" w14:textId="77777777" w:rsidR="00115B11" w:rsidRPr="00ED2622" w:rsidRDefault="005332B6">
      <w:pPr>
        <w:pStyle w:val="ARTICLEAL2"/>
        <w:rPr>
          <w:rFonts w:asciiTheme="majorHAnsi" w:hAnsiTheme="majorHAnsi"/>
          <w:szCs w:val="24"/>
        </w:rPr>
      </w:pPr>
      <w:bookmarkStart w:id="165" w:name="_DV_M161"/>
      <w:bookmarkEnd w:id="165"/>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6" w:name="_DV_M162"/>
      <w:bookmarkEnd w:id="166"/>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67" w:name="_DV_M163"/>
      <w:bookmarkEnd w:id="167"/>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68" w:name="_DV_M164"/>
      <w:bookmarkEnd w:id="168"/>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69" w:name="_DV_M165"/>
      <w:bookmarkEnd w:id="169"/>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0" w:name="_DV_M166"/>
      <w:bookmarkEnd w:id="170"/>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1" w:name="_DV_M167"/>
      <w:bookmarkEnd w:id="171"/>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2" w:name="_DV_M168"/>
      <w:bookmarkEnd w:id="172"/>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3" w:name="_DV_M169"/>
      <w:bookmarkEnd w:id="173"/>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4" w:name="_DV_C31"/>
      <w:r w:rsidRPr="00742055">
        <w:rPr>
          <w:rFonts w:asciiTheme="majorHAnsi" w:hAnsiTheme="majorHAnsi"/>
          <w:b/>
        </w:rPr>
        <w:t xml:space="preserve">Special Provision Relating to Intergovernmental Organizations or Governmental Entities. </w:t>
      </w:r>
      <w:bookmarkEnd w:id="174"/>
    </w:p>
    <w:p w14:paraId="6FC0BBAC" w14:textId="42DE5969" w:rsidR="00742055" w:rsidRPr="00742055" w:rsidRDefault="00235394" w:rsidP="00742055">
      <w:pPr>
        <w:pStyle w:val="ARTICLEAL3"/>
        <w:rPr>
          <w:rFonts w:asciiTheme="majorHAnsi" w:hAnsiTheme="majorHAnsi"/>
        </w:rPr>
      </w:pPr>
      <w:bookmarkStart w:id="175"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76" w:name="_DV_C33"/>
      <w:bookmarkEnd w:id="175"/>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77" w:name="_DV_C34"/>
      <w:bookmarkEnd w:id="176"/>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78" w:name="_DV_C35"/>
      <w:bookmarkEnd w:id="177"/>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79" w:name="_DV_C36"/>
      <w:bookmarkEnd w:id="178"/>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0" w:name="_DV_C37"/>
      <w:bookmarkEnd w:id="179"/>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0"/>
    </w:p>
    <w:p w14:paraId="4B8A6239" w14:textId="77777777" w:rsidR="00115B11" w:rsidRPr="00ED2622" w:rsidRDefault="005332B6">
      <w:pPr>
        <w:pStyle w:val="BlockText"/>
        <w:jc w:val="center"/>
        <w:rPr>
          <w:rFonts w:asciiTheme="majorHAnsi" w:hAnsiTheme="majorHAnsi"/>
          <w:sz w:val="24"/>
          <w:szCs w:val="24"/>
        </w:rPr>
      </w:pPr>
      <w:bookmarkStart w:id="181" w:name="_DV_M170"/>
      <w:bookmarkEnd w:id="181"/>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C7D30C1" w14:textId="617198F6" w:rsidR="00050D2A" w:rsidRPr="00050D2A" w:rsidRDefault="005332B6" w:rsidP="00050D2A">
      <w:pPr>
        <w:pStyle w:val="BodyText"/>
        <w:rPr>
          <w:rFonts w:asciiTheme="majorHAnsi" w:hAnsiTheme="majorHAnsi"/>
          <w:sz w:val="24"/>
          <w:szCs w:val="24"/>
        </w:rPr>
      </w:pPr>
      <w:bookmarkStart w:id="182" w:name="_DV_M171"/>
      <w:bookmarkEnd w:id="182"/>
      <w:r w:rsidRPr="00ED2622">
        <w:rPr>
          <w:rFonts w:asciiTheme="majorHAnsi" w:hAnsiTheme="majorHAnsi"/>
          <w:sz w:val="24"/>
          <w:szCs w:val="24"/>
        </w:rPr>
        <w:t>IN WITNESS WHEREOF, the parties hereto have caused this Agreement to be executed by their duly authorized representatives.</w:t>
      </w:r>
      <w:bookmarkStart w:id="183" w:name="_DV_M172"/>
      <w:bookmarkEnd w:id="183"/>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0AD49A05" w14:textId="77777777" w:rsidR="00050D2A" w:rsidRPr="00050D2A" w:rsidRDefault="00050D2A" w:rsidP="00050D2A">
      <w:bookmarkStart w:id="184" w:name="_DV_M173"/>
      <w:bookmarkEnd w:id="184"/>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5" w:name="_DV_C39"/>
      <w:r w:rsidRPr="0078284D">
        <w:rPr>
          <w:rFonts w:asciiTheme="majorHAnsi" w:hAnsiTheme="majorHAnsi"/>
          <w:sz w:val="24"/>
          <w:szCs w:val="24"/>
        </w:rPr>
        <w:t>Akram Atallah</w:t>
      </w:r>
      <w:bookmarkStart w:id="186" w:name="_DV_M174"/>
      <w:bookmarkEnd w:id="185"/>
      <w:bookmarkEnd w:id="186"/>
      <w:r w:rsidRPr="0078284D">
        <w:rPr>
          <w:rFonts w:asciiTheme="majorHAnsi" w:hAnsiTheme="majorHAnsi"/>
          <w:sz w:val="24"/>
          <w:szCs w:val="24"/>
        </w:rPr>
        <w:br/>
        <w:t>President</w:t>
      </w:r>
      <w:bookmarkStart w:id="187" w:name="_DV_C40"/>
      <w:r w:rsidR="00217A1A" w:rsidRPr="0078284D">
        <w:rPr>
          <w:rFonts w:asciiTheme="majorHAnsi" w:hAnsiTheme="majorHAnsi"/>
          <w:sz w:val="24"/>
          <w:szCs w:val="24"/>
        </w:rPr>
        <w:t>,</w:t>
      </w:r>
      <w:bookmarkStart w:id="188" w:name="_DV_C41"/>
      <w:bookmarkEnd w:id="187"/>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88"/>
    </w:p>
    <w:p w14:paraId="320F26F5" w14:textId="0D94ABF4" w:rsidR="00115B11" w:rsidRPr="00ED2622" w:rsidRDefault="00F02F0B" w:rsidP="00223517">
      <w:pPr>
        <w:pStyle w:val="BodyText"/>
        <w:ind w:left="720" w:firstLine="0"/>
        <w:rPr>
          <w:rFonts w:asciiTheme="majorHAnsi" w:hAnsiTheme="majorHAnsi"/>
          <w:strike/>
          <w:sz w:val="24"/>
          <w:szCs w:val="24"/>
        </w:rPr>
      </w:pPr>
      <w:r>
        <w:rPr>
          <w:rFonts w:asciiTheme="majorHAnsi" w:hAnsiTheme="majorHAnsi"/>
          <w:b/>
          <w:sz w:val="24"/>
          <w:szCs w:val="24"/>
        </w:rPr>
        <w:t>POLITIE NEDERLAND</w:t>
      </w:r>
    </w:p>
    <w:p w14:paraId="2C1A31D1" w14:textId="77777777" w:rsidR="00C86B00" w:rsidRPr="00001E0C" w:rsidRDefault="00C86B00">
      <w:pPr>
        <w:pStyle w:val="BodyTextIndent2"/>
        <w:rPr>
          <w:rFonts w:asciiTheme="majorHAnsi" w:hAnsiTheme="majorHAnsi"/>
          <w:b/>
          <w:sz w:val="24"/>
          <w:szCs w:val="24"/>
        </w:rPr>
      </w:pPr>
    </w:p>
    <w:p w14:paraId="75D8B2AA" w14:textId="3403A4C3" w:rsidR="00050D2A" w:rsidRPr="00E72B53" w:rsidRDefault="005332B6" w:rsidP="00050D2A">
      <w:pPr>
        <w:pStyle w:val="BodyTextIndent2"/>
        <w:ind w:left="1440" w:hanging="720"/>
        <w:rPr>
          <w:rFonts w:asciiTheme="majorHAnsi" w:eastAsia="DFKai-SB" w:hAnsiTheme="majorHAnsi" w:cs="Arial"/>
          <w:sz w:val="24"/>
          <w:szCs w:val="24"/>
        </w:rPr>
      </w:pPr>
      <w:bookmarkStart w:id="189" w:name="_DV_M175"/>
      <w:bookmarkEnd w:id="189"/>
      <w:r w:rsidRPr="00001E0C">
        <w:rPr>
          <w:rFonts w:asciiTheme="majorHAnsi" w:hAnsiTheme="majorHAnsi"/>
          <w:sz w:val="24"/>
          <w:szCs w:val="24"/>
        </w:rPr>
        <w:t>By:</w:t>
      </w:r>
      <w:r w:rsidRPr="00001E0C">
        <w:rPr>
          <w:rFonts w:asciiTheme="majorHAnsi" w:hAnsiTheme="majorHAnsi"/>
          <w:sz w:val="24"/>
          <w:szCs w:val="24"/>
        </w:rPr>
        <w:tab/>
        <w:t>_____________________________</w:t>
      </w:r>
      <w:r w:rsidRPr="00001E0C">
        <w:rPr>
          <w:rFonts w:asciiTheme="majorHAnsi" w:hAnsiTheme="majorHAnsi"/>
          <w:sz w:val="24"/>
          <w:szCs w:val="24"/>
        </w:rPr>
        <w:br/>
      </w:r>
      <w:r w:rsidR="00050D2A" w:rsidRPr="00E72B53">
        <w:rPr>
          <w:rFonts w:asciiTheme="majorHAnsi" w:eastAsia="DFKai-SB" w:hAnsiTheme="majorHAnsi" w:cs="Arial"/>
          <w:color w:val="1A1A1A"/>
          <w:sz w:val="24"/>
          <w:szCs w:val="24"/>
        </w:rPr>
        <w:t>Dick Heerschop</w:t>
      </w:r>
    </w:p>
    <w:p w14:paraId="154B0AA3" w14:textId="77777777" w:rsidR="00050D2A" w:rsidRPr="00E72B53" w:rsidRDefault="00050D2A" w:rsidP="00050D2A">
      <w:pPr>
        <w:pStyle w:val="BodyTextIndent2"/>
        <w:ind w:left="1440" w:hanging="720"/>
        <w:rPr>
          <w:rFonts w:asciiTheme="majorHAnsi" w:hAnsiTheme="majorHAnsi"/>
          <w:sz w:val="24"/>
          <w:szCs w:val="24"/>
        </w:rPr>
      </w:pPr>
      <w:r w:rsidRPr="00E72B53">
        <w:rPr>
          <w:rFonts w:asciiTheme="majorHAnsi" w:eastAsia="DFKai-SB" w:hAnsiTheme="majorHAnsi" w:cs="Arial"/>
          <w:sz w:val="24"/>
          <w:szCs w:val="24"/>
        </w:rPr>
        <w:tab/>
      </w:r>
      <w:r w:rsidRPr="00E72B53">
        <w:rPr>
          <w:rFonts w:asciiTheme="majorHAnsi" w:eastAsia="DFKai-SB" w:hAnsiTheme="majorHAnsi" w:cs="Arial"/>
          <w:color w:val="1A1A1A"/>
          <w:sz w:val="24"/>
          <w:szCs w:val="24"/>
        </w:rPr>
        <w:t>Chief Information Officer</w:t>
      </w:r>
    </w:p>
    <w:p w14:paraId="7AE3D1D3" w14:textId="77777777" w:rsidR="00050D2A" w:rsidRPr="00037A63" w:rsidRDefault="00050D2A" w:rsidP="00050D2A">
      <w:pPr>
        <w:pStyle w:val="BodyTextIndent2"/>
        <w:rPr>
          <w:rFonts w:asciiTheme="majorHAnsi" w:hAnsiTheme="majorHAnsi"/>
          <w:sz w:val="24"/>
          <w:szCs w:val="24"/>
        </w:rPr>
      </w:pPr>
    </w:p>
    <w:p w14:paraId="264C74FF" w14:textId="10F577DA" w:rsidR="00115B11" w:rsidRPr="00001E0C" w:rsidRDefault="00115B11">
      <w:pPr>
        <w:pStyle w:val="BodyTextIndent2"/>
        <w:rPr>
          <w:rFonts w:asciiTheme="majorHAnsi" w:hAnsiTheme="majorHAnsi"/>
          <w:sz w:val="24"/>
          <w:szCs w:val="24"/>
        </w:rPr>
        <w:sectPr w:rsidR="00115B11" w:rsidRPr="00001E0C">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0" w:name="h.30j0zll"/>
      <w:bookmarkStart w:id="191" w:name="h.1fob9te"/>
      <w:bookmarkStart w:id="192" w:name="h.3znysh7"/>
      <w:bookmarkStart w:id="193" w:name="_DV_M176"/>
      <w:bookmarkEnd w:id="190"/>
      <w:bookmarkEnd w:id="191"/>
      <w:bookmarkEnd w:id="192"/>
      <w:bookmarkEnd w:id="193"/>
      <w:r w:rsidRPr="00ED2622">
        <w:rPr>
          <w:rFonts w:ascii="Cambria" w:hAnsi="Cambria"/>
          <w:b/>
          <w:sz w:val="24"/>
          <w:szCs w:val="24"/>
        </w:rPr>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05A3F537" w14:textId="77777777" w:rsidR="00050D2A" w:rsidRPr="007219B2" w:rsidRDefault="00050D2A" w:rsidP="00050D2A">
      <w:pPr>
        <w:spacing w:before="100" w:beforeAutospacing="1" w:after="100" w:afterAutospacing="1"/>
        <w:rPr>
          <w:rFonts w:ascii="Cambria" w:hAnsi="Cambria"/>
          <w:szCs w:val="22"/>
        </w:rPr>
      </w:pPr>
      <w:bookmarkStart w:id="194" w:name="_DV_M177"/>
      <w:bookmarkStart w:id="195" w:name="_DV_M178"/>
      <w:bookmarkEnd w:id="194"/>
      <w:bookmarkEnd w:id="19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E02FE71" w14:textId="77777777" w:rsidR="00050D2A" w:rsidRPr="007219B2" w:rsidRDefault="00050D2A" w:rsidP="00050D2A">
      <w:pPr>
        <w:numPr>
          <w:ilvl w:val="0"/>
          <w:numId w:val="35"/>
        </w:numPr>
        <w:autoSpaceDE/>
        <w:autoSpaceDN/>
        <w:adjustRightInd/>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3E82F7C" w14:textId="77777777" w:rsidR="00050D2A" w:rsidRPr="007219B2" w:rsidRDefault="00050D2A" w:rsidP="00050D2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D727A65" w14:textId="77777777" w:rsidR="00050D2A" w:rsidRPr="007219B2" w:rsidRDefault="00050D2A" w:rsidP="00050D2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BCE4011" w14:textId="77777777" w:rsidR="00050D2A" w:rsidRPr="007219B2" w:rsidRDefault="00050D2A" w:rsidP="00050D2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27CC20A" w14:textId="77777777" w:rsidR="00050D2A" w:rsidRPr="007219B2" w:rsidRDefault="00050D2A" w:rsidP="00050D2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2CC8D4" w14:textId="77777777" w:rsidR="00050D2A" w:rsidRPr="007219B2" w:rsidRDefault="00050D2A" w:rsidP="00050D2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C216CFF" w14:textId="77777777" w:rsidR="00050D2A" w:rsidRPr="007219B2" w:rsidRDefault="00050D2A" w:rsidP="00050D2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5F2F67" w14:textId="77777777" w:rsidR="00050D2A" w:rsidRPr="007219B2" w:rsidRDefault="00050D2A" w:rsidP="00050D2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3AA682B" w14:textId="77777777" w:rsidR="00050D2A" w:rsidRPr="00D9586F" w:rsidRDefault="00050D2A" w:rsidP="00050D2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B6B2D3C" w14:textId="77777777" w:rsidR="00050D2A" w:rsidRPr="00A00178" w:rsidRDefault="00050D2A" w:rsidP="00050D2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bookmarkStart w:id="196" w:name="h.2s8eyo1" w:colFirst="0" w:colLast="0"/>
      <w:bookmarkEnd w:id="196"/>
      <w:r w:rsidRPr="00A00178">
        <w:rPr>
          <w:rFonts w:ascii="Cambria" w:eastAsia="Arial" w:hAnsi="Cambria" w:cs="Arial"/>
          <w:b/>
          <w:color w:val="000000"/>
          <w:szCs w:val="22"/>
          <w:lang w:eastAsia="ja-JP"/>
        </w:rPr>
        <w:t>Anti-Abuse</w:t>
      </w:r>
    </w:p>
    <w:p w14:paraId="69B33B0C" w14:textId="77777777" w:rsidR="00050D2A" w:rsidRPr="00A00178" w:rsidRDefault="00050D2A" w:rsidP="00050D2A">
      <w:pPr>
        <w:spacing w:after="200"/>
        <w:ind w:left="360"/>
        <w:rPr>
          <w:rFonts w:ascii="Cambria" w:eastAsia="Arial" w:hAnsi="Cambria" w:cs="Arial"/>
          <w:b/>
          <w:color w:val="000000"/>
          <w:szCs w:val="22"/>
          <w:lang w:eastAsia="ja-JP"/>
        </w:rPr>
      </w:pPr>
      <w:r w:rsidRPr="00A00178">
        <w:rPr>
          <w:rFonts w:ascii="Cambria" w:eastAsia="Arial" w:hAnsi="Cambria" w:cs="Arial"/>
          <w:color w:val="000000"/>
          <w:szCs w:val="22"/>
          <w:lang w:eastAsia="ja-JP"/>
        </w:rPr>
        <w:t>Registry Operator may suspend, delete or otherwise make changes to domain names in compliance with its anti-abuse policy</w:t>
      </w:r>
      <w:r w:rsidRPr="00A00178">
        <w:rPr>
          <w:rFonts w:ascii="Cambria" w:eastAsia="Arial" w:hAnsi="Cambria" w:cs="Arial"/>
          <w:b/>
          <w:color w:val="000000"/>
          <w:szCs w:val="22"/>
          <w:lang w:eastAsia="ja-JP"/>
        </w:rPr>
        <w:t>.</w:t>
      </w:r>
    </w:p>
    <w:p w14:paraId="1BED3CEA" w14:textId="77777777" w:rsidR="00050D2A" w:rsidRPr="00A00178" w:rsidRDefault="00050D2A" w:rsidP="00050D2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A00178">
        <w:rPr>
          <w:rFonts w:ascii="Cambria" w:eastAsia="Arial" w:hAnsi="Cambria" w:cs="Arial"/>
          <w:b/>
          <w:color w:val="000000"/>
          <w:szCs w:val="22"/>
          <w:lang w:eastAsia="ja-JP"/>
        </w:rPr>
        <w:t>Domain Availability Service</w:t>
      </w:r>
    </w:p>
    <w:p w14:paraId="774692A7" w14:textId="77777777" w:rsidR="00050D2A" w:rsidRPr="00A00178" w:rsidRDefault="00050D2A" w:rsidP="00050D2A">
      <w:pPr>
        <w:spacing w:after="200" w:line="276" w:lineRule="auto"/>
        <w:ind w:left="360"/>
        <w:outlineLvl w:val="0"/>
        <w:rPr>
          <w:rFonts w:ascii="Cambria" w:eastAsia="Arial" w:hAnsi="Cambria" w:cs="Arial"/>
          <w:color w:val="000000"/>
          <w:szCs w:val="22"/>
          <w:lang w:eastAsia="ja-JP"/>
        </w:rPr>
      </w:pPr>
      <w:r w:rsidRPr="00A00178">
        <w:rPr>
          <w:rFonts w:ascii="Cambria" w:hAnsi="Cambria"/>
          <w:color w:val="000000"/>
          <w:szCs w:val="22"/>
          <w:lang w:eastAsia="ja-JP"/>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br/>
      </w:r>
    </w:p>
    <w:p w14:paraId="265871D9" w14:textId="77777777" w:rsidR="00115B11" w:rsidRPr="00ED2622" w:rsidRDefault="005332B6">
      <w:pPr>
        <w:pStyle w:val="BodyText"/>
        <w:jc w:val="center"/>
        <w:rPr>
          <w:b/>
          <w:szCs w:val="24"/>
        </w:rPr>
      </w:pPr>
      <w:bookmarkStart w:id="197" w:name="_DV_M179"/>
      <w:bookmarkEnd w:id="197"/>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8" w:name="_DV_M180"/>
      <w:bookmarkEnd w:id="198"/>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199" w:name="_DV_M181"/>
      <w:bookmarkEnd w:id="199"/>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0" w:name="_DV_M182"/>
      <w:bookmarkEnd w:id="200"/>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1" w:name="_DV_M183"/>
      <w:bookmarkEnd w:id="201"/>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2" w:name="_DV_M184"/>
      <w:bookmarkEnd w:id="202"/>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3" w:name="_DV_M185"/>
      <w:bookmarkEnd w:id="203"/>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4" w:name="_DV_M186"/>
      <w:bookmarkEnd w:id="204"/>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5" w:name="_DV_M187"/>
      <w:bookmarkEnd w:id="205"/>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6" w:name="_DV_M188"/>
      <w:bookmarkEnd w:id="206"/>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7" w:name="_DV_M189"/>
      <w:bookmarkEnd w:id="207"/>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8" w:name="_DV_M190"/>
      <w:bookmarkEnd w:id="208"/>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09" w:name="_DV_M191"/>
      <w:bookmarkEnd w:id="209"/>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0" w:name="_DV_M192"/>
      <w:bookmarkEnd w:id="210"/>
      <w:r w:rsidRPr="00ED2622">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1" w:name="_DV_M193"/>
      <w:bookmarkEnd w:id="211"/>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2" w:name="_DV_M194"/>
      <w:bookmarkEnd w:id="212"/>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3" w:name="_DV_M195"/>
      <w:bookmarkEnd w:id="213"/>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4" w:name="_DV_M196"/>
      <w:bookmarkEnd w:id="214"/>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5" w:name="_DV_M197"/>
      <w:bookmarkEnd w:id="215"/>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6" w:name="_DV_M198"/>
      <w:bookmarkEnd w:id="216"/>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7" w:name="_DV_M199"/>
      <w:bookmarkEnd w:id="217"/>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8" w:name="_DV_M200"/>
      <w:bookmarkEnd w:id="218"/>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19" w:name="_DV_M201"/>
      <w:bookmarkEnd w:id="219"/>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0" w:name="_DV_M202"/>
      <w:bookmarkEnd w:id="220"/>
      <w:r w:rsidRPr="00ED2622">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1" w:name="_DV_M203"/>
      <w:bookmarkEnd w:id="221"/>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2" w:name="_DV_M204"/>
      <w:bookmarkEnd w:id="222"/>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3" w:name="_DV_M205"/>
      <w:bookmarkEnd w:id="223"/>
      <w:r w:rsidRPr="00ED2622">
        <w:rPr>
          <w:rFonts w:asciiTheme="majorHAnsi" w:hAnsiTheme="majorHAnsi"/>
          <w:sz w:val="24"/>
          <w:szCs w:val="24"/>
        </w:rPr>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4" w:name="_DV_M206"/>
      <w:bookmarkEnd w:id="224"/>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5" w:name="_DV_M207"/>
      <w:bookmarkEnd w:id="225"/>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6" w:name="_DV_M208"/>
      <w:bookmarkEnd w:id="226"/>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7" w:name="_DV_M209"/>
      <w:bookmarkEnd w:id="227"/>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8" w:name="_DV_M210"/>
      <w:bookmarkEnd w:id="228"/>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29" w:name="_DV_M211"/>
      <w:bookmarkEnd w:id="229"/>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0" w:name="_DV_M212"/>
      <w:bookmarkEnd w:id="230"/>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1" w:name="_DV_M213"/>
      <w:bookmarkEnd w:id="231"/>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2" w:name="_DV_M214"/>
      <w:bookmarkEnd w:id="232"/>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3" w:name="_DV_M215"/>
      <w:bookmarkEnd w:id="233"/>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4" w:name="_DV_M216"/>
      <w:bookmarkEnd w:id="234"/>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5" w:name="_DV_M217"/>
      <w:bookmarkEnd w:id="235"/>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6" w:name="_DV_M218"/>
      <w:bookmarkEnd w:id="236"/>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7" w:name="_DV_M219"/>
      <w:bookmarkEnd w:id="237"/>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8" w:name="_DV_M220"/>
      <w:bookmarkEnd w:id="238"/>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39" w:name="_DV_M221"/>
      <w:bookmarkEnd w:id="239"/>
      <w:r w:rsidRPr="00ED2622">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0" w:name="_DV_M222"/>
      <w:bookmarkEnd w:id="240"/>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1" w:name="_DV_M223"/>
      <w:bookmarkEnd w:id="241"/>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2" w:name="_DV_M224"/>
      <w:bookmarkEnd w:id="242"/>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3" w:name="_DV_M225"/>
      <w:bookmarkEnd w:id="243"/>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4" w:name="_DV_M226"/>
      <w:bookmarkEnd w:id="244"/>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5" w:name="_DV_M227"/>
      <w:bookmarkEnd w:id="245"/>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6" w:name="_DV_M228"/>
      <w:bookmarkEnd w:id="246"/>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7" w:name="_DV_M229"/>
      <w:bookmarkEnd w:id="247"/>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8" w:name="_DV_M230"/>
      <w:bookmarkEnd w:id="248"/>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49" w:name="_DV_M231"/>
      <w:bookmarkEnd w:id="249"/>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0" w:name="_DV_M232"/>
      <w:bookmarkEnd w:id="250"/>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1" w:name="_DV_M233"/>
      <w:bookmarkEnd w:id="251"/>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2" w:name="_DV_M234"/>
      <w:bookmarkEnd w:id="252"/>
      <w:r w:rsidRPr="00ED2622">
        <w:rPr>
          <w:rFonts w:asciiTheme="majorHAnsi" w:hAnsiTheme="majorHAnsi"/>
          <w:sz w:val="24"/>
          <w:szCs w:val="24"/>
        </w:rPr>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3" w:name="_DV_M235"/>
      <w:bookmarkEnd w:id="253"/>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4" w:name="_DV_M236"/>
      <w:bookmarkEnd w:id="254"/>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5" w:name="_DV_M237"/>
      <w:bookmarkEnd w:id="255"/>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6" w:name="_DV_M238"/>
      <w:bookmarkEnd w:id="256"/>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7" w:name="_DV_M239"/>
      <w:bookmarkEnd w:id="257"/>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8" w:name="_DV_M240"/>
      <w:bookmarkEnd w:id="258"/>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59" w:name="_DV_M241"/>
      <w:bookmarkEnd w:id="259"/>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0" w:name="_DV_M242"/>
      <w:bookmarkEnd w:id="260"/>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1" w:name="_DV_M243"/>
      <w:bookmarkEnd w:id="261"/>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2" w:name="_DV_M244"/>
      <w:bookmarkEnd w:id="262"/>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3" w:name="_DV_M245"/>
      <w:bookmarkEnd w:id="263"/>
      <w:r w:rsidRPr="00ED2622">
        <w:rPr>
          <w:rFonts w:asciiTheme="majorHAnsi" w:hAnsiTheme="majorHAnsi"/>
          <w:b/>
          <w:sz w:val="24"/>
          <w:szCs w:val="24"/>
          <w:u w:val="single"/>
        </w:rPr>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4" w:name="_DV_M246"/>
      <w:bookmarkEnd w:id="264"/>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5" w:name="_DV_M247"/>
      <w:bookmarkEnd w:id="265"/>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6" w:name="_DV_M248"/>
      <w:bookmarkEnd w:id="266"/>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7" w:name="_DV_M249"/>
      <w:bookmarkEnd w:id="267"/>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68" w:name="_DV_M250"/>
      <w:bookmarkEnd w:id="268"/>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69" w:name="_DV_M251"/>
      <w:bookmarkEnd w:id="269"/>
      <w:r w:rsidRPr="00ED2622">
        <w:rPr>
          <w:rFonts w:asciiTheme="majorHAnsi" w:hAnsiTheme="majorHAnsi"/>
          <w:b/>
          <w:sz w:val="24"/>
          <w:szCs w:val="24"/>
        </w:rPr>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0" w:name="_DV_M252"/>
      <w:bookmarkEnd w:id="270"/>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1" w:name="_DV_M253"/>
      <w:bookmarkEnd w:id="271"/>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2" w:name="_DV_M254"/>
      <w:bookmarkEnd w:id="272"/>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3" w:name="_DV_M255"/>
      <w:bookmarkEnd w:id="273"/>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4" w:name="_DV_M256"/>
      <w:bookmarkEnd w:id="274"/>
      <w:r w:rsidRPr="00ED2622">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5" w:name="_DV_M257"/>
      <w:bookmarkEnd w:id="275"/>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6" w:name="_DV_M258"/>
      <w:bookmarkEnd w:id="276"/>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7" w:name="_DV_M259"/>
      <w:bookmarkEnd w:id="277"/>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8" w:name="_DV_M260"/>
      <w:bookmarkEnd w:id="278"/>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79" w:name="_DV_M261"/>
      <w:bookmarkEnd w:id="279"/>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0" w:name="_DV_M262"/>
      <w:bookmarkEnd w:id="280"/>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1" w:name="_DV_M263"/>
      <w:bookmarkEnd w:id="281"/>
      <w:r w:rsidRPr="00ED2622">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2" w:name="_DV_M264"/>
      <w:bookmarkEnd w:id="282"/>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3" w:name="_DV_M265"/>
      <w:bookmarkEnd w:id="283"/>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4" w:name="_DV_M266"/>
      <w:bookmarkEnd w:id="284"/>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5" w:name="_DV_M267"/>
      <w:bookmarkEnd w:id="285"/>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6" w:name="_DV_M268"/>
      <w:bookmarkEnd w:id="286"/>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7" w:name="_DV_M269"/>
      <w:bookmarkEnd w:id="287"/>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8" w:name="_DV_M270"/>
      <w:bookmarkEnd w:id="288"/>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89" w:name="_DV_M271"/>
      <w:bookmarkEnd w:id="289"/>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0" w:name="_DV_M272"/>
      <w:bookmarkEnd w:id="290"/>
      <w:r w:rsidRPr="00ED2622">
        <w:rPr>
          <w:rFonts w:asciiTheme="majorHAnsi" w:hAnsiTheme="majorHAnsi"/>
          <w:b/>
          <w:sz w:val="24"/>
          <w:szCs w:val="24"/>
          <w:u w:val="single"/>
        </w:rPr>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1" w:name="_DV_M273"/>
      <w:bookmarkEnd w:id="291"/>
      <w:r w:rsidRPr="00ED2622">
        <w:rPr>
          <w:rFonts w:asciiTheme="majorHAnsi" w:hAnsiTheme="majorHAnsi"/>
          <w:sz w:val="24"/>
          <w:szCs w:val="24"/>
        </w:rPr>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2" w:name="_DV_M274"/>
      <w:bookmarkEnd w:id="292"/>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3" w:name="_DV_M275"/>
      <w:bookmarkEnd w:id="293"/>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4" w:name="_DV_M276"/>
      <w:bookmarkEnd w:id="294"/>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5" w:name="_DV_M277"/>
      <w:bookmarkEnd w:id="295"/>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6" w:name="_DV_M278"/>
      <w:bookmarkEnd w:id="296"/>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“renew” requests responded during 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7" w:name="_DV_M279"/>
      <w:bookmarkEnd w:id="297"/>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8" w:name="_DV_M280"/>
      <w:bookmarkEnd w:id="298"/>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299" w:name="_DV_M281"/>
      <w:bookmarkEnd w:id="299"/>
      <w:r w:rsidRPr="00ED2622">
        <w:rPr>
          <w:rFonts w:asciiTheme="majorHAnsi" w:hAnsiTheme="majorHAnsi"/>
          <w:sz w:val="24"/>
          <w:szCs w:val="24"/>
        </w:rPr>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0" w:name="_DV_M282"/>
      <w:bookmarkEnd w:id="300"/>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1" w:name="_DV_M283"/>
      <w:bookmarkEnd w:id="301"/>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2" w:name="_DV_M284"/>
      <w:bookmarkEnd w:id="302"/>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3" w:name="_DV_M285"/>
      <w:bookmarkEnd w:id="303"/>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4" w:name="_DV_M286"/>
      <w:bookmarkEnd w:id="304"/>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5" w:name="_DV_M287"/>
      <w:bookmarkEnd w:id="305"/>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6" w:name="_DV_M288"/>
      <w:bookmarkEnd w:id="306"/>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7" w:name="_DV_M289"/>
      <w:bookmarkEnd w:id="307"/>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8" w:name="_DV_M290"/>
      <w:bookmarkEnd w:id="308"/>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09" w:name="_DV_M291"/>
      <w:bookmarkEnd w:id="309"/>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0" w:name="_DV_M292"/>
      <w:bookmarkEnd w:id="310"/>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1" w:name="_DV_M293"/>
      <w:bookmarkEnd w:id="311"/>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2" w:name="_DV_M294"/>
      <w:bookmarkEnd w:id="312"/>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3" w:name="_DV_M295"/>
      <w:bookmarkEnd w:id="313"/>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4" w:name="_DV_M296"/>
      <w:bookmarkEnd w:id="314"/>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5" w:name="_DV_M297"/>
      <w:bookmarkEnd w:id="315"/>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6" w:name="_DV_M298"/>
      <w:bookmarkEnd w:id="316"/>
      <w:r w:rsidRPr="00ED2622">
        <w:rPr>
          <w:rFonts w:asciiTheme="majorHAnsi" w:hAnsiTheme="majorHAnsi"/>
          <w:b/>
          <w:sz w:val="24"/>
          <w:szCs w:val="24"/>
        </w:rPr>
        <w:t>Response format:</w:t>
      </w:r>
    </w:p>
    <w:p w14:paraId="4E0FDED1" w14:textId="77777777" w:rsidR="00115B11" w:rsidRPr="00ED2622" w:rsidRDefault="005332B6">
      <w:pPr>
        <w:pStyle w:val="BodyTextIndent3"/>
        <w:rPr>
          <w:rFonts w:asciiTheme="majorHAnsi" w:hAnsiTheme="majorHAnsi"/>
          <w:sz w:val="24"/>
          <w:szCs w:val="24"/>
        </w:rPr>
      </w:pPr>
      <w:bookmarkStart w:id="317" w:name="_DV_M299"/>
      <w:bookmarkEnd w:id="317"/>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18"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19" w:name="_DV_M301"/>
      <w:bookmarkEnd w:id="318"/>
      <w:bookmarkEnd w:id="319"/>
      <w:r w:rsidR="00233629" w:rsidRPr="00ED2622">
        <w:rPr>
          <w:rFonts w:asciiTheme="majorHAnsi" w:hAnsiTheme="majorHAnsi"/>
          <w:sz w:val="24"/>
          <w:szCs w:val="24"/>
        </w:rPr>
        <w:t xml:space="preserve">IP </w:t>
      </w:r>
      <w:bookmarkStart w:id="320" w:name="_DV_M302"/>
      <w:bookmarkEnd w:id="320"/>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1" w:name="_DV_M303"/>
      <w:bookmarkEnd w:id="321"/>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2" w:name="_DV_M304"/>
      <w:bookmarkEnd w:id="322"/>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3" w:name="_DV_M305"/>
      <w:bookmarkEnd w:id="323"/>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4" w:name="_DV_M306"/>
      <w:bookmarkEnd w:id="324"/>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5" w:name="_DV_M307"/>
      <w:bookmarkEnd w:id="325"/>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6" w:name="_DV_M308"/>
      <w:bookmarkEnd w:id="326"/>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7" w:name="_DV_M309"/>
      <w:bookmarkEnd w:id="327"/>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8" w:name="_DV_M310"/>
      <w:bookmarkEnd w:id="328"/>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29" w:name="_DV_M311"/>
      <w:bookmarkEnd w:id="329"/>
      <w:r w:rsidRPr="00ED2622">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0" w:name="_DV_M312"/>
      <w:bookmarkEnd w:id="330"/>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1" w:name="_DV_M313"/>
      <w:bookmarkEnd w:id="331"/>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2" w:name="_DV_M314"/>
      <w:bookmarkEnd w:id="332"/>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3" w:name="_DV_M315"/>
      <w:bookmarkEnd w:id="333"/>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4" w:name="_DV_M316"/>
      <w:bookmarkEnd w:id="334"/>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5" w:name="_DV_M317"/>
      <w:bookmarkEnd w:id="335"/>
      <w:r w:rsidRPr="00ED2622">
        <w:rPr>
          <w:rFonts w:asciiTheme="majorHAnsi" w:hAnsiTheme="majorHAnsi"/>
          <w:b/>
          <w:sz w:val="24"/>
          <w:szCs w:val="24"/>
        </w:rPr>
        <w:t>Grant of Access</w:t>
      </w:r>
      <w:r w:rsidRPr="00ED2622">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6" w:name="_DV_M318"/>
      <w:bookmarkEnd w:id="336"/>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7" w:name="_DV_M319"/>
      <w:bookmarkEnd w:id="337"/>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8" w:name="_DV_M320"/>
      <w:bookmarkEnd w:id="338"/>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39" w:name="_DV_M321"/>
      <w:bookmarkEnd w:id="339"/>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0" w:name="_DV_M322"/>
      <w:bookmarkEnd w:id="340"/>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1" w:name="_DV_M323"/>
      <w:bookmarkEnd w:id="341"/>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2" w:name="_DV_M324"/>
      <w:bookmarkEnd w:id="342"/>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3" w:name="_DV_M325"/>
      <w:bookmarkEnd w:id="343"/>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4" w:name="_DV_M326"/>
      <w:bookmarkEnd w:id="344"/>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5" w:name="_DV_M327"/>
      <w:bookmarkEnd w:id="345"/>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6" w:name="_DV_M328"/>
      <w:bookmarkEnd w:id="346"/>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7" w:name="_DV_M329"/>
      <w:bookmarkEnd w:id="347"/>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8" w:name="_DV_M330"/>
      <w:bookmarkEnd w:id="348"/>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49" w:name="_DV_M331"/>
      <w:bookmarkEnd w:id="349"/>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0" w:name="_DV_M332"/>
      <w:bookmarkEnd w:id="350"/>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1" w:name="_DV_M333"/>
      <w:bookmarkEnd w:id="351"/>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2" w:name="_DV_M334"/>
      <w:bookmarkEnd w:id="352"/>
      <w:r w:rsidRPr="00ED2622">
        <w:rPr>
          <w:rFonts w:asciiTheme="majorHAnsi" w:hAnsiTheme="majorHAnsi"/>
          <w:sz w:val="24"/>
          <w:szCs w:val="24"/>
        </w:rPr>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3" w:name="_DV_M335"/>
      <w:bookmarkEnd w:id="353"/>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4" w:name="_DV_M336"/>
      <w:bookmarkEnd w:id="354"/>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5" w:name="_DV_M337"/>
      <w:bookmarkEnd w:id="355"/>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6" w:name="_DV_M338"/>
      <w:bookmarkEnd w:id="356"/>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7" w:name="_DV_M339"/>
      <w:bookmarkEnd w:id="357"/>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8" w:name="_DV_M340"/>
      <w:bookmarkEnd w:id="358"/>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59" w:name="_DV_M341"/>
      <w:bookmarkEnd w:id="359"/>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0" w:name="_DV_M342"/>
      <w:bookmarkEnd w:id="360"/>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1" w:name="_DV_M343"/>
      <w:bookmarkEnd w:id="361"/>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2" w:name="_DV_M344"/>
      <w:bookmarkEnd w:id="362"/>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3" w:name="_DV_M345"/>
      <w:bookmarkEnd w:id="363"/>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4" w:name="_DV_M346"/>
      <w:bookmarkEnd w:id="364"/>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5" w:name="_DV_M347"/>
      <w:bookmarkEnd w:id="365"/>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6" w:name="_DV_M348"/>
      <w:bookmarkEnd w:id="366"/>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7" w:name="_DV_M349"/>
      <w:bookmarkEnd w:id="367"/>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8" w:name="_DV_M350"/>
      <w:bookmarkEnd w:id="368"/>
      <w:r w:rsidRPr="00ED2622">
        <w:rPr>
          <w:rFonts w:asciiTheme="majorHAnsi" w:hAnsiTheme="majorHAnsi"/>
          <w:sz w:val="24"/>
          <w:szCs w:val="24"/>
        </w:rPr>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69" w:name="_DV_M351"/>
      <w:bookmarkEnd w:id="369"/>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0" w:name="_DV_M352"/>
      <w:bookmarkEnd w:id="370"/>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1" w:name="_DV_M353"/>
      <w:bookmarkEnd w:id="371"/>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2" w:name="_DV_M354"/>
      <w:bookmarkEnd w:id="372"/>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3" w:name="_DV_M355"/>
      <w:bookmarkEnd w:id="373"/>
      <w:r w:rsidRPr="00ED2622">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4" w:name="_DV_M356"/>
      <w:bookmarkEnd w:id="374"/>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5" w:name="_DV_M357"/>
      <w:bookmarkEnd w:id="375"/>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6" w:name="_DV_M358"/>
      <w:bookmarkEnd w:id="376"/>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7" w:name="_DV_M359"/>
      <w:bookmarkEnd w:id="377"/>
      <w:r w:rsidRPr="00ED2622">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8" w:name="_DV_M360"/>
      <w:bookmarkEnd w:id="378"/>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79" w:name="_DV_M361"/>
      <w:bookmarkEnd w:id="379"/>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0" w:name="_DV_M362"/>
      <w:bookmarkEnd w:id="380"/>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1" w:name="_DV_M363"/>
      <w:bookmarkEnd w:id="381"/>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2" w:name="_DV_M364"/>
      <w:bookmarkEnd w:id="382"/>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3" w:name="_DV_M365"/>
      <w:bookmarkEnd w:id="383"/>
      <w:r w:rsidRPr="00ED2622">
        <w:rPr>
          <w:rFonts w:asciiTheme="majorHAnsi" w:hAnsiTheme="majorHAnsi"/>
          <w:sz w:val="24"/>
          <w:szCs w:val="24"/>
        </w:rPr>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4" w:name="_DV_M366"/>
      <w:bookmarkStart w:id="385" w:name="_DV_M385"/>
      <w:bookmarkEnd w:id="384"/>
      <w:bookmarkEnd w:id="385"/>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3"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6" w:name="_DV_M386"/>
      <w:bookmarkEnd w:id="386"/>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4"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5"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6"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7"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7" w:name="_DV_M390"/>
      <w:bookmarkEnd w:id="387"/>
      <w:r w:rsidRPr="00ED2622">
        <w:rPr>
          <w:rFonts w:asciiTheme="majorHAnsi" w:hAnsiTheme="majorHAnsi"/>
          <w:sz w:val="24"/>
          <w:szCs w:val="24"/>
        </w:rPr>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8" w:name="_DV_M391"/>
      <w:bookmarkEnd w:id="388"/>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89" w:name="_DV_M392"/>
      <w:bookmarkEnd w:id="389"/>
      <w:r w:rsidRPr="00ED2622">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0" w:name="_DV_M393"/>
      <w:bookmarkEnd w:id="390"/>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1" w:name="_DV_M394"/>
      <w:bookmarkEnd w:id="391"/>
      <w:r w:rsidRPr="00ED2622">
        <w:rPr>
          <w:rFonts w:asciiTheme="majorHAnsi" w:hAnsiTheme="majorHAnsi"/>
          <w:sz w:val="24"/>
          <w:szCs w:val="24"/>
        </w:rPr>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2" w:name="_DV_M395"/>
      <w:bookmarkEnd w:id="392"/>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3" w:name="_DV_M396"/>
      <w:bookmarkEnd w:id="393"/>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4" w:name="_DV_M397"/>
      <w:bookmarkEnd w:id="394"/>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5" w:name="_DV_M398"/>
      <w:bookmarkEnd w:id="395"/>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6" w:name="_DV_M399"/>
      <w:bookmarkEnd w:id="396"/>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7" w:name="_DV_M400"/>
      <w:bookmarkEnd w:id="397"/>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8" w:name="_DV_M401"/>
      <w:bookmarkEnd w:id="398"/>
      <w:r w:rsidRPr="00ED2622">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399" w:name="_DV_M402"/>
      <w:bookmarkEnd w:id="399"/>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0" w:name="_DV_M403"/>
      <w:bookmarkEnd w:id="400"/>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1" w:name="_DV_M404"/>
      <w:bookmarkEnd w:id="401"/>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2" w:name="_DV_M405"/>
      <w:bookmarkEnd w:id="402"/>
      <w:r w:rsidRPr="00ED2622">
        <w:rPr>
          <w:rFonts w:asciiTheme="majorHAnsi" w:hAnsiTheme="majorHAnsi"/>
          <w:sz w:val="24"/>
          <w:szCs w:val="24"/>
        </w:rPr>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3" w:name="_DV_M406"/>
      <w:bookmarkEnd w:id="403"/>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4" w:name="_DV_M407"/>
      <w:bookmarkEnd w:id="404"/>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5" w:name="_DV_M408"/>
      <w:bookmarkEnd w:id="405"/>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6" w:name="_DV_M409"/>
      <w:bookmarkEnd w:id="406"/>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7" w:name="_DV_M410"/>
      <w:bookmarkEnd w:id="407"/>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8" w:name="_DV_M411"/>
      <w:bookmarkEnd w:id="408"/>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09" w:name="_DV_M412"/>
      <w:bookmarkEnd w:id="409"/>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0" w:name="_DV_M413"/>
      <w:bookmarkEnd w:id="410"/>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1" w:name="_DV_M414"/>
      <w:bookmarkEnd w:id="411"/>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2" w:name="_DV_M415"/>
      <w:bookmarkEnd w:id="412"/>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3" w:name="_DV_M416"/>
      <w:bookmarkEnd w:id="413"/>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4" w:name="_DV_M417"/>
      <w:bookmarkEnd w:id="414"/>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5" w:name="_DV_M418"/>
      <w:bookmarkEnd w:id="415"/>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6" w:name="_DV_M419"/>
      <w:bookmarkEnd w:id="416"/>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7" w:name="_DV_M420"/>
      <w:bookmarkEnd w:id="417"/>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8" w:name="_DV_M421"/>
      <w:bookmarkEnd w:id="418"/>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19" w:name="_DV_M422"/>
      <w:bookmarkEnd w:id="419"/>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0" w:name="_DV_M423"/>
      <w:bookmarkEnd w:id="420"/>
      <w:r w:rsidRPr="00ED2622">
        <w:rPr>
          <w:rFonts w:asciiTheme="majorHAnsi" w:hAnsiTheme="majorHAnsi"/>
          <w:b/>
          <w:sz w:val="24"/>
          <w:szCs w:val="24"/>
        </w:rPr>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1" w:name="_DV_M424"/>
      <w:bookmarkEnd w:id="421"/>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2" w:name="_DV_M425"/>
      <w:bookmarkEnd w:id="422"/>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3" w:name="_DV_M426"/>
      <w:bookmarkEnd w:id="423"/>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4" w:name="_DV_M427"/>
      <w:bookmarkEnd w:id="424"/>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5" w:name="_DV_M428"/>
      <w:bookmarkEnd w:id="425"/>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6" w:name="_DV_M429"/>
      <w:bookmarkEnd w:id="426"/>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7" w:name="_DV_M430"/>
      <w:bookmarkEnd w:id="427"/>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8" w:name="_DV_M431"/>
      <w:bookmarkEnd w:id="428"/>
      <w:r w:rsidRPr="00ED2622">
        <w:rPr>
          <w:rFonts w:asciiTheme="majorHAnsi" w:hAnsiTheme="majorHAnsi"/>
          <w:b/>
          <w:sz w:val="24"/>
          <w:szCs w:val="24"/>
        </w:rPr>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29" w:name="_DV_M432"/>
      <w:bookmarkEnd w:id="429"/>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0" w:name="_DV_M433"/>
      <w:bookmarkEnd w:id="430"/>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1" w:name="_DV_M434"/>
      <w:bookmarkEnd w:id="431"/>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2" w:name="_DV_M435"/>
      <w:bookmarkEnd w:id="432"/>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3" w:name="_DV_M436"/>
      <w:bookmarkEnd w:id="433"/>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4" w:name="_DV_M437"/>
      <w:bookmarkEnd w:id="434"/>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5" w:name="_DV_M438"/>
      <w:bookmarkEnd w:id="435"/>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6" w:name="_DV_M439"/>
      <w:bookmarkEnd w:id="436"/>
      <w:r w:rsidRPr="00ED2622">
        <w:rPr>
          <w:rFonts w:asciiTheme="majorHAnsi" w:hAnsiTheme="majorHAnsi"/>
          <w:b/>
          <w:sz w:val="24"/>
          <w:szCs w:val="24"/>
          <w:u w:val="single"/>
        </w:rPr>
        <w:t>EPP</w:t>
      </w:r>
    </w:p>
    <w:p w14:paraId="74D07770" w14:textId="77777777" w:rsidR="00115B11" w:rsidRPr="00ED2622" w:rsidRDefault="005332B6">
      <w:pPr>
        <w:pStyle w:val="Spec1L3"/>
        <w:rPr>
          <w:rFonts w:asciiTheme="majorHAnsi" w:hAnsiTheme="majorHAnsi"/>
          <w:sz w:val="24"/>
          <w:szCs w:val="24"/>
        </w:rPr>
      </w:pPr>
      <w:bookmarkStart w:id="437" w:name="_DV_M440"/>
      <w:bookmarkEnd w:id="437"/>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8" w:name="_DV_M441"/>
      <w:bookmarkEnd w:id="438"/>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39" w:name="_DV_M442"/>
      <w:bookmarkEnd w:id="439"/>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0" w:name="_DV_M443"/>
      <w:bookmarkEnd w:id="440"/>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1" w:name="_DV_M444"/>
      <w:bookmarkEnd w:id="441"/>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2" w:name="_DV_M445"/>
      <w:bookmarkEnd w:id="442"/>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3" w:name="_DV_M446"/>
      <w:bookmarkEnd w:id="443"/>
      <w:r w:rsidRPr="00ED2622">
        <w:rPr>
          <w:rFonts w:asciiTheme="majorHAnsi" w:hAnsiTheme="majorHAnsi"/>
          <w:b/>
          <w:sz w:val="24"/>
          <w:szCs w:val="24"/>
        </w:rPr>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4" w:name="_DV_M449"/>
      <w:bookmarkEnd w:id="444"/>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5" w:name="_DV_M450"/>
      <w:bookmarkEnd w:id="445"/>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6" w:name="_DV_M451"/>
      <w:bookmarkEnd w:id="446"/>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7" w:name="_DV_M452"/>
      <w:bookmarkEnd w:id="447"/>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8" w:name="_DV_M453"/>
      <w:bookmarkEnd w:id="448"/>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49" w:name="_DV_M454"/>
      <w:bookmarkEnd w:id="449"/>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0" w:name="_DV_M455"/>
      <w:bookmarkEnd w:id="450"/>
      <w:r w:rsidRPr="00ED2622">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1" w:name="_DV_M456"/>
      <w:bookmarkEnd w:id="451"/>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2" w:name="_DV_M457"/>
      <w:bookmarkEnd w:id="452"/>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3" w:name="_DV_M458"/>
      <w:bookmarkEnd w:id="453"/>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4" w:name="_DV_M459"/>
      <w:bookmarkEnd w:id="454"/>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5" w:name="_DV_M460"/>
      <w:bookmarkEnd w:id="455"/>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6" w:name="_DV_M461"/>
      <w:bookmarkEnd w:id="456"/>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7" w:name="_DV_M462"/>
      <w:bookmarkEnd w:id="457"/>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8" w:name="_DV_M463"/>
      <w:bookmarkEnd w:id="458"/>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59" w:name="_DV_M464"/>
      <w:bookmarkEnd w:id="459"/>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0" w:name="_DV_M465"/>
      <w:bookmarkEnd w:id="460"/>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1" w:name="_DV_M466"/>
      <w:bookmarkEnd w:id="461"/>
      <w:r w:rsidRPr="00ED2622">
        <w:rPr>
          <w:rFonts w:asciiTheme="majorHAnsi" w:hAnsiTheme="majorHAnsi"/>
          <w:sz w:val="24"/>
          <w:szCs w:val="24"/>
        </w:rPr>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2" w:name="_DV_M467"/>
      <w:bookmarkStart w:id="463" w:name="_DV_X0"/>
      <w:bookmarkEnd w:id="46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2"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3"/>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3"/>
      <w:footerReference w:type="default" r:id="rId4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58ADC" w14:textId="77777777" w:rsidR="006242B8" w:rsidRDefault="006242B8">
      <w:pPr>
        <w:pStyle w:val="Footer"/>
        <w:rPr>
          <w:rFonts w:eastAsiaTheme="minorEastAsia"/>
          <w:szCs w:val="24"/>
        </w:rPr>
      </w:pPr>
    </w:p>
  </w:endnote>
  <w:endnote w:type="continuationSeparator" w:id="0">
    <w:p w14:paraId="5BFB3FCF" w14:textId="77777777" w:rsidR="006242B8" w:rsidRDefault="006242B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20788BDB"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48</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45</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56</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49</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86</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57</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80F9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80F9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44</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80F90">
      <w:rPr>
        <w:noProof/>
        <w:szCs w:val="24"/>
      </w:rPr>
      <w:t>40</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8DDEA" w14:textId="77777777" w:rsidR="006242B8" w:rsidRDefault="006242B8">
      <w:pPr>
        <w:rPr>
          <w:rFonts w:eastAsiaTheme="minorEastAsia"/>
          <w:szCs w:val="24"/>
        </w:rPr>
      </w:pPr>
      <w:r>
        <w:rPr>
          <w:rFonts w:eastAsiaTheme="minorEastAsia"/>
          <w:szCs w:val="24"/>
        </w:rPr>
        <w:separator/>
      </w:r>
    </w:p>
  </w:footnote>
  <w:footnote w:type="continuationSeparator" w:id="0">
    <w:p w14:paraId="37E32F5A" w14:textId="77777777" w:rsidR="006242B8" w:rsidRDefault="006242B8">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C85E3" w14:textId="77777777" w:rsidR="00B80F90" w:rsidRDefault="00B80F9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6242B8" w:rsidRDefault="006242B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6242B8" w:rsidRDefault="006242B8">
    <w:pPr>
      <w:pStyle w:val="Header"/>
      <w:rPr>
        <w:i/>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692F1" w14:textId="77777777" w:rsidR="00B80F90" w:rsidRDefault="00B80F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4DB1D" w14:textId="77777777" w:rsidR="00B80F90" w:rsidRDefault="00B80F9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6242B8" w:rsidRDefault="006242B8">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15:restartNumberingAfterBreak="0">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wEiPVfkDXlU0aRe7Q5BvvKGeVAQ/lkxP7YeqndfOR9SPgaq+0YTlgDxnrm9Ywg56WIqbTbaoAnvdq/mpHF7Dw==" w:salt="l0PfbBUiXKj/659PFVo8+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E0C"/>
    <w:rsid w:val="00045A30"/>
    <w:rsid w:val="00050D2A"/>
    <w:rsid w:val="00085D5B"/>
    <w:rsid w:val="000D05E9"/>
    <w:rsid w:val="001009B7"/>
    <w:rsid w:val="0010178E"/>
    <w:rsid w:val="00106A7E"/>
    <w:rsid w:val="00113611"/>
    <w:rsid w:val="00115B11"/>
    <w:rsid w:val="00116751"/>
    <w:rsid w:val="00146AEE"/>
    <w:rsid w:val="0016288F"/>
    <w:rsid w:val="001D30CE"/>
    <w:rsid w:val="001F0E6F"/>
    <w:rsid w:val="0020639F"/>
    <w:rsid w:val="00217A1A"/>
    <w:rsid w:val="00223517"/>
    <w:rsid w:val="002328C2"/>
    <w:rsid w:val="00233629"/>
    <w:rsid w:val="00235394"/>
    <w:rsid w:val="002A53ED"/>
    <w:rsid w:val="002D622A"/>
    <w:rsid w:val="003248F3"/>
    <w:rsid w:val="00390DD5"/>
    <w:rsid w:val="003926F1"/>
    <w:rsid w:val="003F1ECD"/>
    <w:rsid w:val="003F5A4F"/>
    <w:rsid w:val="003F7834"/>
    <w:rsid w:val="00402215"/>
    <w:rsid w:val="00410C40"/>
    <w:rsid w:val="0043147A"/>
    <w:rsid w:val="004C5BE6"/>
    <w:rsid w:val="004D3240"/>
    <w:rsid w:val="00516416"/>
    <w:rsid w:val="005332B6"/>
    <w:rsid w:val="00537A28"/>
    <w:rsid w:val="005475EF"/>
    <w:rsid w:val="0056138F"/>
    <w:rsid w:val="00573E01"/>
    <w:rsid w:val="00593314"/>
    <w:rsid w:val="005B6B89"/>
    <w:rsid w:val="00623DE0"/>
    <w:rsid w:val="006242B8"/>
    <w:rsid w:val="00653A7B"/>
    <w:rsid w:val="006845E3"/>
    <w:rsid w:val="0069064E"/>
    <w:rsid w:val="00696C41"/>
    <w:rsid w:val="0071511E"/>
    <w:rsid w:val="00720572"/>
    <w:rsid w:val="00723CC2"/>
    <w:rsid w:val="00726252"/>
    <w:rsid w:val="00742055"/>
    <w:rsid w:val="00765ECE"/>
    <w:rsid w:val="00772939"/>
    <w:rsid w:val="007771EA"/>
    <w:rsid w:val="007812A6"/>
    <w:rsid w:val="0078284D"/>
    <w:rsid w:val="007A3B39"/>
    <w:rsid w:val="007B65BF"/>
    <w:rsid w:val="00842BDF"/>
    <w:rsid w:val="00891695"/>
    <w:rsid w:val="008D0060"/>
    <w:rsid w:val="008D7E8A"/>
    <w:rsid w:val="008E0564"/>
    <w:rsid w:val="0091250E"/>
    <w:rsid w:val="00934AFD"/>
    <w:rsid w:val="009626BE"/>
    <w:rsid w:val="009C6F01"/>
    <w:rsid w:val="009E15F0"/>
    <w:rsid w:val="009F35BA"/>
    <w:rsid w:val="00A634C6"/>
    <w:rsid w:val="00A8755C"/>
    <w:rsid w:val="00AD18BC"/>
    <w:rsid w:val="00AE11E6"/>
    <w:rsid w:val="00AF4916"/>
    <w:rsid w:val="00B04FA7"/>
    <w:rsid w:val="00B342C4"/>
    <w:rsid w:val="00B4386C"/>
    <w:rsid w:val="00B70021"/>
    <w:rsid w:val="00B73757"/>
    <w:rsid w:val="00B771F4"/>
    <w:rsid w:val="00B80F90"/>
    <w:rsid w:val="00B91E99"/>
    <w:rsid w:val="00B9659D"/>
    <w:rsid w:val="00BA799C"/>
    <w:rsid w:val="00BC0CA9"/>
    <w:rsid w:val="00BD5759"/>
    <w:rsid w:val="00BE2EDC"/>
    <w:rsid w:val="00C1012D"/>
    <w:rsid w:val="00C3262F"/>
    <w:rsid w:val="00C81F9B"/>
    <w:rsid w:val="00C86B00"/>
    <w:rsid w:val="00C92489"/>
    <w:rsid w:val="00D05820"/>
    <w:rsid w:val="00D14D91"/>
    <w:rsid w:val="00D669B4"/>
    <w:rsid w:val="00D70D98"/>
    <w:rsid w:val="00DA1F03"/>
    <w:rsid w:val="00DB4CE8"/>
    <w:rsid w:val="00E17C76"/>
    <w:rsid w:val="00E41356"/>
    <w:rsid w:val="00E4799B"/>
    <w:rsid w:val="00E95781"/>
    <w:rsid w:val="00EA43CE"/>
    <w:rsid w:val="00EB18C5"/>
    <w:rsid w:val="00ED112E"/>
    <w:rsid w:val="00ED2622"/>
    <w:rsid w:val="00ED791E"/>
    <w:rsid w:val="00EE0F48"/>
    <w:rsid w:val="00EE7092"/>
    <w:rsid w:val="00F02F0B"/>
    <w:rsid w:val="00F24E9B"/>
    <w:rsid w:val="00F32E07"/>
    <w:rsid w:val="00F602B2"/>
    <w:rsid w:val="00F62E8C"/>
    <w:rsid w:val="00F74918"/>
    <w:rsid w:val="00FC1B05"/>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tmch-requirements" TargetMode="External"/><Relationship Id="rId42" Type="http://schemas.openxmlformats.org/officeDocument/2006/relationships/hyperlink" Target="http://www.icann.org/en/resources/registries/picdrp" TargetMode="External"/><Relationship Id="rId47" Type="http://schemas.openxmlformats.org/officeDocument/2006/relationships/customXml" Target="../customXml/item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yperlink" Target="http://www.icann.org/en/resources/registries/urs" TargetMode="External"/><Relationship Id="rId40" Type="http://schemas.openxmlformats.org/officeDocument/2006/relationships/header" Target="header15.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yperlink" Target="http://www.icann.org/en/resources/registries/rrdrp" TargetMode="External"/><Relationship Id="rId49"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pddrp" TargetMode="External"/><Relationship Id="rId43" Type="http://schemas.openxmlformats.org/officeDocument/2006/relationships/header" Target="header16.xml"/><Relationship Id="rId48" Type="http://schemas.openxmlformats.org/officeDocument/2006/relationships/customXml" Target="../customXml/item2.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groups/board/documents/resolutions-new-gtld-annex-1-07oct13-en.pdf%3E" TargetMode="External"/><Relationship Id="rId38" Type="http://schemas.openxmlformats.org/officeDocument/2006/relationships/header" Target="header14.xml"/><Relationship Id="rId46"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footer" Target="footer15.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89A9589-14E4-4803-922C-99A65E85825E}"/>
</file>

<file path=customXml/itemProps2.xml><?xml version="1.0" encoding="utf-8"?>
<ds:datastoreItem xmlns:ds="http://schemas.openxmlformats.org/officeDocument/2006/customXml" ds:itemID="{325A9D50-491C-4973-9F38-677A2B2F28F1}"/>
</file>

<file path=customXml/itemProps3.xml><?xml version="1.0" encoding="utf-8"?>
<ds:datastoreItem xmlns:ds="http://schemas.openxmlformats.org/officeDocument/2006/customXml" ds:itemID="{0BB34AD3-C7D2-4A6C-9C02-8629EF2EB915}"/>
</file>

<file path=docProps/app.xml><?xml version="1.0" encoding="utf-8"?>
<Properties xmlns="http://schemas.openxmlformats.org/officeDocument/2006/extended-properties" xmlns:vt="http://schemas.openxmlformats.org/officeDocument/2006/docPropsVTypes">
  <Template>Normal</Template>
  <TotalTime>0</TotalTime>
  <Pages>88</Pages>
  <Words>33060</Words>
  <Characters>188445</Characters>
  <Application>Microsoft Office Word</Application>
  <DocSecurity>8</DocSecurity>
  <Lines>1570</Lines>
  <Paragraphs>442</Paragraphs>
  <ScaleCrop>false</ScaleCrop>
  <Company/>
  <LinksUpToDate>false</LinksUpToDate>
  <CharactersWithSpaces>221063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2015-06-19T21:39:00Z</dcterms:created>
  <dcterms:modified xsi:type="dcterms:W3CDTF">2015-06-19T21:39:00Z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