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187B" w14:textId="77777777" w:rsidR="00115B11" w:rsidRPr="00BE420D" w:rsidRDefault="005332B6">
      <w:pPr>
        <w:pStyle w:val="Title"/>
        <w:spacing w:after="0"/>
        <w:rPr>
          <w:rFonts w:asciiTheme="majorHAnsi" w:hAnsiTheme="majorHAnsi"/>
          <w:sz w:val="24"/>
          <w:szCs w:val="24"/>
        </w:rPr>
      </w:pPr>
      <w:bookmarkStart w:id="0" w:name="_DV_M0"/>
      <w:bookmarkStart w:id="1" w:name="_GoBack"/>
      <w:bookmarkEnd w:id="0"/>
      <w:bookmarkEnd w:id="1"/>
      <w:r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0267D828" w:rsidR="00115B11" w:rsidRPr="00BE420D" w:rsidRDefault="005332B6">
      <w:pPr>
        <w:pStyle w:val="BodyText"/>
        <w:rPr>
          <w:rFonts w:asciiTheme="majorHAnsi" w:hAnsiTheme="majorHAnsi"/>
          <w:sz w:val="24"/>
          <w:szCs w:val="24"/>
        </w:rPr>
      </w:pPr>
      <w:bookmarkStart w:id="2" w:name="_DV_M1"/>
      <w:bookmarkEnd w:id="2"/>
      <w:r w:rsidRPr="00BE420D">
        <w:rPr>
          <w:rFonts w:asciiTheme="majorHAnsi" w:hAnsiTheme="majorHAnsi"/>
          <w:sz w:val="24"/>
          <w:szCs w:val="24"/>
        </w:rPr>
        <w:t>This REGISTRY AGREEMENT (this “Agre</w:t>
      </w:r>
      <w:r w:rsidR="00EE7092" w:rsidRPr="00BE420D">
        <w:rPr>
          <w:rFonts w:asciiTheme="majorHAnsi" w:hAnsiTheme="majorHAnsi"/>
          <w:sz w:val="24"/>
          <w:szCs w:val="24"/>
        </w:rPr>
        <w:t xml:space="preserve">ement”) is entered into as of </w:t>
      </w:r>
      <w:bookmarkStart w:id="3" w:name="_DV_C1"/>
      <w:r w:rsidR="00183948">
        <w:rPr>
          <w:rStyle w:val="DeltaViewInsertion"/>
          <w:rFonts w:ascii="Cambria" w:hAnsi="Cambria"/>
          <w:sz w:val="24"/>
          <w:szCs w:val="24"/>
        </w:rPr>
        <w:t>______</w:t>
      </w:r>
      <w:r w:rsidR="00EE7092" w:rsidRPr="009C0807">
        <w:rPr>
          <w:rStyle w:val="DeltaViewDeletion"/>
          <w:rFonts w:asciiTheme="majorHAnsi" w:hAnsiTheme="majorHAnsi"/>
          <w:strike w:val="0"/>
          <w:color w:val="auto"/>
          <w:sz w:val="24"/>
          <w:szCs w:val="24"/>
        </w:rPr>
        <w:t>____</w:t>
      </w:r>
      <w:r w:rsidR="00EE7092" w:rsidRPr="00BE420D">
        <w:rPr>
          <w:rStyle w:val="DeltaViewDeletion"/>
          <w:rFonts w:asciiTheme="majorHAnsi" w:hAnsiTheme="majorHAnsi"/>
          <w:strike w:val="0"/>
          <w:color w:val="auto"/>
          <w:sz w:val="24"/>
          <w:szCs w:val="24"/>
        </w:rPr>
        <w:t>_____</w:t>
      </w:r>
      <w:bookmarkStart w:id="4" w:name="_DV_M2"/>
      <w:bookmarkEnd w:id="3"/>
      <w:bookmarkEnd w:id="4"/>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5" w:name="_DV_C3"/>
      <w:r w:rsidR="00B4386C" w:rsidRPr="009C0807">
        <w:rPr>
          <w:rStyle w:val="DeltaViewDeletion"/>
          <w:rFonts w:asciiTheme="majorHAnsi" w:hAnsiTheme="majorHAnsi"/>
          <w:sz w:val="24"/>
          <w:szCs w:val="24"/>
        </w:rPr>
        <w:t>__________, a _____________</w:t>
      </w:r>
      <w:bookmarkStart w:id="6" w:name="_DV_M3"/>
      <w:bookmarkEnd w:id="5"/>
      <w:bookmarkEnd w:id="6"/>
      <w:r w:rsidR="00C041CA" w:rsidRPr="009C0807">
        <w:rPr>
          <w:rStyle w:val="DeltaViewDeletion"/>
          <w:rFonts w:asciiTheme="majorHAnsi" w:hAnsiTheme="majorHAnsi"/>
          <w:sz w:val="24"/>
          <w:szCs w:val="24"/>
        </w:rPr>
        <w:t xml:space="preserve"> </w:t>
      </w:r>
      <w:r w:rsidR="00016A65" w:rsidRPr="00183948">
        <w:rPr>
          <w:rStyle w:val="DeltaViewDeletion"/>
          <w:rFonts w:asciiTheme="majorHAnsi" w:hAnsiTheme="majorHAnsi"/>
          <w:strike w:val="0"/>
          <w:color w:val="0000FF"/>
          <w:sz w:val="24"/>
          <w:szCs w:val="24"/>
          <w:u w:val="double"/>
        </w:rPr>
        <w:t>World Rugby Strategic Developments Limited, a</w:t>
      </w:r>
      <w:r w:rsidR="00634B38">
        <w:rPr>
          <w:rStyle w:val="DeltaViewDeletion"/>
          <w:rFonts w:asciiTheme="majorHAnsi" w:hAnsiTheme="majorHAnsi"/>
          <w:strike w:val="0"/>
          <w:color w:val="0000FF"/>
          <w:sz w:val="24"/>
          <w:szCs w:val="24"/>
          <w:u w:val="double"/>
        </w:rPr>
        <w:t xml:space="preserve"> private limited</w:t>
      </w:r>
      <w:r w:rsidR="00016A65" w:rsidRPr="00183948">
        <w:rPr>
          <w:rStyle w:val="DeltaViewDeletion"/>
          <w:rFonts w:asciiTheme="majorHAnsi" w:hAnsiTheme="majorHAnsi"/>
          <w:strike w:val="0"/>
          <w:color w:val="0000FF"/>
          <w:sz w:val="24"/>
          <w:szCs w:val="24"/>
          <w:u w:val="double"/>
        </w:rPr>
        <w:t xml:space="preserve"> company</w:t>
      </w:r>
      <w:r w:rsidR="00634B38">
        <w:rPr>
          <w:rStyle w:val="DeltaViewDeletion"/>
          <w:rFonts w:asciiTheme="majorHAnsi" w:hAnsiTheme="majorHAnsi"/>
          <w:strike w:val="0"/>
          <w:color w:val="0000FF"/>
          <w:sz w:val="24"/>
          <w:szCs w:val="24"/>
          <w:u w:val="double"/>
        </w:rPr>
        <w:t xml:space="preserve"> incorporated under </w:t>
      </w:r>
      <w:r w:rsidR="00016A65" w:rsidRPr="00183948">
        <w:rPr>
          <w:rStyle w:val="DeltaViewDeletion"/>
          <w:rFonts w:asciiTheme="majorHAnsi" w:hAnsiTheme="majorHAnsi"/>
          <w:strike w:val="0"/>
          <w:color w:val="0000FF"/>
          <w:sz w:val="24"/>
          <w:szCs w:val="24"/>
          <w:u w:val="double"/>
        </w:rPr>
        <w:t>the laws of Ireland</w:t>
      </w:r>
      <w:r w:rsidR="00016A65" w:rsidRPr="00183948">
        <w:rPr>
          <w:rFonts w:asciiTheme="majorHAnsi" w:hAnsiTheme="majorHAnsi"/>
          <w:color w:val="0000FF"/>
          <w:sz w:val="24"/>
          <w:szCs w:val="24"/>
        </w:rPr>
        <w:t xml:space="preserve"> </w:t>
      </w:r>
      <w:r w:rsidRPr="00BE420D">
        <w:rPr>
          <w:rFonts w:asciiTheme="majorHAnsi" w:hAnsiTheme="majorHAnsi"/>
          <w:sz w:val="24"/>
          <w:szCs w:val="24"/>
        </w:rPr>
        <w:t>(“Registry Operator”).</w:t>
      </w:r>
      <w:r w:rsidR="00EC6F73">
        <w:rPr>
          <w:rFonts w:asciiTheme="majorHAnsi" w:hAnsiTheme="majorHAnsi"/>
          <w:sz w:val="24"/>
          <w:szCs w:val="24"/>
        </w:rPr>
        <w:t xml:space="preserve"> </w:t>
      </w:r>
    </w:p>
    <w:p w14:paraId="0EC4AEAA" w14:textId="77777777" w:rsidR="00115B11" w:rsidRPr="00BE420D" w:rsidRDefault="005332B6">
      <w:pPr>
        <w:pStyle w:val="ARTICLEAL1"/>
        <w:rPr>
          <w:rFonts w:asciiTheme="majorHAnsi" w:hAnsiTheme="majorHAnsi"/>
          <w:szCs w:val="24"/>
        </w:rPr>
      </w:pPr>
      <w:bookmarkStart w:id="7" w:name="_DV_M4"/>
      <w:bookmarkEnd w:id="7"/>
      <w:r w:rsidRPr="00BE420D">
        <w:rPr>
          <w:rFonts w:asciiTheme="majorHAnsi" w:hAnsiTheme="majorHAnsi"/>
          <w:szCs w:val="24"/>
        </w:rPr>
        <w:br/>
      </w:r>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23A292AA" w:rsidR="00115B11" w:rsidRPr="00BE420D" w:rsidRDefault="005332B6">
      <w:pPr>
        <w:pStyle w:val="ARTICLEAL2"/>
        <w:rPr>
          <w:rFonts w:asciiTheme="majorHAnsi" w:hAnsiTheme="majorHAnsi"/>
          <w:szCs w:val="24"/>
        </w:rPr>
      </w:pPr>
      <w:bookmarkStart w:id="8" w:name="_DV_M5"/>
      <w:bookmarkEnd w:id="8"/>
      <w:r w:rsidRPr="00BE420D">
        <w:rPr>
          <w:rFonts w:asciiTheme="majorHAnsi" w:hAnsiTheme="majorHAnsi"/>
          <w:b/>
          <w:szCs w:val="24"/>
        </w:rPr>
        <w:t>Domain and Designation</w:t>
      </w:r>
      <w:r w:rsidRPr="00BE420D">
        <w:rPr>
          <w:rFonts w:asciiTheme="majorHAnsi" w:hAnsiTheme="majorHAnsi"/>
          <w:szCs w:val="24"/>
        </w:rPr>
        <w:t xml:space="preserve">.  The Top-Level Domain to </w:t>
      </w:r>
      <w:r w:rsidR="002D622A" w:rsidRPr="00BE420D">
        <w:rPr>
          <w:rFonts w:asciiTheme="majorHAnsi" w:hAnsiTheme="majorHAnsi"/>
          <w:szCs w:val="24"/>
        </w:rPr>
        <w:t>which this Agreement applies is</w:t>
      </w:r>
      <w:r w:rsidR="009626BE" w:rsidRPr="00BE420D">
        <w:rPr>
          <w:rFonts w:asciiTheme="majorHAnsi" w:hAnsiTheme="majorHAnsi"/>
          <w:szCs w:val="24"/>
        </w:rPr>
        <w:t xml:space="preserve"> </w:t>
      </w:r>
      <w:bookmarkStart w:id="9" w:name="_DV_M6"/>
      <w:bookmarkEnd w:id="9"/>
      <w:r w:rsidR="00183948">
        <w:rPr>
          <w:rStyle w:val="DeltaViewDeletion"/>
          <w:rFonts w:ascii="Cambria" w:hAnsi="Cambria"/>
          <w:szCs w:val="24"/>
        </w:rPr>
        <w:t>____</w:t>
      </w:r>
      <w:r w:rsidR="00183948" w:rsidRPr="00AE06B5">
        <w:rPr>
          <w:rStyle w:val="DeltaViewDeletion"/>
          <w:rFonts w:asciiTheme="majorHAnsi" w:hAnsiTheme="majorHAnsi"/>
          <w:b/>
          <w:strike w:val="0"/>
          <w:color w:val="0000FF"/>
          <w:szCs w:val="24"/>
          <w:u w:val="double"/>
        </w:rPr>
        <w:t>.rugby</w:t>
      </w:r>
      <w:r w:rsidR="002D622A" w:rsidRPr="00183948">
        <w:rPr>
          <w:rFonts w:asciiTheme="majorHAnsi" w:hAnsiTheme="majorHAnsi"/>
          <w:color w:val="0000FF"/>
          <w:szCs w:val="24"/>
        </w:rPr>
        <w:t xml:space="preserve"> </w:t>
      </w:r>
      <w:r w:rsidRPr="00BE420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Pr="00BE420D" w:rsidRDefault="005332B6">
      <w:pPr>
        <w:pStyle w:val="ARTICLEAL2"/>
        <w:rPr>
          <w:rFonts w:asciiTheme="majorHAnsi" w:hAnsiTheme="majorHAnsi"/>
          <w:szCs w:val="24"/>
        </w:rPr>
      </w:pPr>
      <w:bookmarkStart w:id="10" w:name="_DV_M7"/>
      <w:bookmarkEnd w:id="10"/>
      <w:r w:rsidRPr="00BE420D">
        <w:rPr>
          <w:rFonts w:asciiTheme="majorHAnsi" w:hAnsiTheme="majorHAnsi"/>
          <w:b/>
          <w:szCs w:val="24"/>
        </w:rPr>
        <w:t>Technical Feasibility of String</w:t>
      </w:r>
      <w:r w:rsidRPr="00BE420D">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1" w:name="_DV_M8"/>
      <w:bookmarkEnd w:id="11"/>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2" w:name="_DV_M9"/>
      <w:bookmarkEnd w:id="12"/>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3" w:name="_DV_M10"/>
      <w:bookmarkEnd w:id="13"/>
      <w:r w:rsidRPr="00BE420D">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4" w:name="_DV_M11"/>
      <w:bookmarkEnd w:id="14"/>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Pr="00BE420D" w:rsidRDefault="005332B6">
      <w:pPr>
        <w:pStyle w:val="ARTICLEAL4"/>
        <w:rPr>
          <w:rFonts w:asciiTheme="majorHAnsi" w:hAnsiTheme="majorHAnsi"/>
          <w:szCs w:val="24"/>
        </w:rPr>
      </w:pPr>
      <w:bookmarkStart w:id="15" w:name="_DV_M12"/>
      <w:bookmarkEnd w:id="15"/>
      <w:r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sidRPr="00BE420D">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6" w:name="_DV_M13"/>
      <w:bookmarkEnd w:id="16"/>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7" w:name="_DV_M14"/>
      <w:bookmarkEnd w:id="17"/>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8" w:name="_DV_M15"/>
      <w:bookmarkEnd w:id="18"/>
      <w:r w:rsidRPr="00BE420D">
        <w:rPr>
          <w:rFonts w:asciiTheme="majorHAnsi" w:hAnsiTheme="majorHAnsi"/>
          <w:sz w:val="24"/>
          <w:szCs w:val="24"/>
        </w:rPr>
        <w:t>Registry Operator covenants and agrees with ICANN as follows:</w:t>
      </w:r>
    </w:p>
    <w:p w14:paraId="04814EE1" w14:textId="77777777" w:rsidR="00115B11" w:rsidRPr="00BE420D" w:rsidRDefault="005332B6">
      <w:pPr>
        <w:pStyle w:val="ARTICLEAL2"/>
        <w:rPr>
          <w:rFonts w:asciiTheme="majorHAnsi" w:hAnsiTheme="majorHAnsi"/>
          <w:szCs w:val="24"/>
        </w:rPr>
      </w:pPr>
      <w:bookmarkStart w:id="19" w:name="_DV_M16"/>
      <w:bookmarkEnd w:id="19"/>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0" w:name="_DV_M17"/>
      <w:bookmarkEnd w:id="20"/>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Pr="00BE420D" w:rsidRDefault="005332B6">
      <w:pPr>
        <w:pStyle w:val="ARTICLEAL2"/>
        <w:rPr>
          <w:rFonts w:asciiTheme="majorHAnsi" w:hAnsiTheme="majorHAnsi"/>
          <w:szCs w:val="24"/>
        </w:rPr>
      </w:pPr>
      <w:bookmarkStart w:id="21" w:name="_DV_M18"/>
      <w:bookmarkEnd w:id="21"/>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Pr="00BE420D" w:rsidRDefault="005332B6">
      <w:pPr>
        <w:pStyle w:val="ARTICLEAL2"/>
        <w:rPr>
          <w:rFonts w:asciiTheme="majorHAnsi" w:hAnsiTheme="majorHAnsi"/>
          <w:szCs w:val="24"/>
        </w:rPr>
      </w:pPr>
      <w:bookmarkStart w:id="22" w:name="_DV_M19"/>
      <w:bookmarkEnd w:id="22"/>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Pr="00BE420D" w:rsidRDefault="005332B6">
      <w:pPr>
        <w:pStyle w:val="ARTICLEAL2"/>
        <w:rPr>
          <w:rFonts w:asciiTheme="majorHAnsi" w:hAnsiTheme="majorHAnsi"/>
          <w:szCs w:val="24"/>
        </w:rPr>
      </w:pPr>
      <w:bookmarkStart w:id="23" w:name="_DV_M20"/>
      <w:bookmarkEnd w:id="23"/>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Pr="00BE420D" w:rsidRDefault="005332B6">
      <w:pPr>
        <w:pStyle w:val="ARTICLEAL2"/>
        <w:rPr>
          <w:rFonts w:asciiTheme="majorHAnsi" w:hAnsiTheme="majorHAnsi"/>
          <w:szCs w:val="24"/>
        </w:rPr>
      </w:pPr>
      <w:bookmarkStart w:id="24" w:name="_DV_M21"/>
      <w:bookmarkEnd w:id="24"/>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Pr="00BE420D" w:rsidRDefault="005332B6">
      <w:pPr>
        <w:pStyle w:val="ARTICLEAL2"/>
        <w:rPr>
          <w:rFonts w:asciiTheme="majorHAnsi" w:hAnsiTheme="majorHAnsi"/>
          <w:szCs w:val="24"/>
        </w:rPr>
      </w:pPr>
      <w:bookmarkStart w:id="25" w:name="_DV_M22"/>
      <w:bookmarkEnd w:id="25"/>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Pr="00BE420D" w:rsidRDefault="005332B6">
      <w:pPr>
        <w:pStyle w:val="ARTICLEAL2"/>
        <w:rPr>
          <w:rFonts w:asciiTheme="majorHAnsi" w:hAnsiTheme="majorHAnsi"/>
          <w:szCs w:val="24"/>
        </w:rPr>
      </w:pPr>
      <w:bookmarkStart w:id="26" w:name="_DV_M23"/>
      <w:bookmarkEnd w:id="26"/>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7" w:name="_DV_M24"/>
      <w:bookmarkEnd w:id="27"/>
      <w:r w:rsidRPr="00BE420D">
        <w:rPr>
          <w:rFonts w:asciiTheme="majorHAnsi" w:hAnsiTheme="majorHAnsi"/>
          <w:b/>
          <w:szCs w:val="24"/>
        </w:rPr>
        <w:t>Registrars</w:t>
      </w:r>
      <w:r w:rsidRPr="00BE420D">
        <w:rPr>
          <w:rFonts w:asciiTheme="majorHAnsi" w:hAnsiTheme="majorHAnsi"/>
          <w:szCs w:val="24"/>
        </w:rPr>
        <w:t>.</w:t>
      </w:r>
    </w:p>
    <w:p w14:paraId="09DC32D0" w14:textId="77777777" w:rsidR="00115B11" w:rsidRPr="00BE420D" w:rsidRDefault="005332B6">
      <w:pPr>
        <w:pStyle w:val="ARTICLEAL3"/>
        <w:rPr>
          <w:rFonts w:asciiTheme="majorHAnsi" w:hAnsiTheme="majorHAnsi"/>
          <w:szCs w:val="24"/>
        </w:rPr>
      </w:pPr>
      <w:bookmarkStart w:id="28" w:name="_DV_M25"/>
      <w:bookmarkEnd w:id="28"/>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sidRPr="00BE420D">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Pr="00BE420D" w:rsidRDefault="005332B6">
      <w:pPr>
        <w:pStyle w:val="ARTICLEAL3"/>
        <w:rPr>
          <w:rFonts w:asciiTheme="majorHAnsi" w:hAnsiTheme="majorHAnsi"/>
          <w:szCs w:val="24"/>
        </w:rPr>
      </w:pPr>
      <w:bookmarkStart w:id="29" w:name="_DV_M26"/>
      <w:bookmarkEnd w:id="29"/>
      <w:r w:rsidRPr="00BE420D">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0" w:name="_DV_M27"/>
      <w:bookmarkEnd w:id="30"/>
      <w:r w:rsidRPr="00BE420D">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1" w:name="_DV_M28"/>
      <w:bookmarkEnd w:id="31"/>
      <w:r w:rsidRPr="00BE420D">
        <w:rPr>
          <w:rFonts w:asciiTheme="majorHAnsi" w:hAnsiTheme="majorHAnsi"/>
          <w:b/>
          <w:szCs w:val="24"/>
        </w:rPr>
        <w:lastRenderedPageBreak/>
        <w:t>Pricing for Registry Services</w:t>
      </w:r>
      <w:r w:rsidRPr="00BE420D">
        <w:rPr>
          <w:rFonts w:asciiTheme="majorHAnsi" w:hAnsiTheme="majorHAnsi"/>
          <w:szCs w:val="24"/>
        </w:rPr>
        <w:t>.</w:t>
      </w:r>
    </w:p>
    <w:p w14:paraId="18FFB4C3" w14:textId="77777777" w:rsidR="00115B11" w:rsidRPr="00BE420D" w:rsidRDefault="005332B6">
      <w:pPr>
        <w:pStyle w:val="ARTICLEAL3"/>
        <w:rPr>
          <w:rFonts w:asciiTheme="majorHAnsi" w:hAnsiTheme="majorHAnsi"/>
          <w:szCs w:val="24"/>
        </w:rPr>
      </w:pPr>
      <w:bookmarkStart w:id="32" w:name="_DV_M29"/>
      <w:bookmarkEnd w:id="32"/>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Pr="00BE420D" w:rsidRDefault="005332B6">
      <w:pPr>
        <w:pStyle w:val="ARTICLEAL3"/>
        <w:rPr>
          <w:rFonts w:asciiTheme="majorHAnsi" w:hAnsiTheme="majorHAnsi"/>
          <w:szCs w:val="24"/>
        </w:rPr>
      </w:pPr>
      <w:bookmarkStart w:id="33" w:name="_DV_M30"/>
      <w:bookmarkEnd w:id="33"/>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Pr="00BE420D" w:rsidRDefault="005332B6">
      <w:pPr>
        <w:pStyle w:val="ARTICLEAL3"/>
        <w:rPr>
          <w:rFonts w:asciiTheme="majorHAnsi" w:hAnsiTheme="majorHAnsi"/>
          <w:szCs w:val="24"/>
        </w:rPr>
      </w:pPr>
      <w:bookmarkStart w:id="34" w:name="_DV_M31"/>
      <w:bookmarkEnd w:id="34"/>
      <w:r w:rsidRPr="00BE420D">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sidRPr="00BE420D">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5" w:name="_DV_M32"/>
      <w:bookmarkEnd w:id="35"/>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6" w:name="_DV_M33"/>
      <w:bookmarkEnd w:id="36"/>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77777777" w:rsidR="00115B11" w:rsidRPr="00BE420D" w:rsidRDefault="005332B6">
      <w:pPr>
        <w:pStyle w:val="ARTICLEAL3"/>
        <w:rPr>
          <w:rFonts w:asciiTheme="majorHAnsi" w:hAnsiTheme="majorHAnsi"/>
          <w:szCs w:val="24"/>
        </w:rPr>
      </w:pPr>
      <w:bookmarkStart w:id="37" w:name="_DV_M34"/>
      <w:bookmarkEnd w:id="37"/>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8" w:name="_DV_M35"/>
      <w:bookmarkEnd w:id="38"/>
      <w:r w:rsidRPr="00BE420D">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sidRPr="00BE420D">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39" w:name="_DV_M36"/>
      <w:bookmarkEnd w:id="39"/>
      <w:r w:rsidRPr="00BE420D">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0" w:name="_DV_M37"/>
      <w:bookmarkEnd w:id="40"/>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Pr="00BE420D" w:rsidRDefault="005332B6">
      <w:pPr>
        <w:pStyle w:val="ARTICLEAL2"/>
        <w:rPr>
          <w:rFonts w:asciiTheme="majorHAnsi" w:hAnsiTheme="majorHAnsi"/>
          <w:szCs w:val="24"/>
        </w:rPr>
      </w:pPr>
      <w:bookmarkStart w:id="41" w:name="_DV_M38"/>
      <w:bookmarkEnd w:id="41"/>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Pr="00BE420D" w:rsidRDefault="005332B6">
      <w:pPr>
        <w:pStyle w:val="ARTICLEAL2"/>
        <w:rPr>
          <w:rFonts w:asciiTheme="majorHAnsi" w:hAnsiTheme="majorHAnsi"/>
          <w:szCs w:val="24"/>
        </w:rPr>
      </w:pPr>
      <w:bookmarkStart w:id="42" w:name="_DV_M39"/>
      <w:bookmarkEnd w:id="42"/>
      <w:r w:rsidRPr="00BE420D">
        <w:rPr>
          <w:rFonts w:asciiTheme="majorHAnsi" w:hAnsiTheme="majorHAnsi"/>
          <w:b/>
          <w:szCs w:val="24"/>
        </w:rPr>
        <w:t>Emergency Transition</w:t>
      </w:r>
      <w:r w:rsidRPr="00BE420D">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sidRPr="00BE420D">
        <w:rPr>
          <w:rFonts w:asciiTheme="majorHAnsi" w:hAnsiTheme="majorHAnsi"/>
          <w:szCs w:val="24"/>
        </w:rPr>
        <w:lastRenderedPageBreak/>
        <w:t>event of such failure, ICANN shall retain and may enforce its rights under the Continued Operations Instrument.</w:t>
      </w:r>
    </w:p>
    <w:p w14:paraId="3D526D00" w14:textId="77777777" w:rsidR="00115B11" w:rsidRPr="00BE420D" w:rsidRDefault="005332B6">
      <w:pPr>
        <w:pStyle w:val="ARTICLEAL2"/>
        <w:rPr>
          <w:rFonts w:asciiTheme="majorHAnsi" w:hAnsiTheme="majorHAnsi"/>
          <w:szCs w:val="24"/>
        </w:rPr>
      </w:pPr>
      <w:bookmarkStart w:id="43" w:name="_DV_M40"/>
      <w:bookmarkEnd w:id="43"/>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4" w:name="_DV_M41"/>
      <w:bookmarkEnd w:id="44"/>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Pr="00BE420D" w:rsidRDefault="005332B6">
      <w:pPr>
        <w:pStyle w:val="ARTICLEAL2"/>
        <w:rPr>
          <w:rFonts w:asciiTheme="majorHAnsi" w:hAnsiTheme="majorHAnsi"/>
          <w:szCs w:val="24"/>
        </w:rPr>
      </w:pPr>
      <w:bookmarkStart w:id="45" w:name="_DV_M42"/>
      <w:bookmarkEnd w:id="45"/>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Pr="00BE420D" w:rsidRDefault="005332B6">
      <w:pPr>
        <w:pStyle w:val="ARTICLEAL2"/>
        <w:rPr>
          <w:rFonts w:asciiTheme="majorHAnsi" w:hAnsiTheme="majorHAnsi"/>
          <w:szCs w:val="24"/>
        </w:rPr>
      </w:pPr>
      <w:bookmarkStart w:id="46" w:name="_DV_M43"/>
      <w:bookmarkEnd w:id="46"/>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7" w:name="_DV_M44"/>
      <w:bookmarkEnd w:id="47"/>
      <w:r w:rsidRPr="00BE420D">
        <w:rPr>
          <w:rFonts w:asciiTheme="majorHAnsi" w:hAnsiTheme="majorHAnsi"/>
          <w:b/>
          <w:szCs w:val="24"/>
        </w:rPr>
        <w:t>Personal Data</w:t>
      </w:r>
      <w:r w:rsidRPr="00BE420D">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4F1BD0" w14:textId="04C301C3" w:rsidR="00115B11" w:rsidRPr="00BE420D" w:rsidRDefault="001009B7">
      <w:pPr>
        <w:pStyle w:val="ARTICLEAL2"/>
        <w:numPr>
          <w:ilvl w:val="1"/>
          <w:numId w:val="0"/>
        </w:numPr>
        <w:tabs>
          <w:tab w:val="num" w:pos="1440"/>
        </w:tabs>
        <w:ind w:firstLine="720"/>
        <w:rPr>
          <w:rFonts w:asciiTheme="majorHAnsi" w:hAnsiTheme="majorHAnsi"/>
          <w:strike/>
          <w:szCs w:val="24"/>
        </w:rPr>
      </w:pPr>
      <w:r w:rsidRPr="00183948">
        <w:rPr>
          <w:rStyle w:val="DeltaViewDeletion"/>
          <w:b/>
          <w:szCs w:val="24"/>
        </w:rPr>
        <w:lastRenderedPageBreak/>
        <w:t>2.19</w:t>
      </w:r>
      <w:r w:rsidRPr="00183948">
        <w:rPr>
          <w:rStyle w:val="DeltaViewDeletion"/>
          <w:b/>
          <w:szCs w:val="24"/>
        </w:rPr>
        <w:tab/>
      </w:r>
      <w:r w:rsidR="00235394" w:rsidRPr="00183948">
        <w:rPr>
          <w:rStyle w:val="DeltaViewDeletion"/>
          <w:rFonts w:asciiTheme="majorHAnsi" w:hAnsiTheme="majorHAnsi"/>
          <w:b/>
          <w:szCs w:val="24"/>
        </w:rPr>
        <w:t>[</w:t>
      </w:r>
      <w:r w:rsidR="00235394" w:rsidRPr="00183948">
        <w:rPr>
          <w:rStyle w:val="DeltaViewDeletion"/>
          <w:rFonts w:asciiTheme="majorHAnsi" w:hAnsiTheme="majorHAnsi"/>
          <w:b/>
          <w:i/>
          <w:szCs w:val="24"/>
        </w:rPr>
        <w:t>Note:  For Community-Based TLDs Only</w:t>
      </w:r>
      <w:r w:rsidR="00235394" w:rsidRPr="00183948">
        <w:rPr>
          <w:rStyle w:val="DeltaViewDeletion"/>
          <w:rFonts w:asciiTheme="majorHAnsi" w:hAnsiTheme="majorHAnsi"/>
          <w:b/>
          <w:szCs w:val="24"/>
        </w:rPr>
        <w:t>] Obligations of Registry Operator to TLD Community</w:t>
      </w:r>
      <w:r w:rsidR="00235394" w:rsidRPr="00183948">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w:t>
      </w:r>
      <w:r w:rsidR="00235394" w:rsidRPr="00183948">
        <w:rPr>
          <w:rStyle w:val="DeltaViewDeletion"/>
          <w:rFonts w:asciiTheme="majorHAnsi" w:hAnsiTheme="majorHAnsi"/>
          <w:color w:val="00C000"/>
          <w:szCs w:val="24"/>
        </w:rPr>
        <w:t xml:space="preserve">participate in the development </w:t>
      </w:r>
      <w:r w:rsidR="00235394" w:rsidRPr="00183948">
        <w:rPr>
          <w:rStyle w:val="DeltaViewDeletion"/>
          <w:rFonts w:asciiTheme="majorHAnsi" w:hAnsiTheme="majorHAnsi"/>
          <w:szCs w:val="24"/>
        </w:rPr>
        <w:t xml:space="preserve">and modification </w:t>
      </w:r>
      <w:r w:rsidR="00235394" w:rsidRPr="00764603">
        <w:rPr>
          <w:rStyle w:val="DeltaViewDeletion"/>
          <w:rFonts w:asciiTheme="majorHAnsi" w:hAnsiTheme="majorHAnsi"/>
          <w:szCs w:val="24"/>
        </w:rPr>
        <w:t xml:space="preserve">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00183948" w:rsidRPr="00764603">
          <w:rPr>
            <w:rStyle w:val="Hyperlink"/>
            <w:rFonts w:asciiTheme="majorHAnsi" w:hAnsiTheme="majorHAnsi"/>
            <w:strike/>
            <w:color w:val="FF0000"/>
            <w:szCs w:val="24"/>
            <w:u w:val="none"/>
          </w:rPr>
          <w:t>[insert</w:t>
        </w:r>
      </w:hyperlink>
      <w:r w:rsidR="00183948" w:rsidRPr="00764603">
        <w:rPr>
          <w:rStyle w:val="Hyperlink"/>
          <w:rFonts w:asciiTheme="majorHAnsi" w:hAnsiTheme="majorHAnsi"/>
          <w:strike/>
          <w:color w:val="FF0000"/>
          <w:szCs w:val="24"/>
          <w:u w:val="none"/>
        </w:rPr>
        <w:t xml:space="preserve"> applicable URL]</w:t>
      </w:r>
      <w:r w:rsidR="0055379D" w:rsidRPr="00764603">
        <w:rPr>
          <w:rStyle w:val="DeltaViewDeletion"/>
          <w:rFonts w:asciiTheme="majorHAnsi" w:hAnsiTheme="majorHAnsi"/>
          <w:szCs w:val="24"/>
        </w:rPr>
        <w:t xml:space="preserve"> </w:t>
      </w:r>
      <w:r w:rsidR="00235394" w:rsidRPr="00764603">
        <w:rPr>
          <w:rStyle w:val="DeltaViewDeletion"/>
          <w:rFonts w:asciiTheme="majorHAnsi" w:hAnsiTheme="majorHAnsi"/>
          <w:szCs w:val="24"/>
        </w:rPr>
        <w:t>with respect to disputes arising pursuant to this Section 2.19.  Registry Operator shall implement and comply with</w:t>
      </w:r>
      <w:bookmarkStart w:id="48" w:name="_DV_C7"/>
      <w:r w:rsidR="00235394" w:rsidRPr="00764603">
        <w:rPr>
          <w:rStyle w:val="DeltaViewDeletion"/>
          <w:rFonts w:asciiTheme="majorHAnsi" w:hAnsiTheme="majorHAnsi"/>
          <w:szCs w:val="24"/>
        </w:rPr>
        <w:t xml:space="preserve"> the community registration policies set forth on Specification 12 attached hereto.]</w:t>
      </w:r>
      <w:bookmarkEnd w:id="48"/>
    </w:p>
    <w:p w14:paraId="31EAE9C2" w14:textId="77777777" w:rsidR="00115B11" w:rsidRPr="00BE420D" w:rsidRDefault="005332B6">
      <w:pPr>
        <w:pStyle w:val="ARTICLEAL1"/>
        <w:rPr>
          <w:rFonts w:asciiTheme="majorHAnsi" w:hAnsiTheme="majorHAnsi"/>
          <w:szCs w:val="24"/>
        </w:rPr>
      </w:pPr>
      <w:bookmarkStart w:id="49" w:name="_DV_M45"/>
      <w:bookmarkEnd w:id="49"/>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0" w:name="_DV_M46"/>
      <w:bookmarkEnd w:id="50"/>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1" w:name="_DV_M47"/>
      <w:bookmarkEnd w:id="51"/>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2" w:name="_DV_M48"/>
      <w:bookmarkEnd w:id="52"/>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3" w:name="_DV_M49"/>
      <w:bookmarkEnd w:id="53"/>
      <w:r w:rsidRPr="00BE420D">
        <w:rPr>
          <w:rFonts w:asciiTheme="majorHAnsi" w:hAnsiTheme="majorHAnsi"/>
          <w:b/>
          <w:szCs w:val="24"/>
        </w:rPr>
        <w:t>TLD Nameservers</w:t>
      </w:r>
      <w:r w:rsidRPr="00BE420D">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4" w:name="_DV_M50"/>
      <w:bookmarkEnd w:id="54"/>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5" w:name="_DV_M51"/>
      <w:bookmarkEnd w:id="55"/>
      <w:r w:rsidRPr="00BE420D">
        <w:rPr>
          <w:rFonts w:asciiTheme="majorHAnsi" w:hAnsiTheme="majorHAnsi"/>
          <w:b/>
          <w:szCs w:val="24"/>
        </w:rPr>
        <w:t>Authoritative Root Database</w:t>
      </w:r>
      <w:r w:rsidRPr="00BE420D">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sidRPr="00BE420D">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6" w:name="_DV_M52"/>
      <w:bookmarkEnd w:id="56"/>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7" w:name="_DV_M53"/>
      <w:bookmarkEnd w:id="57"/>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58" w:name="_DV_M54"/>
      <w:bookmarkEnd w:id="58"/>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59" w:name="_DV_M55"/>
      <w:bookmarkEnd w:id="59"/>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0" w:name="_DV_M56"/>
      <w:bookmarkEnd w:id="60"/>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1" w:name="_DV_M57"/>
      <w:bookmarkEnd w:id="61"/>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2" w:name="_DV_M58"/>
      <w:bookmarkEnd w:id="62"/>
      <w:r w:rsidRPr="00BE420D">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3" w:name="_DV_M59"/>
      <w:bookmarkEnd w:id="63"/>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4" w:name="_DV_M60"/>
      <w:bookmarkEnd w:id="64"/>
      <w:r w:rsidRPr="00BE420D">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sidRPr="00BE420D">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5" w:name="_DV_M61"/>
      <w:bookmarkEnd w:id="65"/>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6" w:name="_DV_M62"/>
      <w:bookmarkEnd w:id="66"/>
      <w:r w:rsidRPr="00BE420D">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7" w:name="_DV_M63"/>
      <w:bookmarkEnd w:id="67"/>
      <w:r w:rsidRPr="00BE420D">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68" w:name="_DV_M64"/>
      <w:bookmarkEnd w:id="68"/>
      <w:r w:rsidRPr="00BE420D">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69" w:name="_DV_M65"/>
      <w:bookmarkEnd w:id="69"/>
      <w:r w:rsidRPr="00BE420D">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0" w:name="_DV_M66"/>
      <w:bookmarkEnd w:id="70"/>
      <w:r w:rsidRPr="00BE420D">
        <w:rPr>
          <w:rFonts w:asciiTheme="majorHAnsi" w:hAnsiTheme="majorHAnsi"/>
          <w:szCs w:val="24"/>
        </w:rPr>
        <w:t>ICANN may, upon thirty (30) calendar days’ notice to Registry Operator, terminate this Agreement as specified in Section 7.5.</w:t>
      </w:r>
    </w:p>
    <w:p w14:paraId="08CDAF21" w14:textId="77777777" w:rsidR="00115B11" w:rsidRPr="00183948" w:rsidRDefault="001009B7">
      <w:pPr>
        <w:pStyle w:val="ARTICLEAL3"/>
        <w:numPr>
          <w:ilvl w:val="2"/>
          <w:numId w:val="0"/>
        </w:numPr>
        <w:tabs>
          <w:tab w:val="num" w:pos="2160"/>
        </w:tabs>
        <w:ind w:firstLine="1440"/>
        <w:rPr>
          <w:rFonts w:asciiTheme="majorHAnsi" w:hAnsiTheme="majorHAnsi"/>
          <w:color w:val="FF0000"/>
          <w:szCs w:val="24"/>
        </w:rPr>
      </w:pPr>
      <w:bookmarkStart w:id="71" w:name="_DV_C8"/>
      <w:r w:rsidRPr="00183948">
        <w:rPr>
          <w:rStyle w:val="DeltaViewDeletion"/>
          <w:szCs w:val="24"/>
        </w:rPr>
        <w:t>(h)</w:t>
      </w:r>
      <w:r w:rsidRPr="00183948">
        <w:rPr>
          <w:rStyle w:val="DeltaViewDeletion"/>
          <w:szCs w:val="24"/>
        </w:rPr>
        <w:tab/>
      </w:r>
      <w:r w:rsidR="00235394" w:rsidRPr="00183948">
        <w:rPr>
          <w:rStyle w:val="DeltaViewDeletion"/>
          <w:rFonts w:asciiTheme="majorHAnsi" w:hAnsiTheme="majorHAnsi"/>
          <w:szCs w:val="24"/>
        </w:rPr>
        <w:t>[</w:t>
      </w:r>
      <w:r w:rsidR="00235394" w:rsidRPr="00183948">
        <w:rPr>
          <w:rStyle w:val="DeltaViewDeletion"/>
          <w:rFonts w:asciiTheme="majorHAnsi" w:hAnsiTheme="majorHAnsi"/>
          <w:i/>
          <w:szCs w:val="24"/>
        </w:rPr>
        <w:t>Applicable to intergovernmental organizations or governmental entities only.</w:t>
      </w:r>
      <w:r w:rsidR="00235394" w:rsidRPr="00183948">
        <w:rPr>
          <w:rStyle w:val="DeltaViewDeletion"/>
          <w:rFonts w:asciiTheme="majorHAnsi" w:hAnsiTheme="majorHAnsi"/>
          <w:szCs w:val="24"/>
        </w:rPr>
        <w:t>]  ICANN may terminate this Agreement pursuant to Section 7.16.</w:t>
      </w:r>
      <w:bookmarkEnd w:id="71"/>
    </w:p>
    <w:p w14:paraId="55C433AB" w14:textId="77777777" w:rsidR="00115B11" w:rsidRPr="00BE420D" w:rsidRDefault="005332B6">
      <w:pPr>
        <w:pStyle w:val="ARTICLEAL2"/>
        <w:rPr>
          <w:rFonts w:asciiTheme="majorHAnsi" w:hAnsiTheme="majorHAnsi"/>
          <w:szCs w:val="24"/>
        </w:rPr>
      </w:pPr>
      <w:bookmarkStart w:id="72" w:name="_DV_M67"/>
      <w:bookmarkEnd w:id="72"/>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3" w:name="_DV_M68"/>
      <w:bookmarkEnd w:id="73"/>
      <w:r w:rsidRPr="00BE420D">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4" w:name="_DV_M69"/>
      <w:bookmarkEnd w:id="74"/>
      <w:r w:rsidRPr="00BE420D">
        <w:rPr>
          <w:rFonts w:asciiTheme="majorHAnsi" w:hAnsiTheme="majorHAnsi"/>
          <w:szCs w:val="24"/>
        </w:rPr>
        <w:t xml:space="preserve">Registry Operator may terminate this Agreement for any reason upon one hundred eighty (180) calendar day advance notice to ICANN.  </w:t>
      </w:r>
    </w:p>
    <w:p w14:paraId="1A2040F3" w14:textId="77777777" w:rsidR="001009B7" w:rsidRPr="00BE420D" w:rsidRDefault="005332B6">
      <w:pPr>
        <w:pStyle w:val="ARTICLEAL2"/>
        <w:rPr>
          <w:rFonts w:asciiTheme="majorHAnsi" w:hAnsiTheme="majorHAnsi"/>
          <w:szCs w:val="24"/>
        </w:rPr>
      </w:pPr>
      <w:bookmarkStart w:id="75" w:name="_DV_M70"/>
      <w:bookmarkEnd w:id="75"/>
      <w:r w:rsidRPr="00BE420D">
        <w:rPr>
          <w:rFonts w:asciiTheme="majorHAnsi" w:hAnsiTheme="majorHAnsi"/>
          <w:b/>
          <w:szCs w:val="24"/>
        </w:rPr>
        <w:t>Transition of Registry upon Termination of Agreement</w:t>
      </w:r>
      <w:r w:rsidRPr="00BE420D">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sidRPr="00BE420D">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68713C" w14:textId="6948F713" w:rsidR="001009B7" w:rsidRPr="00183948" w:rsidRDefault="00235394" w:rsidP="00A9216D">
      <w:pPr>
        <w:pStyle w:val="BodyText"/>
        <w:rPr>
          <w:rFonts w:asciiTheme="majorHAnsi" w:hAnsiTheme="majorHAnsi"/>
          <w:color w:val="FF0000"/>
          <w:sz w:val="24"/>
          <w:szCs w:val="24"/>
        </w:rPr>
      </w:pPr>
      <w:bookmarkStart w:id="76" w:name="_DV_C9"/>
      <w:r w:rsidRPr="00183948">
        <w:rPr>
          <w:rStyle w:val="DeltaViewDeletion"/>
          <w:rFonts w:asciiTheme="majorHAnsi" w:hAnsiTheme="majorHAnsi"/>
          <w:sz w:val="24"/>
          <w:szCs w:val="24"/>
        </w:rPr>
        <w:t>[</w:t>
      </w:r>
      <w:r w:rsidRPr="00183948">
        <w:rPr>
          <w:rStyle w:val="DeltaViewDeletion"/>
          <w:rFonts w:asciiTheme="majorHAnsi" w:hAnsiTheme="majorHAnsi"/>
          <w:i/>
          <w:sz w:val="24"/>
          <w:szCs w:val="24"/>
        </w:rPr>
        <w:t xml:space="preserve">Alternative </w:t>
      </w:r>
      <w:r w:rsidRPr="00183948">
        <w:rPr>
          <w:rStyle w:val="DeltaViewDeletion"/>
          <w:rFonts w:asciiTheme="majorHAnsi" w:hAnsiTheme="majorHAnsi"/>
          <w:b/>
          <w:i/>
          <w:sz w:val="24"/>
          <w:szCs w:val="24"/>
        </w:rPr>
        <w:t>Section 4.5 Transition of Registry upon Termination of Agreement</w:t>
      </w:r>
      <w:r w:rsidRPr="00183948">
        <w:rPr>
          <w:rStyle w:val="DeltaViewDeletion"/>
          <w:rFonts w:asciiTheme="majorHAnsi" w:hAnsiTheme="majorHAnsi"/>
          <w:i/>
          <w:sz w:val="24"/>
          <w:szCs w:val="24"/>
        </w:rPr>
        <w:t xml:space="preserve"> text for intergovernmental organizations or governmental entities or other special circumstances</w:t>
      </w:r>
      <w:r w:rsidRPr="00183948">
        <w:rPr>
          <w:rStyle w:val="DeltaViewDeletion"/>
          <w:rFonts w:asciiTheme="majorHAnsi" w:hAnsiTheme="majorHAnsi"/>
          <w:sz w:val="24"/>
          <w:szCs w:val="24"/>
        </w:rPr>
        <w:t>:</w:t>
      </w:r>
      <w:bookmarkEnd w:id="76"/>
    </w:p>
    <w:p w14:paraId="5BCCE529" w14:textId="763B9D3C" w:rsidR="00115B11" w:rsidRPr="00183948" w:rsidRDefault="00235394" w:rsidP="001E7061">
      <w:pPr>
        <w:pStyle w:val="BodyText"/>
        <w:rPr>
          <w:rFonts w:asciiTheme="majorHAnsi" w:hAnsiTheme="majorHAnsi"/>
          <w:color w:val="FF0000"/>
          <w:sz w:val="24"/>
          <w:szCs w:val="24"/>
        </w:rPr>
      </w:pPr>
      <w:bookmarkStart w:id="77" w:name="_DV_C10"/>
      <w:r w:rsidRPr="00183948">
        <w:rPr>
          <w:rStyle w:val="DeltaViewDeletion"/>
          <w:rFonts w:asciiTheme="majorHAnsi" w:hAnsiTheme="majorHAnsi"/>
          <w:sz w:val="24"/>
          <w:szCs w:val="24"/>
        </w:rPr>
        <w:t>“</w:t>
      </w:r>
      <w:r w:rsidRPr="00183948">
        <w:rPr>
          <w:rStyle w:val="DeltaViewDeletion"/>
          <w:rFonts w:asciiTheme="majorHAnsi" w:hAnsiTheme="majorHAnsi"/>
          <w:b/>
          <w:sz w:val="24"/>
          <w:szCs w:val="24"/>
        </w:rPr>
        <w:t>Transition of Registry upon Termination of Agreement</w:t>
      </w:r>
      <w:r w:rsidRPr="00183948">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sidRPr="00183948">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7"/>
    </w:p>
    <w:p w14:paraId="5E8031FB" w14:textId="77777777" w:rsidR="00115B11" w:rsidRPr="00BE420D" w:rsidRDefault="005332B6">
      <w:pPr>
        <w:pStyle w:val="ARTICLEAL2"/>
        <w:rPr>
          <w:rFonts w:asciiTheme="majorHAnsi" w:hAnsiTheme="majorHAnsi"/>
          <w:szCs w:val="24"/>
        </w:rPr>
      </w:pPr>
      <w:bookmarkStart w:id="78" w:name="_DV_M71"/>
      <w:bookmarkEnd w:id="78"/>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79" w:name="_DV_M72"/>
      <w:bookmarkEnd w:id="79"/>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80" w:name="_DV_M73"/>
      <w:bookmarkEnd w:id="80"/>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81" w:name="_DV_M74"/>
      <w:bookmarkEnd w:id="81"/>
      <w:r w:rsidRPr="00BE420D">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2" w:name="_DV_M75"/>
      <w:bookmarkEnd w:id="82"/>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3" w:name="_DV_M76"/>
      <w:bookmarkEnd w:id="83"/>
      <w:r w:rsidRPr="00BE420D">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4" w:name="_DV_M77"/>
      <w:bookmarkEnd w:id="84"/>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5" w:name="_DV_M78"/>
      <w:bookmarkEnd w:id="85"/>
      <w:r w:rsidRPr="00BE420D">
        <w:rPr>
          <w:rFonts w:asciiTheme="majorHAnsi" w:hAnsiTheme="majorHAnsi"/>
          <w:b/>
          <w:szCs w:val="24"/>
        </w:rPr>
        <w:t>Arbitration</w:t>
      </w:r>
      <w:r w:rsidRPr="00BE420D">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949A81" w14:textId="28830EBD" w:rsidR="001009B7" w:rsidRPr="00183948" w:rsidRDefault="00235394">
      <w:pPr>
        <w:pStyle w:val="BodyText"/>
        <w:rPr>
          <w:rFonts w:asciiTheme="majorHAnsi" w:hAnsiTheme="majorHAnsi"/>
          <w:color w:val="FF0000"/>
          <w:sz w:val="24"/>
          <w:szCs w:val="24"/>
        </w:rPr>
      </w:pPr>
      <w:bookmarkStart w:id="86" w:name="_DV_C11"/>
      <w:r w:rsidRPr="00183948">
        <w:rPr>
          <w:rStyle w:val="DeltaViewDeletion"/>
          <w:rFonts w:asciiTheme="majorHAnsi" w:hAnsiTheme="majorHAnsi"/>
          <w:sz w:val="24"/>
          <w:szCs w:val="24"/>
        </w:rPr>
        <w:lastRenderedPageBreak/>
        <w:t xml:space="preserve">[Alternative </w:t>
      </w:r>
      <w:r w:rsidRPr="00183948">
        <w:rPr>
          <w:rStyle w:val="DeltaViewDeletion"/>
          <w:rFonts w:asciiTheme="majorHAnsi" w:hAnsiTheme="majorHAnsi"/>
          <w:b/>
          <w:sz w:val="24"/>
          <w:szCs w:val="24"/>
        </w:rPr>
        <w:t>Section 5.2 Arbitration</w:t>
      </w:r>
      <w:r w:rsidRPr="00183948">
        <w:rPr>
          <w:rStyle w:val="DeltaViewDeletion"/>
          <w:rFonts w:asciiTheme="majorHAnsi" w:hAnsiTheme="majorHAnsi"/>
          <w:sz w:val="24"/>
          <w:szCs w:val="24"/>
        </w:rPr>
        <w:t xml:space="preserve"> text for intergovernmental organizations or governmental entities or other special circumstances:</w:t>
      </w:r>
      <w:bookmarkEnd w:id="86"/>
    </w:p>
    <w:p w14:paraId="53F7FA0A" w14:textId="1498555C" w:rsidR="00115B11" w:rsidRPr="00183948" w:rsidRDefault="00235394">
      <w:pPr>
        <w:pStyle w:val="BodyText"/>
        <w:rPr>
          <w:rFonts w:asciiTheme="majorHAnsi" w:hAnsiTheme="majorHAnsi"/>
          <w:color w:val="FF0000"/>
          <w:sz w:val="24"/>
          <w:szCs w:val="24"/>
        </w:rPr>
      </w:pPr>
      <w:bookmarkStart w:id="87" w:name="_DV_C12"/>
      <w:r w:rsidRPr="00183948">
        <w:rPr>
          <w:rStyle w:val="DeltaViewDeletion"/>
          <w:rFonts w:asciiTheme="majorHAnsi" w:hAnsiTheme="majorHAnsi"/>
          <w:sz w:val="24"/>
          <w:szCs w:val="24"/>
        </w:rPr>
        <w:t>“</w:t>
      </w:r>
      <w:r w:rsidRPr="00183948">
        <w:rPr>
          <w:rStyle w:val="DeltaViewDeletion"/>
          <w:rFonts w:asciiTheme="majorHAnsi" w:hAnsiTheme="majorHAnsi"/>
          <w:b/>
          <w:sz w:val="24"/>
          <w:szCs w:val="24"/>
        </w:rPr>
        <w:t>Arbitration</w:t>
      </w:r>
      <w:r w:rsidRPr="00183948">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7"/>
    </w:p>
    <w:p w14:paraId="6B402DCB" w14:textId="77777777" w:rsidR="00115B11" w:rsidRPr="00BE420D" w:rsidRDefault="005332B6">
      <w:pPr>
        <w:pStyle w:val="ARTICLEAL2"/>
        <w:rPr>
          <w:rFonts w:asciiTheme="majorHAnsi" w:hAnsiTheme="majorHAnsi"/>
          <w:szCs w:val="24"/>
        </w:rPr>
      </w:pPr>
      <w:bookmarkStart w:id="88" w:name="_DV_M79"/>
      <w:bookmarkEnd w:id="88"/>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sidRPr="00BE420D">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89" w:name="_DV_M80"/>
      <w:bookmarkEnd w:id="89"/>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90" w:name="_DV_M81"/>
      <w:bookmarkEnd w:id="90"/>
      <w:r w:rsidRPr="00BE420D">
        <w:rPr>
          <w:rFonts w:asciiTheme="majorHAnsi" w:hAnsiTheme="majorHAnsi"/>
          <w:szCs w:val="24"/>
        </w:rPr>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91" w:name="_DV_M82"/>
      <w:bookmarkEnd w:id="91"/>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92" w:name="_DV_M83"/>
      <w:bookmarkEnd w:id="92"/>
      <w:r w:rsidRPr="00BE420D">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93" w:name="_DV_M84"/>
      <w:bookmarkEnd w:id="93"/>
      <w:r w:rsidRPr="00BE420D">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4" w:name="_DV_M85"/>
      <w:bookmarkEnd w:id="94"/>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w:t>
      </w:r>
      <w:r w:rsidRPr="00BE420D">
        <w:rPr>
          <w:rFonts w:asciiTheme="majorHAnsi" w:hAnsiTheme="majorHAnsi"/>
          <w:szCs w:val="24"/>
        </w:rPr>
        <w:lastRenderedPageBreak/>
        <w:t xml:space="preserve">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5" w:name="_DV_M86"/>
      <w:bookmarkEnd w:id="95"/>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6" w:name="_DV_M87"/>
      <w:bookmarkEnd w:id="96"/>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7" w:name="_DV_M88"/>
      <w:bookmarkEnd w:id="97"/>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28327B99" w:rsidR="00115B11" w:rsidRPr="00BE420D" w:rsidRDefault="005332B6">
      <w:pPr>
        <w:pStyle w:val="ARTICLEAL2"/>
        <w:rPr>
          <w:rFonts w:asciiTheme="majorHAnsi" w:hAnsiTheme="majorHAnsi"/>
          <w:szCs w:val="24"/>
        </w:rPr>
      </w:pPr>
      <w:bookmarkStart w:id="98" w:name="_DV_M89"/>
      <w:bookmarkEnd w:id="98"/>
      <w:r w:rsidRPr="00BE420D">
        <w:rPr>
          <w:rFonts w:asciiTheme="majorHAnsi" w:hAnsiTheme="majorHAnsi"/>
          <w:b/>
          <w:szCs w:val="24"/>
        </w:rPr>
        <w:lastRenderedPageBreak/>
        <w:t>Pass Through Fees</w:t>
      </w:r>
      <w:r w:rsidRPr="00BE420D">
        <w:rPr>
          <w:rFonts w:asciiTheme="majorHAnsi" w:hAnsiTheme="majorHAnsi"/>
          <w:szCs w:val="24"/>
        </w:rPr>
        <w:t>.</w:t>
      </w:r>
      <w:r w:rsidRPr="00BE420D">
        <w:rPr>
          <w:rFonts w:asciiTheme="majorHAnsi" w:hAnsiTheme="majorHAnsi"/>
          <w:b/>
          <w:szCs w:val="24"/>
        </w:rPr>
        <w:t xml:space="preserve">  </w:t>
      </w:r>
      <w:r w:rsidRPr="00BE420D">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9" w:name="_DV_M90"/>
      <w:bookmarkEnd w:id="99"/>
      <w:r w:rsidRPr="00AE06B5">
        <w:rPr>
          <w:rFonts w:asciiTheme="majorHAnsi" w:hAnsiTheme="majorHAnsi"/>
          <w:strike/>
          <w:color w:val="FF0000"/>
          <w:szCs w:val="24"/>
        </w:rPr>
        <w:t>US$0.25</w:t>
      </w:r>
      <w:bookmarkStart w:id="100" w:name="_DV_C14"/>
      <w:r w:rsidR="00235394" w:rsidRPr="00AE06B5">
        <w:rPr>
          <w:rStyle w:val="DeltaViewDeletion"/>
          <w:szCs w:val="24"/>
          <w:vertAlign w:val="superscript"/>
        </w:rPr>
        <w:footnoteReference w:customMarkFollows="1" w:id="1"/>
        <w:t>1</w:t>
      </w:r>
      <w:bookmarkStart w:id="102" w:name="_DV_M91"/>
      <w:bookmarkEnd w:id="100"/>
      <w:bookmarkEnd w:id="102"/>
      <w:r w:rsidR="00235394" w:rsidRPr="00AE06B5">
        <w:rPr>
          <w:rFonts w:asciiTheme="majorHAnsi" w:hAnsiTheme="majorHAnsi"/>
          <w:color w:val="FF0000"/>
          <w:szCs w:val="24"/>
        </w:rPr>
        <w:t xml:space="preserve"> </w:t>
      </w:r>
      <w:r w:rsidR="00A9216D" w:rsidRPr="00AE06B5">
        <w:rPr>
          <w:rFonts w:asciiTheme="majorHAnsi" w:hAnsiTheme="majorHAnsi"/>
          <w:color w:val="0000FF"/>
          <w:szCs w:val="24"/>
          <w:u w:val="double"/>
        </w:rPr>
        <w:t>an amount specified by ICANN not to exceed US$0.25</w:t>
      </w:r>
      <w:r w:rsidR="00AE06B5" w:rsidRPr="00AE06B5">
        <w:rPr>
          <w:rFonts w:asciiTheme="majorHAnsi" w:hAnsiTheme="majorHAnsi"/>
          <w:color w:val="0000FF"/>
          <w:szCs w:val="24"/>
        </w:rPr>
        <w:t xml:space="preserve"> </w:t>
      </w:r>
      <w:r w:rsidR="00235394" w:rsidRPr="00BE420D">
        <w:rPr>
          <w:rFonts w:asciiTheme="majorHAnsi" w:hAnsiTheme="majorHAnsi"/>
          <w:szCs w:val="24"/>
        </w:rPr>
        <w:t>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BE420D" w:rsidRDefault="005332B6">
      <w:pPr>
        <w:pStyle w:val="ARTICLEAL2"/>
        <w:rPr>
          <w:rFonts w:asciiTheme="majorHAnsi" w:hAnsiTheme="majorHAnsi"/>
          <w:szCs w:val="24"/>
        </w:rPr>
      </w:pPr>
      <w:bookmarkStart w:id="103" w:name="_DV_M92"/>
      <w:bookmarkEnd w:id="103"/>
      <w:r w:rsidRPr="00BE420D">
        <w:rPr>
          <w:rFonts w:asciiTheme="majorHAnsi" w:hAnsiTheme="majorHAnsi"/>
          <w:b/>
          <w:szCs w:val="24"/>
        </w:rPr>
        <w:t xml:space="preserve">Adjustments to Fees.  </w:t>
      </w:r>
      <w:r w:rsidRPr="00BE420D">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104" w:name="_DV_M93"/>
      <w:bookmarkEnd w:id="104"/>
      <w:r w:rsidRPr="00BE420D">
        <w:rPr>
          <w:rFonts w:asciiTheme="majorHAnsi" w:hAnsiTheme="majorHAnsi"/>
          <w:b/>
          <w:szCs w:val="24"/>
        </w:rPr>
        <w:t>Additional Fee on Late Payments</w:t>
      </w:r>
      <w:r w:rsidRPr="00BE420D">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105" w:name="_DV_M94"/>
      <w:bookmarkEnd w:id="105"/>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106" w:name="_DV_M95"/>
      <w:bookmarkEnd w:id="106"/>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7" w:name="_DV_M96"/>
      <w:bookmarkEnd w:id="107"/>
      <w:r w:rsidRPr="00BE420D">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w:t>
      </w:r>
      <w:r w:rsidRPr="00BE420D">
        <w:rPr>
          <w:rFonts w:asciiTheme="majorHAnsi" w:hAnsiTheme="majorHAnsi"/>
          <w:szCs w:val="24"/>
        </w:rPr>
        <w:lastRenderedPageBreak/>
        <w:t>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4AB950" w14:textId="4AB91F45" w:rsidR="001009B7" w:rsidRPr="00AD1480" w:rsidRDefault="00235394">
      <w:pPr>
        <w:pStyle w:val="BodyText"/>
        <w:rPr>
          <w:rFonts w:asciiTheme="majorHAnsi" w:hAnsiTheme="majorHAnsi"/>
          <w:color w:val="FF0000"/>
          <w:sz w:val="24"/>
          <w:szCs w:val="24"/>
        </w:rPr>
      </w:pPr>
      <w:bookmarkStart w:id="108" w:name="_DV_C16"/>
      <w:r w:rsidRPr="00AD1480">
        <w:rPr>
          <w:rStyle w:val="DeltaViewDeletion"/>
          <w:rFonts w:asciiTheme="majorHAnsi" w:hAnsiTheme="majorHAnsi"/>
          <w:sz w:val="24"/>
          <w:szCs w:val="24"/>
        </w:rPr>
        <w:t xml:space="preserve">[Alternative </w:t>
      </w:r>
      <w:r w:rsidRPr="00AD1480">
        <w:rPr>
          <w:rStyle w:val="DeltaViewDeletion"/>
          <w:rFonts w:asciiTheme="majorHAnsi" w:hAnsiTheme="majorHAnsi"/>
          <w:b/>
          <w:sz w:val="24"/>
          <w:szCs w:val="24"/>
        </w:rPr>
        <w:t>Section 7.1(a)</w:t>
      </w:r>
      <w:r w:rsidRPr="00AD1480">
        <w:rPr>
          <w:rStyle w:val="DeltaViewDeletion"/>
          <w:rFonts w:asciiTheme="majorHAnsi" w:hAnsiTheme="majorHAnsi"/>
          <w:sz w:val="24"/>
          <w:szCs w:val="24"/>
        </w:rPr>
        <w:t xml:space="preserve"> text for intergovernmental organizations or governmental entities:</w:t>
      </w:r>
      <w:bookmarkEnd w:id="108"/>
    </w:p>
    <w:p w14:paraId="25B40A2E" w14:textId="49CE38E6" w:rsidR="00115B11" w:rsidRPr="00AD1480" w:rsidRDefault="00235394">
      <w:pPr>
        <w:pStyle w:val="BodyText"/>
        <w:rPr>
          <w:rFonts w:asciiTheme="majorHAnsi" w:hAnsiTheme="majorHAnsi"/>
          <w:color w:val="FF0000"/>
          <w:sz w:val="24"/>
          <w:szCs w:val="24"/>
        </w:rPr>
      </w:pPr>
      <w:bookmarkStart w:id="109" w:name="_DV_C17"/>
      <w:r w:rsidRPr="00AD1480">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9"/>
    </w:p>
    <w:p w14:paraId="06F75191" w14:textId="78735090" w:rsidR="00115B11" w:rsidRPr="00BE420D" w:rsidRDefault="005332B6">
      <w:pPr>
        <w:pStyle w:val="ARTICLEAL3"/>
        <w:rPr>
          <w:rFonts w:asciiTheme="majorHAnsi" w:hAnsiTheme="majorHAnsi"/>
          <w:szCs w:val="24"/>
        </w:rPr>
      </w:pPr>
      <w:bookmarkStart w:id="110" w:name="_DV_M97"/>
      <w:bookmarkEnd w:id="110"/>
      <w:r w:rsidRPr="00BE420D">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w:t>
      </w:r>
      <w:r w:rsidRPr="00BE420D">
        <w:rPr>
          <w:rFonts w:asciiTheme="majorHAnsi" w:hAnsiTheme="majorHAnsi"/>
          <w:szCs w:val="24"/>
        </w:rPr>
        <w:lastRenderedPageBreak/>
        <w:t>above, the number of domains under management by such registry operator(s) shall nonetheless be included in the calculation in the preceding sentence.</w:t>
      </w:r>
      <w:bookmarkStart w:id="111" w:name="_DV_C18"/>
      <w:r w:rsidRPr="00BE420D">
        <w:rPr>
          <w:rStyle w:val="DeltaViewDeletion"/>
          <w:rFonts w:asciiTheme="majorHAnsi" w:hAnsiTheme="majorHAnsi"/>
          <w:strike w:val="0"/>
          <w:color w:val="auto"/>
          <w:szCs w:val="24"/>
        </w:rPr>
        <w:t xml:space="preserve">  </w:t>
      </w:r>
      <w:r w:rsidRPr="00AD1480">
        <w:rPr>
          <w:rStyle w:val="DeltaViewDeletion"/>
          <w:rFonts w:asciiTheme="majorHAnsi" w:hAnsiTheme="majorHAnsi"/>
          <w:szCs w:val="24"/>
        </w:rPr>
        <w:t>[</w:t>
      </w:r>
      <w:r w:rsidR="00235394" w:rsidRPr="00AD1480">
        <w:rPr>
          <w:rStyle w:val="DeltaViewDeletion"/>
          <w:rFonts w:asciiTheme="majorHAnsi" w:hAnsiTheme="majorHAnsi"/>
          <w:b/>
          <w:i/>
          <w:szCs w:val="24"/>
        </w:rPr>
        <w:t>Note:  This Section 7.1(b) is inapplicable to intergovernmental organizations or governmental entities.</w:t>
      </w:r>
      <w:r w:rsidR="00235394" w:rsidRPr="00AD1480">
        <w:rPr>
          <w:rStyle w:val="DeltaViewDeletion"/>
          <w:rFonts w:asciiTheme="majorHAnsi" w:hAnsiTheme="majorHAnsi"/>
          <w:szCs w:val="24"/>
        </w:rPr>
        <w:t>]</w:t>
      </w:r>
      <w:bookmarkStart w:id="112" w:name="_DV_M98"/>
      <w:bookmarkEnd w:id="111"/>
      <w:bookmarkEnd w:id="112"/>
      <w:r w:rsidR="00235394" w:rsidRPr="00AD1480">
        <w:rPr>
          <w:rFonts w:asciiTheme="majorHAnsi" w:hAnsiTheme="majorHAnsi"/>
          <w:strike/>
          <w:color w:val="FF0000"/>
          <w:szCs w:val="24"/>
        </w:rPr>
        <w:t xml:space="preserve"> </w:t>
      </w:r>
    </w:p>
    <w:p w14:paraId="5900ECC2" w14:textId="7E22C20F" w:rsidR="00115B11" w:rsidRPr="00BE420D" w:rsidRDefault="005332B6">
      <w:pPr>
        <w:pStyle w:val="ARTICLEAL2"/>
        <w:rPr>
          <w:rFonts w:asciiTheme="majorHAnsi" w:hAnsiTheme="majorHAnsi"/>
          <w:szCs w:val="24"/>
        </w:rPr>
      </w:pPr>
      <w:bookmarkStart w:id="113" w:name="_DV_M99"/>
      <w:bookmarkEnd w:id="113"/>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w:t>
      </w:r>
      <w:r w:rsidRPr="0032206F">
        <w:rPr>
          <w:rFonts w:asciiTheme="majorHAnsi" w:hAnsiTheme="majorHAnsi"/>
          <w:color w:val="FF0000"/>
          <w:szCs w:val="24"/>
        </w:rPr>
        <w:t xml:space="preserve">  </w:t>
      </w:r>
      <w:bookmarkStart w:id="114" w:name="_DV_C19"/>
      <w:r w:rsidRPr="0032206F">
        <w:rPr>
          <w:rStyle w:val="DeltaViewDeletion"/>
          <w:rFonts w:asciiTheme="majorHAnsi" w:hAnsiTheme="majorHAnsi"/>
          <w:szCs w:val="24"/>
        </w:rPr>
        <w:t>[</w:t>
      </w:r>
      <w:r w:rsidR="00235394" w:rsidRPr="0032206F">
        <w:rPr>
          <w:rStyle w:val="DeltaViewDeletion"/>
          <w:rFonts w:asciiTheme="majorHAnsi" w:hAnsiTheme="majorHAnsi"/>
          <w:b/>
          <w:i/>
          <w:szCs w:val="24"/>
        </w:rPr>
        <w:t>Note:  This Section 7.2 is inapplicable to intergovernmental organizations or governmental entities</w:t>
      </w:r>
      <w:r w:rsidR="00235394" w:rsidRPr="0032206F">
        <w:rPr>
          <w:rStyle w:val="DeltaViewDeletion"/>
          <w:rFonts w:asciiTheme="majorHAnsi" w:hAnsiTheme="majorHAnsi"/>
          <w:szCs w:val="24"/>
        </w:rPr>
        <w:t>.]</w:t>
      </w:r>
      <w:r w:rsidR="00235394" w:rsidRPr="00AD1480">
        <w:rPr>
          <w:rStyle w:val="DeltaViewDeletion"/>
          <w:rFonts w:asciiTheme="majorHAnsi" w:hAnsiTheme="majorHAnsi"/>
          <w:strike w:val="0"/>
          <w:szCs w:val="24"/>
        </w:rPr>
        <w:t xml:space="preserve"> </w:t>
      </w:r>
      <w:bookmarkEnd w:id="114"/>
    </w:p>
    <w:p w14:paraId="1387BA74" w14:textId="77777777" w:rsidR="00115B11" w:rsidRPr="00BE420D" w:rsidRDefault="005332B6">
      <w:pPr>
        <w:pStyle w:val="ARTICLEAL2"/>
        <w:rPr>
          <w:rFonts w:asciiTheme="majorHAnsi" w:hAnsiTheme="majorHAnsi"/>
          <w:szCs w:val="24"/>
        </w:rPr>
      </w:pPr>
      <w:bookmarkStart w:id="115" w:name="_DV_M100"/>
      <w:bookmarkEnd w:id="115"/>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16" w:name="_DV_M101"/>
      <w:bookmarkEnd w:id="116"/>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17" w:name="_DV_M102"/>
      <w:bookmarkEnd w:id="117"/>
      <w:r w:rsidRPr="00BE420D">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18" w:name="_DV_M103"/>
      <w:bookmarkEnd w:id="118"/>
      <w:r w:rsidRPr="00BE420D">
        <w:rPr>
          <w:rFonts w:asciiTheme="majorHAnsi" w:hAnsiTheme="majorHAnsi"/>
          <w:b/>
          <w:szCs w:val="24"/>
        </w:rPr>
        <w:lastRenderedPageBreak/>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BE420D" w:rsidRDefault="005332B6">
      <w:pPr>
        <w:pStyle w:val="ARTICLEAL2"/>
        <w:rPr>
          <w:rFonts w:asciiTheme="majorHAnsi" w:hAnsiTheme="majorHAnsi"/>
          <w:szCs w:val="24"/>
        </w:rPr>
      </w:pPr>
      <w:bookmarkStart w:id="119" w:name="_DV_M104"/>
      <w:bookmarkEnd w:id="119"/>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20" w:name="_DV_M105"/>
      <w:bookmarkEnd w:id="120"/>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21" w:name="_DV_M106"/>
      <w:bookmarkEnd w:id="121"/>
      <w:r w:rsidRPr="00BE420D">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22" w:name="_DV_M107"/>
      <w:bookmarkEnd w:id="122"/>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23" w:name="_DV_M108"/>
      <w:bookmarkEnd w:id="123"/>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24" w:name="_DV_M109"/>
      <w:bookmarkEnd w:id="124"/>
      <w:r w:rsidRPr="00BE420D">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25" w:name="_DV_M110"/>
      <w:bookmarkEnd w:id="125"/>
      <w:r w:rsidRPr="00BE420D">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26" w:name="_DV_M111"/>
      <w:bookmarkEnd w:id="126"/>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27" w:name="_DV_M112"/>
      <w:bookmarkEnd w:id="127"/>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28" w:name="_DV_M113"/>
      <w:bookmarkEnd w:id="128"/>
      <w:r w:rsidRPr="00BE420D">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29" w:name="_DV_M114"/>
      <w:bookmarkEnd w:id="129"/>
      <w:r w:rsidRPr="00BE420D">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30" w:name="_DV_M115"/>
      <w:bookmarkEnd w:id="130"/>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31" w:name="_DV_M116"/>
      <w:bookmarkEnd w:id="131"/>
      <w:r w:rsidRPr="00BE420D">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sidRPr="00BE420D">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32" w:name="_DV_M117"/>
      <w:bookmarkEnd w:id="132"/>
      <w:r w:rsidRPr="00BE420D">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33" w:name="_DV_M118"/>
      <w:bookmarkEnd w:id="133"/>
      <w:r w:rsidRPr="00BE420D">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34" w:name="_DV_M119"/>
      <w:bookmarkEnd w:id="134"/>
      <w:r w:rsidRPr="00BE420D">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35" w:name="_DV_M120"/>
      <w:bookmarkEnd w:id="135"/>
      <w:r w:rsidRPr="00BE420D">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36" w:name="_DV_M121"/>
      <w:bookmarkEnd w:id="136"/>
      <w:r w:rsidRPr="00BE420D">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37" w:name="_DV_M122"/>
      <w:bookmarkEnd w:id="137"/>
      <w:r w:rsidRPr="00BE420D">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38" w:name="_DV_M123"/>
      <w:bookmarkEnd w:id="138"/>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39" w:name="_DV_M124"/>
      <w:bookmarkEnd w:id="139"/>
      <w:r w:rsidRPr="00BE420D">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40" w:name="_DV_M125"/>
      <w:bookmarkEnd w:id="140"/>
      <w:r w:rsidRPr="00BE420D">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41" w:name="_DV_M126"/>
      <w:bookmarkEnd w:id="141"/>
      <w:r w:rsidRPr="00BE420D">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42" w:name="_DV_M127"/>
      <w:bookmarkEnd w:id="142"/>
      <w:r w:rsidRPr="00BE420D">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sidRPr="00BE420D">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BE420D" w:rsidRDefault="005332B6">
      <w:pPr>
        <w:pStyle w:val="ARTICLEAL3"/>
        <w:rPr>
          <w:rFonts w:asciiTheme="majorHAnsi" w:hAnsiTheme="majorHAnsi"/>
          <w:szCs w:val="24"/>
        </w:rPr>
      </w:pPr>
      <w:bookmarkStart w:id="143" w:name="_DV_M128"/>
      <w:bookmarkEnd w:id="143"/>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44" w:name="_DV_M129"/>
      <w:bookmarkEnd w:id="144"/>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sidRPr="00BE420D">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45" w:name="_DV_M130"/>
      <w:bookmarkEnd w:id="145"/>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46" w:name="_DV_M131"/>
      <w:bookmarkEnd w:id="146"/>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47" w:name="_DV_M132"/>
      <w:bookmarkEnd w:id="147"/>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48" w:name="_DV_M133"/>
      <w:bookmarkEnd w:id="148"/>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sidRPr="00BE420D">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49" w:name="_DV_M134"/>
      <w:bookmarkEnd w:id="149"/>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50" w:name="_DV_M135"/>
      <w:bookmarkEnd w:id="150"/>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51" w:name="_DV_M136"/>
      <w:bookmarkEnd w:id="151"/>
      <w:r w:rsidRPr="00BE420D">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BE420D" w:rsidRDefault="005332B6">
      <w:pPr>
        <w:pStyle w:val="ARTICLEAL3"/>
        <w:rPr>
          <w:rFonts w:asciiTheme="majorHAnsi" w:hAnsiTheme="majorHAnsi"/>
          <w:szCs w:val="24"/>
        </w:rPr>
      </w:pPr>
      <w:bookmarkStart w:id="152" w:name="_DV_M137"/>
      <w:bookmarkEnd w:id="152"/>
      <w:r w:rsidRPr="00BE420D">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53" w:name="_DV_M138"/>
      <w:bookmarkEnd w:id="153"/>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54" w:name="_DV_M139"/>
      <w:bookmarkEnd w:id="154"/>
      <w:r w:rsidRPr="00BE420D">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55" w:name="_DV_M140"/>
      <w:bookmarkEnd w:id="155"/>
      <w:r w:rsidRPr="00BE420D">
        <w:rPr>
          <w:rFonts w:asciiTheme="majorHAnsi" w:hAnsiTheme="majorHAnsi"/>
          <w:szCs w:val="24"/>
        </w:rPr>
        <w:t xml:space="preserve">Following receipt of the Negotiation Notice by either the CEO or the Chair, ICANN and the Working Group (as defined in Section 7.6) shall consult in good faith </w:t>
      </w:r>
      <w:r w:rsidRPr="00BE420D">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56" w:name="_DV_M141"/>
      <w:bookmarkEnd w:id="156"/>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57" w:name="_DV_M142"/>
      <w:bookmarkEnd w:id="157"/>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58" w:name="_DV_M143"/>
      <w:bookmarkEnd w:id="158"/>
      <w:r w:rsidRPr="00BE420D">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BE420D" w:rsidRDefault="005332B6">
      <w:pPr>
        <w:pStyle w:val="ARTICLEAL4"/>
        <w:rPr>
          <w:rFonts w:asciiTheme="majorHAnsi" w:hAnsiTheme="majorHAnsi"/>
          <w:szCs w:val="24"/>
        </w:rPr>
      </w:pPr>
      <w:bookmarkStart w:id="159" w:name="_DV_M144"/>
      <w:bookmarkEnd w:id="159"/>
      <w:r w:rsidRPr="00BE420D">
        <w:rPr>
          <w:rFonts w:asciiTheme="majorHAnsi" w:hAnsiTheme="majorHAnsi"/>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60" w:name="_DV_M145"/>
      <w:bookmarkEnd w:id="160"/>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61" w:name="_DV_M146"/>
      <w:bookmarkEnd w:id="161"/>
      <w:r w:rsidRPr="00BE420D">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62" w:name="_DV_M147"/>
      <w:bookmarkEnd w:id="162"/>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63" w:name="_DV_M148"/>
      <w:bookmarkEnd w:id="163"/>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64" w:name="_DV_M149"/>
      <w:bookmarkEnd w:id="164"/>
      <w:r w:rsidRPr="00BE420D">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sidRPr="00BE420D">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65" w:name="_DV_M150"/>
      <w:bookmarkEnd w:id="165"/>
      <w:r w:rsidRPr="00BE420D">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66" w:name="_DV_M151"/>
      <w:bookmarkEnd w:id="166"/>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67" w:name="_DV_M152"/>
      <w:bookmarkEnd w:id="167"/>
      <w:r w:rsidRPr="00BE420D">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68" w:name="_DV_M153"/>
      <w:bookmarkEnd w:id="168"/>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69" w:name="_DV_M154"/>
      <w:bookmarkEnd w:id="169"/>
      <w:r w:rsidRPr="00BE420D">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70" w:name="_DV_M155"/>
      <w:bookmarkEnd w:id="170"/>
      <w:r w:rsidRPr="00BE420D">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71" w:name="_DV_M156"/>
      <w:bookmarkEnd w:id="171"/>
      <w:r w:rsidRPr="00BE420D">
        <w:rPr>
          <w:rFonts w:asciiTheme="majorHAnsi" w:hAnsiTheme="majorHAnsi"/>
          <w:b/>
          <w:szCs w:val="24"/>
        </w:rPr>
        <w:t>No Third-Party Beneficiaries</w:t>
      </w:r>
      <w:r w:rsidRPr="00BE420D">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72" w:name="_DV_M157"/>
      <w:bookmarkEnd w:id="172"/>
      <w:r w:rsidRPr="00BE420D">
        <w:rPr>
          <w:rFonts w:asciiTheme="majorHAnsi" w:hAnsiTheme="majorHAnsi"/>
          <w:b/>
          <w:szCs w:val="24"/>
        </w:rPr>
        <w:t>General Notices</w:t>
      </w:r>
      <w:r w:rsidRPr="00BE420D">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73" w:name="_DV_M158"/>
      <w:bookmarkEnd w:id="173"/>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0DDC7922" w14:textId="1F467705" w:rsidR="001E7061" w:rsidRPr="00216670" w:rsidRDefault="005332B6" w:rsidP="00C041CA">
      <w:pPr>
        <w:ind w:left="1440"/>
        <w:rPr>
          <w:rFonts w:asciiTheme="majorHAnsi" w:hAnsiTheme="majorHAnsi"/>
          <w:color w:val="0000FF"/>
          <w:sz w:val="24"/>
          <w:szCs w:val="24"/>
          <w:u w:val="double"/>
        </w:rPr>
      </w:pPr>
      <w:bookmarkStart w:id="174" w:name="_DV_M159"/>
      <w:bookmarkEnd w:id="174"/>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t>If to Registry Operator, addressed to:</w:t>
      </w:r>
      <w:r w:rsidRPr="00BE420D">
        <w:rPr>
          <w:rFonts w:asciiTheme="majorHAnsi" w:hAnsiTheme="majorHAnsi"/>
          <w:sz w:val="24"/>
          <w:szCs w:val="24"/>
        </w:rPr>
        <w:br/>
      </w:r>
      <w:bookmarkStart w:id="175" w:name="_DV_C20"/>
      <w:r w:rsidR="00235394" w:rsidRPr="00AD1480">
        <w:rPr>
          <w:rStyle w:val="DeltaViewDeletion"/>
          <w:rFonts w:asciiTheme="majorHAnsi" w:hAnsiTheme="majorHAnsi"/>
          <w:sz w:val="24"/>
          <w:szCs w:val="24"/>
        </w:rPr>
        <w:lastRenderedPageBreak/>
        <w:t>[________________]</w:t>
      </w:r>
      <w:r w:rsidR="00235394" w:rsidRPr="00AD1480">
        <w:rPr>
          <w:rStyle w:val="DeltaViewDeletion"/>
          <w:rFonts w:asciiTheme="majorHAnsi" w:hAnsiTheme="majorHAnsi"/>
          <w:sz w:val="24"/>
          <w:szCs w:val="24"/>
        </w:rPr>
        <w:br/>
        <w:t>[________________]</w:t>
      </w:r>
      <w:r w:rsidR="00235394" w:rsidRPr="00AD1480">
        <w:rPr>
          <w:rStyle w:val="DeltaViewDeletion"/>
          <w:rFonts w:asciiTheme="majorHAnsi" w:hAnsiTheme="majorHAnsi"/>
          <w:sz w:val="24"/>
          <w:szCs w:val="24"/>
        </w:rPr>
        <w:br/>
        <w:t>[________________]</w:t>
      </w:r>
      <w:r w:rsidR="00235394" w:rsidRPr="00BE420D">
        <w:rPr>
          <w:rStyle w:val="DeltaViewDeletion"/>
          <w:rFonts w:asciiTheme="majorHAnsi" w:hAnsiTheme="majorHAnsi"/>
          <w:strike w:val="0"/>
          <w:color w:val="auto"/>
          <w:sz w:val="24"/>
          <w:szCs w:val="24"/>
        </w:rPr>
        <w:br/>
      </w:r>
      <w:bookmarkEnd w:id="175"/>
      <w:r w:rsidR="001E7061" w:rsidRPr="00216670">
        <w:rPr>
          <w:rFonts w:asciiTheme="majorHAnsi" w:hAnsiTheme="majorHAnsi"/>
          <w:color w:val="0000FF"/>
          <w:sz w:val="24"/>
          <w:szCs w:val="24"/>
          <w:u w:val="double"/>
        </w:rPr>
        <w:t>World Rugby Strategic Developments Limited</w:t>
      </w:r>
    </w:p>
    <w:p w14:paraId="06F5BE30" w14:textId="2CF31223" w:rsidR="001E7061" w:rsidRPr="00216670" w:rsidRDefault="001E7061" w:rsidP="00C041CA">
      <w:pPr>
        <w:ind w:left="1440"/>
        <w:rPr>
          <w:rFonts w:asciiTheme="majorHAnsi" w:hAnsiTheme="majorHAnsi"/>
          <w:color w:val="0000FF"/>
          <w:sz w:val="24"/>
          <w:szCs w:val="24"/>
          <w:u w:val="double"/>
        </w:rPr>
      </w:pPr>
      <w:r w:rsidRPr="00216670">
        <w:rPr>
          <w:rFonts w:asciiTheme="majorHAnsi" w:hAnsiTheme="majorHAnsi"/>
          <w:color w:val="0000FF"/>
          <w:sz w:val="24"/>
          <w:szCs w:val="24"/>
          <w:u w:val="double"/>
        </w:rPr>
        <w:t>World Rugby House 8-10 Pembroke Street Lower</w:t>
      </w:r>
    </w:p>
    <w:p w14:paraId="040BA029" w14:textId="720EAF32" w:rsidR="001E7061" w:rsidRPr="00216670" w:rsidRDefault="001E7061" w:rsidP="00C041CA">
      <w:pPr>
        <w:ind w:left="1440"/>
        <w:rPr>
          <w:rFonts w:asciiTheme="majorHAnsi" w:hAnsiTheme="majorHAnsi"/>
          <w:color w:val="0000FF"/>
          <w:sz w:val="24"/>
          <w:szCs w:val="24"/>
          <w:u w:val="double"/>
        </w:rPr>
      </w:pPr>
      <w:r w:rsidRPr="00216670">
        <w:rPr>
          <w:rFonts w:asciiTheme="majorHAnsi" w:hAnsiTheme="majorHAnsi"/>
          <w:color w:val="0000FF"/>
          <w:sz w:val="24"/>
          <w:szCs w:val="24"/>
          <w:u w:val="double"/>
        </w:rPr>
        <w:t>Dublin 2</w:t>
      </w:r>
    </w:p>
    <w:p w14:paraId="4D0BF765" w14:textId="3AE651E3" w:rsidR="001E7061" w:rsidRPr="00216670" w:rsidRDefault="001E7061" w:rsidP="00C041CA">
      <w:pPr>
        <w:ind w:left="1440"/>
        <w:rPr>
          <w:rFonts w:asciiTheme="majorHAnsi" w:hAnsiTheme="majorHAnsi"/>
          <w:color w:val="0000FF"/>
          <w:sz w:val="24"/>
          <w:szCs w:val="24"/>
          <w:u w:val="double"/>
        </w:rPr>
      </w:pPr>
      <w:r w:rsidRPr="00216670">
        <w:rPr>
          <w:rFonts w:asciiTheme="majorHAnsi" w:hAnsiTheme="majorHAnsi"/>
          <w:color w:val="0000FF"/>
          <w:sz w:val="24"/>
          <w:szCs w:val="24"/>
          <w:u w:val="double"/>
        </w:rPr>
        <w:t>IE</w:t>
      </w:r>
    </w:p>
    <w:p w14:paraId="54F24EE7" w14:textId="544582E7" w:rsidR="001009B7" w:rsidRDefault="00D05820">
      <w:pPr>
        <w:ind w:left="1440"/>
        <w:rPr>
          <w:rStyle w:val="DeltaViewInsertion"/>
          <w:rFonts w:asciiTheme="majorHAnsi" w:hAnsiTheme="majorHAnsi"/>
          <w:color w:val="auto"/>
          <w:sz w:val="24"/>
          <w:szCs w:val="24"/>
        </w:rPr>
      </w:pPr>
      <w:bookmarkStart w:id="176" w:name="_DV_M160"/>
      <w:bookmarkEnd w:id="176"/>
      <w:r w:rsidRPr="00BE420D">
        <w:rPr>
          <w:rFonts w:asciiTheme="majorHAnsi" w:hAnsiTheme="majorHAnsi"/>
          <w:sz w:val="24"/>
          <w:szCs w:val="24"/>
        </w:rPr>
        <w:t>Telephone:</w:t>
      </w:r>
      <w:r w:rsidR="00216670">
        <w:rPr>
          <w:rStyle w:val="DeltaViewInsertion"/>
          <w:rFonts w:asciiTheme="majorHAnsi" w:hAnsiTheme="majorHAnsi"/>
          <w:color w:val="auto"/>
          <w:sz w:val="24"/>
          <w:szCs w:val="24"/>
          <w:u w:val="none"/>
        </w:rPr>
        <w:t xml:space="preserve"> </w:t>
      </w:r>
      <w:r w:rsidR="001E7061" w:rsidRPr="00216670">
        <w:rPr>
          <w:rStyle w:val="DeltaViewInsertion"/>
          <w:rFonts w:asciiTheme="majorHAnsi" w:hAnsiTheme="majorHAnsi"/>
          <w:sz w:val="24"/>
          <w:szCs w:val="24"/>
        </w:rPr>
        <w:t>+353-1-2409211</w:t>
      </w:r>
    </w:p>
    <w:p w14:paraId="6EC9DF5D" w14:textId="7FB37BC0" w:rsidR="00D05820" w:rsidRPr="00216670" w:rsidRDefault="00235394" w:rsidP="00016A65">
      <w:pPr>
        <w:pStyle w:val="BodyTextIndent"/>
        <w:spacing w:after="0"/>
        <w:contextualSpacing/>
        <w:rPr>
          <w:rStyle w:val="DeltaViewDeletion"/>
          <w:rFonts w:asciiTheme="majorHAnsi" w:hAnsiTheme="majorHAnsi"/>
          <w:sz w:val="24"/>
          <w:szCs w:val="24"/>
        </w:rPr>
      </w:pPr>
      <w:bookmarkStart w:id="177" w:name="_DV_C27"/>
      <w:r w:rsidRPr="00216670">
        <w:rPr>
          <w:rStyle w:val="DeltaViewDeletion"/>
          <w:rFonts w:asciiTheme="majorHAnsi" w:hAnsiTheme="majorHAnsi"/>
          <w:sz w:val="24"/>
          <w:szCs w:val="24"/>
        </w:rPr>
        <w:t>With a Required Copy to:</w:t>
      </w:r>
      <w:r w:rsidRPr="00216670">
        <w:rPr>
          <w:rStyle w:val="DeltaViewDeletion"/>
          <w:rFonts w:asciiTheme="majorHAnsi" w:hAnsiTheme="majorHAnsi"/>
          <w:sz w:val="24"/>
          <w:szCs w:val="24"/>
        </w:rPr>
        <w:br/>
        <w:t>Email:</w:t>
      </w:r>
      <w:r w:rsidR="00216670">
        <w:rPr>
          <w:rStyle w:val="DeltaViewDeletion"/>
          <w:rFonts w:asciiTheme="majorHAnsi" w:hAnsiTheme="majorHAnsi"/>
          <w:sz w:val="24"/>
          <w:szCs w:val="24"/>
        </w:rPr>
        <w:t xml:space="preserve"> </w:t>
      </w:r>
      <w:r w:rsidRPr="00216670">
        <w:rPr>
          <w:rStyle w:val="DeltaViewDeletion"/>
          <w:rFonts w:asciiTheme="majorHAnsi" w:hAnsiTheme="majorHAnsi"/>
          <w:sz w:val="24"/>
          <w:szCs w:val="24"/>
        </w:rPr>
        <w:t>(As specified from time to time.)</w:t>
      </w:r>
      <w:bookmarkEnd w:id="177"/>
    </w:p>
    <w:p w14:paraId="0792A50A" w14:textId="2F0AFE66" w:rsidR="00016A65" w:rsidRDefault="00016A65" w:rsidP="00016A65">
      <w:pPr>
        <w:pStyle w:val="BodyTextIndent"/>
        <w:spacing w:after="0"/>
        <w:contextualSpacing/>
        <w:rPr>
          <w:rStyle w:val="DeltaViewInsertion"/>
          <w:rFonts w:asciiTheme="majorHAnsi" w:hAnsiTheme="majorHAnsi"/>
          <w:sz w:val="24"/>
          <w:szCs w:val="24"/>
        </w:rPr>
      </w:pPr>
      <w:r w:rsidRPr="00216670">
        <w:rPr>
          <w:rStyle w:val="DeltaViewInsertion"/>
          <w:rFonts w:asciiTheme="majorHAnsi" w:hAnsiTheme="majorHAnsi"/>
          <w:sz w:val="24"/>
          <w:szCs w:val="24"/>
        </w:rPr>
        <w:t xml:space="preserve">Attention: Robert Brophy, </w:t>
      </w:r>
      <w:r w:rsidR="0032206F">
        <w:rPr>
          <w:rStyle w:val="DeltaViewInsertion"/>
          <w:rFonts w:asciiTheme="majorHAnsi" w:hAnsiTheme="majorHAnsi"/>
          <w:sz w:val="24"/>
          <w:szCs w:val="24"/>
        </w:rPr>
        <w:t>CFO/</w:t>
      </w:r>
      <w:r w:rsidRPr="00216670">
        <w:rPr>
          <w:rStyle w:val="DeltaViewInsertion"/>
          <w:rFonts w:asciiTheme="majorHAnsi" w:hAnsiTheme="majorHAnsi"/>
          <w:sz w:val="24"/>
          <w:szCs w:val="24"/>
        </w:rPr>
        <w:t>Director</w:t>
      </w:r>
    </w:p>
    <w:p w14:paraId="05FB4D1F" w14:textId="7467FB1B" w:rsidR="00016A65" w:rsidRPr="00216670" w:rsidRDefault="00016A65" w:rsidP="00016A65">
      <w:pPr>
        <w:pStyle w:val="BodyTextIndent"/>
        <w:spacing w:after="0"/>
        <w:contextualSpacing/>
        <w:rPr>
          <w:rStyle w:val="DeltaViewDeletion"/>
          <w:rFonts w:asciiTheme="majorHAnsi" w:hAnsiTheme="majorHAnsi"/>
          <w:strike w:val="0"/>
          <w:color w:val="0000FF"/>
          <w:sz w:val="24"/>
          <w:szCs w:val="24"/>
          <w:u w:val="double"/>
        </w:rPr>
      </w:pPr>
      <w:r w:rsidRPr="00216670">
        <w:rPr>
          <w:rStyle w:val="DeltaViewDeletion"/>
          <w:rFonts w:asciiTheme="majorHAnsi" w:hAnsiTheme="majorHAnsi"/>
          <w:strike w:val="0"/>
          <w:color w:val="0000FF"/>
          <w:sz w:val="24"/>
          <w:szCs w:val="24"/>
          <w:u w:val="double"/>
        </w:rPr>
        <w:t xml:space="preserve">Email: </w:t>
      </w:r>
      <w:hyperlink r:id="rId8" w:history="1">
        <w:r w:rsidRPr="00216670">
          <w:rPr>
            <w:rStyle w:val="Hyperlink"/>
            <w:rFonts w:asciiTheme="majorHAnsi" w:hAnsiTheme="majorHAnsi"/>
            <w:szCs w:val="24"/>
            <w:u w:val="double"/>
          </w:rPr>
          <w:t>robert.brophy@worldrugby.org</w:t>
        </w:r>
      </w:hyperlink>
    </w:p>
    <w:p w14:paraId="37CCC34C" w14:textId="77777777" w:rsidR="00016A65" w:rsidRPr="00BE420D" w:rsidRDefault="00016A65" w:rsidP="00016A65">
      <w:pPr>
        <w:pStyle w:val="BodyTextIndent"/>
        <w:spacing w:after="0"/>
        <w:contextualSpacing/>
        <w:rPr>
          <w:rFonts w:asciiTheme="majorHAnsi" w:hAnsiTheme="majorHAnsi"/>
          <w:strike/>
          <w:sz w:val="24"/>
          <w:szCs w:val="24"/>
        </w:rPr>
      </w:pPr>
    </w:p>
    <w:p w14:paraId="5ED44FE9" w14:textId="77777777" w:rsidR="00115B11" w:rsidRDefault="005332B6">
      <w:pPr>
        <w:pStyle w:val="ARTICLEAL2"/>
        <w:rPr>
          <w:rFonts w:asciiTheme="majorHAnsi" w:hAnsiTheme="majorHAnsi"/>
          <w:szCs w:val="24"/>
        </w:rPr>
      </w:pPr>
      <w:bookmarkStart w:id="178" w:name="_DV_M161"/>
      <w:bookmarkEnd w:id="17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79" w:name="_DV_M162"/>
      <w:bookmarkEnd w:id="17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80" w:name="_DV_M163"/>
      <w:bookmarkEnd w:id="18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81" w:name="_DV_M164"/>
      <w:bookmarkEnd w:id="18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82" w:name="_DV_M165"/>
      <w:bookmarkEnd w:id="182"/>
      <w:r>
        <w:rPr>
          <w:rFonts w:asciiTheme="majorHAnsi" w:hAnsiTheme="majorHAnsi"/>
          <w:b/>
          <w:szCs w:val="24"/>
        </w:rPr>
        <w:lastRenderedPageBreak/>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83" w:name="_DV_M166"/>
      <w:bookmarkEnd w:id="183"/>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84" w:name="_DV_M167"/>
      <w:bookmarkEnd w:id="18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85" w:name="_DV_M168"/>
      <w:bookmarkEnd w:id="18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86" w:name="_DV_M169"/>
      <w:bookmarkEnd w:id="18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D6FE42" w14:textId="0B0184DA" w:rsidR="001009B7" w:rsidRPr="009D5DB1" w:rsidRDefault="00235394">
      <w:pPr>
        <w:pStyle w:val="BlockText"/>
        <w:keepNext/>
        <w:rPr>
          <w:rFonts w:asciiTheme="majorHAnsi" w:hAnsiTheme="majorHAnsi"/>
          <w:b/>
          <w:color w:val="FF0000"/>
          <w:sz w:val="24"/>
          <w:szCs w:val="24"/>
        </w:rPr>
      </w:pPr>
      <w:bookmarkStart w:id="187" w:name="_DV_C30"/>
      <w:r w:rsidRPr="009D5DB1">
        <w:rPr>
          <w:rStyle w:val="DeltaViewDeletion"/>
          <w:rFonts w:asciiTheme="majorHAnsi" w:hAnsiTheme="majorHAnsi"/>
          <w:b/>
          <w:sz w:val="24"/>
          <w:szCs w:val="24"/>
        </w:rPr>
        <w:lastRenderedPageBreak/>
        <w:t>[</w:t>
      </w:r>
      <w:r w:rsidRPr="009D5DB1">
        <w:rPr>
          <w:rStyle w:val="DeltaViewDeletion"/>
          <w:rFonts w:asciiTheme="majorHAnsi" w:hAnsiTheme="majorHAnsi"/>
          <w:b/>
          <w:i/>
          <w:sz w:val="24"/>
          <w:szCs w:val="24"/>
        </w:rPr>
        <w:t>Note:  The following section is applicable to intergovernmental organizations or governmental entities only.</w:t>
      </w:r>
      <w:r w:rsidRPr="009D5DB1">
        <w:rPr>
          <w:rStyle w:val="DeltaViewDeletion"/>
          <w:rFonts w:asciiTheme="majorHAnsi" w:hAnsiTheme="majorHAnsi"/>
          <w:b/>
          <w:sz w:val="24"/>
          <w:szCs w:val="24"/>
        </w:rPr>
        <w:t>]</w:t>
      </w:r>
      <w:bookmarkEnd w:id="187"/>
    </w:p>
    <w:p w14:paraId="32E520D0" w14:textId="1756FF20" w:rsidR="001009B7" w:rsidRPr="009D5DB1" w:rsidRDefault="001009B7">
      <w:pPr>
        <w:pStyle w:val="ARTICLEAL2"/>
        <w:keepNext/>
        <w:numPr>
          <w:ilvl w:val="1"/>
          <w:numId w:val="0"/>
        </w:numPr>
        <w:tabs>
          <w:tab w:val="num" w:pos="1440"/>
        </w:tabs>
        <w:ind w:firstLine="720"/>
        <w:rPr>
          <w:rFonts w:asciiTheme="majorHAnsi" w:hAnsiTheme="majorHAnsi"/>
          <w:color w:val="FF0000"/>
          <w:szCs w:val="24"/>
        </w:rPr>
      </w:pPr>
      <w:bookmarkStart w:id="188" w:name="_DV_C31"/>
      <w:r w:rsidRPr="009D5DB1">
        <w:rPr>
          <w:rStyle w:val="DeltaViewDeletion"/>
          <w:b/>
          <w:szCs w:val="24"/>
        </w:rPr>
        <w:t>7.16</w:t>
      </w:r>
      <w:r w:rsidRPr="009D5DB1">
        <w:rPr>
          <w:rStyle w:val="DeltaViewDeletion"/>
          <w:b/>
          <w:szCs w:val="24"/>
        </w:rPr>
        <w:tab/>
      </w:r>
      <w:r w:rsidR="00235394" w:rsidRPr="009D5DB1">
        <w:rPr>
          <w:rStyle w:val="DeltaViewDeletion"/>
          <w:rFonts w:asciiTheme="majorHAnsi" w:hAnsiTheme="majorHAnsi"/>
          <w:b/>
          <w:szCs w:val="24"/>
        </w:rPr>
        <w:t>Special Provision Relating to Intergovernmental Organizations or Governmental Entities</w:t>
      </w:r>
      <w:r w:rsidR="00235394" w:rsidRPr="009D5DB1">
        <w:rPr>
          <w:rStyle w:val="DeltaViewDeletion"/>
          <w:rFonts w:asciiTheme="majorHAnsi" w:hAnsiTheme="majorHAnsi"/>
          <w:szCs w:val="24"/>
        </w:rPr>
        <w:t xml:space="preserve">. </w:t>
      </w:r>
      <w:bookmarkEnd w:id="188"/>
    </w:p>
    <w:p w14:paraId="1B28A88D" w14:textId="0439B629" w:rsidR="001009B7" w:rsidRPr="009D5DB1" w:rsidRDefault="001009B7">
      <w:pPr>
        <w:pStyle w:val="ARTICLEAL3"/>
        <w:numPr>
          <w:ilvl w:val="2"/>
          <w:numId w:val="0"/>
        </w:numPr>
        <w:tabs>
          <w:tab w:val="num" w:pos="2160"/>
        </w:tabs>
        <w:ind w:firstLine="1440"/>
        <w:rPr>
          <w:rFonts w:asciiTheme="majorHAnsi" w:hAnsiTheme="majorHAnsi"/>
          <w:color w:val="FF0000"/>
          <w:szCs w:val="24"/>
        </w:rPr>
      </w:pPr>
      <w:bookmarkStart w:id="189" w:name="_DV_C32"/>
      <w:r w:rsidRPr="009D5DB1">
        <w:rPr>
          <w:rStyle w:val="DeltaViewDeletion"/>
          <w:szCs w:val="24"/>
        </w:rPr>
        <w:t>(a)</w:t>
      </w:r>
      <w:r w:rsidRPr="009D5DB1">
        <w:rPr>
          <w:rStyle w:val="DeltaViewDeletion"/>
          <w:szCs w:val="24"/>
        </w:rPr>
        <w:tab/>
      </w:r>
      <w:r w:rsidR="00235394" w:rsidRPr="009D5DB1">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89"/>
    </w:p>
    <w:p w14:paraId="01D6ECAA" w14:textId="5535FE21" w:rsidR="001009B7" w:rsidRPr="009D5DB1" w:rsidRDefault="001009B7">
      <w:pPr>
        <w:pStyle w:val="ARTICLEAL3"/>
        <w:numPr>
          <w:ilvl w:val="2"/>
          <w:numId w:val="0"/>
        </w:numPr>
        <w:tabs>
          <w:tab w:val="num" w:pos="2160"/>
        </w:tabs>
        <w:ind w:firstLine="1440"/>
        <w:rPr>
          <w:rFonts w:asciiTheme="majorHAnsi" w:hAnsiTheme="majorHAnsi"/>
          <w:color w:val="FF0000"/>
          <w:szCs w:val="24"/>
        </w:rPr>
      </w:pPr>
      <w:bookmarkStart w:id="190" w:name="_DV_C33"/>
      <w:r w:rsidRPr="009D5DB1">
        <w:rPr>
          <w:rStyle w:val="DeltaViewDeletion"/>
          <w:szCs w:val="24"/>
        </w:rPr>
        <w:t>(b)</w:t>
      </w:r>
      <w:r w:rsidRPr="009D5DB1">
        <w:rPr>
          <w:rStyle w:val="DeltaViewDeletion"/>
          <w:szCs w:val="24"/>
        </w:rPr>
        <w:tab/>
      </w:r>
      <w:r w:rsidR="00235394" w:rsidRPr="009D5DB1">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0"/>
    </w:p>
    <w:p w14:paraId="2D41D527" w14:textId="476C6DA7" w:rsidR="001009B7" w:rsidRPr="009D5DB1" w:rsidRDefault="001009B7">
      <w:pPr>
        <w:pStyle w:val="ARTICLEAL3"/>
        <w:numPr>
          <w:ilvl w:val="2"/>
          <w:numId w:val="0"/>
        </w:numPr>
        <w:tabs>
          <w:tab w:val="num" w:pos="2160"/>
        </w:tabs>
        <w:ind w:firstLine="1440"/>
        <w:rPr>
          <w:rFonts w:asciiTheme="majorHAnsi" w:hAnsiTheme="majorHAnsi"/>
          <w:color w:val="FF0000"/>
          <w:szCs w:val="24"/>
        </w:rPr>
      </w:pPr>
      <w:bookmarkStart w:id="191" w:name="_DV_C34"/>
      <w:r w:rsidRPr="009D5DB1">
        <w:rPr>
          <w:rStyle w:val="DeltaViewDeletion"/>
          <w:szCs w:val="24"/>
        </w:rPr>
        <w:t>(c)</w:t>
      </w:r>
      <w:r w:rsidRPr="009D5DB1">
        <w:rPr>
          <w:rStyle w:val="DeltaViewDeletion"/>
          <w:szCs w:val="24"/>
        </w:rPr>
        <w:tab/>
      </w:r>
      <w:r w:rsidR="00235394" w:rsidRPr="009D5DB1">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w:t>
      </w:r>
      <w:r w:rsidR="00235394" w:rsidRPr="009D5DB1">
        <w:rPr>
          <w:rStyle w:val="DeltaViewDeletion"/>
          <w:rFonts w:asciiTheme="majorHAnsi" w:hAnsiTheme="majorHAnsi"/>
          <w:szCs w:val="24"/>
        </w:rPr>
        <w:lastRenderedPageBreak/>
        <w:t xml:space="preserve">does not submit the matter to arbitration pursuant to subsection (d) below, ICANN may, upon notice to Registry Operator, terminate this Agreement with immediate effect. </w:t>
      </w:r>
      <w:bookmarkEnd w:id="191"/>
    </w:p>
    <w:p w14:paraId="519B1721" w14:textId="786618F8" w:rsidR="001009B7" w:rsidRPr="009D5DB1" w:rsidRDefault="001009B7">
      <w:pPr>
        <w:pStyle w:val="ARTICLEAL3"/>
        <w:numPr>
          <w:ilvl w:val="2"/>
          <w:numId w:val="0"/>
        </w:numPr>
        <w:tabs>
          <w:tab w:val="num" w:pos="2160"/>
        </w:tabs>
        <w:ind w:firstLine="1440"/>
        <w:rPr>
          <w:rFonts w:asciiTheme="majorHAnsi" w:hAnsiTheme="majorHAnsi"/>
          <w:color w:val="FF0000"/>
          <w:szCs w:val="24"/>
        </w:rPr>
      </w:pPr>
      <w:bookmarkStart w:id="192" w:name="_DV_C35"/>
      <w:r w:rsidRPr="009D5DB1">
        <w:rPr>
          <w:rStyle w:val="DeltaViewDeletion"/>
          <w:szCs w:val="24"/>
        </w:rPr>
        <w:t>(d)</w:t>
      </w:r>
      <w:r w:rsidRPr="009D5DB1">
        <w:rPr>
          <w:rStyle w:val="DeltaViewDeletion"/>
          <w:szCs w:val="24"/>
        </w:rPr>
        <w:tab/>
      </w:r>
      <w:r w:rsidR="00235394" w:rsidRPr="009D5DB1">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2"/>
    </w:p>
    <w:p w14:paraId="45D3354A" w14:textId="3192E08D" w:rsidR="001009B7" w:rsidRPr="009D5DB1" w:rsidRDefault="001009B7">
      <w:pPr>
        <w:pStyle w:val="ARTICLEAL3"/>
        <w:numPr>
          <w:ilvl w:val="2"/>
          <w:numId w:val="0"/>
        </w:numPr>
        <w:tabs>
          <w:tab w:val="num" w:pos="2160"/>
        </w:tabs>
        <w:ind w:firstLine="1440"/>
        <w:rPr>
          <w:rFonts w:asciiTheme="majorHAnsi" w:hAnsiTheme="majorHAnsi"/>
          <w:color w:val="FF0000"/>
          <w:szCs w:val="24"/>
        </w:rPr>
      </w:pPr>
      <w:bookmarkStart w:id="193" w:name="_DV_C36"/>
      <w:r w:rsidRPr="009D5DB1">
        <w:rPr>
          <w:rStyle w:val="DeltaViewDeletion"/>
          <w:szCs w:val="24"/>
        </w:rPr>
        <w:t>(e)</w:t>
      </w:r>
      <w:r w:rsidRPr="009D5DB1">
        <w:rPr>
          <w:rStyle w:val="DeltaViewDeletion"/>
          <w:szCs w:val="24"/>
        </w:rPr>
        <w:tab/>
      </w:r>
      <w:r w:rsidR="00235394" w:rsidRPr="009D5DB1">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193"/>
    </w:p>
    <w:p w14:paraId="52B02BBA" w14:textId="3789FAAC" w:rsidR="00115B11" w:rsidRPr="009D5DB1" w:rsidRDefault="001009B7">
      <w:pPr>
        <w:pStyle w:val="ARTICLEAL3"/>
        <w:numPr>
          <w:ilvl w:val="2"/>
          <w:numId w:val="0"/>
        </w:numPr>
        <w:tabs>
          <w:tab w:val="num" w:pos="2160"/>
        </w:tabs>
        <w:ind w:firstLine="1440"/>
        <w:rPr>
          <w:rFonts w:asciiTheme="majorHAnsi" w:hAnsiTheme="majorHAnsi"/>
          <w:color w:val="FF0000"/>
          <w:szCs w:val="24"/>
        </w:rPr>
      </w:pPr>
      <w:bookmarkStart w:id="194" w:name="_DV_C37"/>
      <w:r w:rsidRPr="009D5DB1">
        <w:rPr>
          <w:rStyle w:val="DeltaViewDeletion"/>
          <w:szCs w:val="24"/>
        </w:rPr>
        <w:t>(f)</w:t>
      </w:r>
      <w:r w:rsidRPr="009D5DB1">
        <w:rPr>
          <w:rStyle w:val="DeltaViewDeletion"/>
          <w:szCs w:val="24"/>
        </w:rPr>
        <w:tab/>
      </w:r>
      <w:r w:rsidR="00235394" w:rsidRPr="009D5DB1">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94"/>
    </w:p>
    <w:p w14:paraId="4B8A6239" w14:textId="77777777" w:rsidR="00115B11" w:rsidRDefault="005332B6">
      <w:pPr>
        <w:pStyle w:val="BlockText"/>
        <w:jc w:val="center"/>
        <w:rPr>
          <w:rFonts w:asciiTheme="majorHAnsi" w:hAnsiTheme="majorHAnsi"/>
          <w:sz w:val="24"/>
          <w:szCs w:val="24"/>
        </w:rPr>
      </w:pPr>
      <w:bookmarkStart w:id="195" w:name="_DV_M170"/>
      <w:bookmarkEnd w:id="195"/>
      <w:r>
        <w:rPr>
          <w:rFonts w:asciiTheme="majorHAnsi" w:hAnsiTheme="majorHAnsi"/>
          <w:sz w:val="24"/>
          <w:szCs w:val="24"/>
        </w:rPr>
        <w:t>* * * * *</w:t>
      </w:r>
    </w:p>
    <w:p w14:paraId="16E714E1"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Default="005332B6">
      <w:pPr>
        <w:pStyle w:val="BodyText"/>
        <w:rPr>
          <w:rFonts w:asciiTheme="majorHAnsi" w:hAnsiTheme="majorHAnsi"/>
          <w:sz w:val="24"/>
          <w:szCs w:val="24"/>
        </w:rPr>
      </w:pPr>
      <w:bookmarkStart w:id="196" w:name="_DV_M171"/>
      <w:bookmarkEnd w:id="196"/>
      <w:r>
        <w:rPr>
          <w:rFonts w:asciiTheme="majorHAnsi" w:hAnsiTheme="majorHAnsi"/>
          <w:sz w:val="24"/>
          <w:szCs w:val="24"/>
        </w:rPr>
        <w:lastRenderedPageBreak/>
        <w:t>IN WITNESS WHEREOF, the parties hereto have caused this Agreement to be executed by their duly authorized representatives.</w:t>
      </w:r>
    </w:p>
    <w:p w14:paraId="5F8B0836" w14:textId="77777777" w:rsidR="00115B11" w:rsidRDefault="005332B6">
      <w:pPr>
        <w:pStyle w:val="BodyText"/>
        <w:rPr>
          <w:rFonts w:asciiTheme="majorHAnsi" w:hAnsiTheme="majorHAnsi"/>
          <w:b/>
          <w:sz w:val="24"/>
          <w:szCs w:val="24"/>
        </w:rPr>
      </w:pPr>
      <w:bookmarkStart w:id="197" w:name="_DV_M172"/>
      <w:bookmarkEnd w:id="197"/>
      <w:r>
        <w:rPr>
          <w:rFonts w:asciiTheme="majorHAnsi" w:hAnsiTheme="majorHAnsi"/>
          <w:b/>
          <w:sz w:val="24"/>
          <w:szCs w:val="24"/>
        </w:rPr>
        <w:t xml:space="preserve">INTERNET CORPORATION FOR ASSIGNED NAMES AND NUMBERS </w:t>
      </w:r>
    </w:p>
    <w:p w14:paraId="73C6F0C2" w14:textId="749DC9B5" w:rsidR="001009B7" w:rsidRDefault="005332B6">
      <w:pPr>
        <w:pStyle w:val="BodyTextIndent2"/>
        <w:spacing w:after="240"/>
        <w:rPr>
          <w:rFonts w:asciiTheme="majorHAnsi" w:hAnsiTheme="majorHAnsi"/>
          <w:sz w:val="24"/>
          <w:szCs w:val="24"/>
        </w:rPr>
      </w:pPr>
      <w:bookmarkStart w:id="198" w:name="_DV_M173"/>
      <w:bookmarkEnd w:id="19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99" w:name="_DV_C38"/>
      <w:r w:rsidR="00235394" w:rsidRPr="00216670">
        <w:rPr>
          <w:rStyle w:val="DeltaViewDeletion"/>
          <w:rFonts w:asciiTheme="majorHAnsi" w:hAnsiTheme="majorHAnsi"/>
          <w:strike w:val="0"/>
          <w:sz w:val="24"/>
          <w:szCs w:val="24"/>
        </w:rPr>
        <w:t>[_____________]</w:t>
      </w:r>
      <w:bookmarkStart w:id="200" w:name="_DV_M174"/>
      <w:bookmarkEnd w:id="199"/>
      <w:bookmarkEnd w:id="200"/>
      <w:r w:rsidR="001E7061" w:rsidRPr="00216670">
        <w:rPr>
          <w:rStyle w:val="DeltaViewDeletion"/>
          <w:rFonts w:asciiTheme="majorHAnsi" w:hAnsiTheme="majorHAnsi"/>
          <w:strike w:val="0"/>
          <w:color w:val="0000FF"/>
          <w:sz w:val="24"/>
          <w:szCs w:val="24"/>
          <w:u w:val="double"/>
        </w:rPr>
        <w:t>Akram Atallah</w:t>
      </w:r>
      <w:r w:rsidRPr="00C041CA">
        <w:rPr>
          <w:rFonts w:asciiTheme="majorHAnsi" w:hAnsiTheme="majorHAnsi"/>
          <w:strike/>
          <w:sz w:val="24"/>
          <w:szCs w:val="24"/>
        </w:rPr>
        <w:br/>
      </w:r>
      <w:r>
        <w:rPr>
          <w:rFonts w:asciiTheme="majorHAnsi" w:hAnsiTheme="majorHAnsi"/>
          <w:sz w:val="24"/>
          <w:szCs w:val="24"/>
        </w:rPr>
        <w:tab/>
      </w:r>
      <w:r w:rsidR="00216670" w:rsidRPr="00216670">
        <w:rPr>
          <w:rStyle w:val="DeltaViewDeletion"/>
          <w:rFonts w:asciiTheme="majorHAnsi" w:hAnsiTheme="majorHAnsi"/>
          <w:strike w:val="0"/>
          <w:sz w:val="24"/>
          <w:szCs w:val="24"/>
        </w:rPr>
        <w:t>[_____________]</w:t>
      </w:r>
      <w:r w:rsidRPr="00216670">
        <w:rPr>
          <w:rFonts w:asciiTheme="majorHAnsi" w:hAnsiTheme="majorHAnsi"/>
          <w:color w:val="0000FF"/>
          <w:sz w:val="24"/>
          <w:szCs w:val="24"/>
          <w:u w:val="double"/>
        </w:rPr>
        <w:t>President</w:t>
      </w:r>
      <w:bookmarkStart w:id="201" w:name="_DV_C40"/>
      <w:r w:rsidR="001E7061" w:rsidRPr="00216670">
        <w:rPr>
          <w:rStyle w:val="DeltaViewDeletion"/>
          <w:rFonts w:asciiTheme="majorHAnsi" w:hAnsiTheme="majorHAnsi"/>
          <w:strike w:val="0"/>
          <w:color w:val="0000FF"/>
          <w:sz w:val="24"/>
          <w:szCs w:val="24"/>
          <w:u w:val="double"/>
        </w:rPr>
        <w:t>, Global Domains Division</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r>
      <w:r w:rsidR="00235394" w:rsidRPr="00D17B1D">
        <w:rPr>
          <w:rStyle w:val="DeltaViewDeletion"/>
          <w:rFonts w:asciiTheme="majorHAnsi" w:hAnsiTheme="majorHAnsi"/>
          <w:sz w:val="24"/>
          <w:szCs w:val="24"/>
        </w:rPr>
        <w:t>Date:</w:t>
      </w:r>
      <w:bookmarkStart w:id="202" w:name="_DV_C41"/>
      <w:bookmarkEnd w:id="201"/>
      <w:r>
        <w:rPr>
          <w:rStyle w:val="DeltaViewInsertion"/>
          <w:rFonts w:asciiTheme="majorHAnsi" w:hAnsiTheme="majorHAnsi"/>
          <w:sz w:val="24"/>
          <w:szCs w:val="24"/>
        </w:rPr>
        <w:br/>
        <w:t xml:space="preserve"> </w:t>
      </w:r>
      <w:bookmarkEnd w:id="202"/>
    </w:p>
    <w:p w14:paraId="0A564ED0" w14:textId="26988291" w:rsidR="00C86B00" w:rsidRPr="00BE420D" w:rsidRDefault="00235394">
      <w:pPr>
        <w:pStyle w:val="BodyTextIndent2"/>
        <w:rPr>
          <w:rFonts w:asciiTheme="majorHAnsi" w:hAnsiTheme="majorHAnsi"/>
          <w:b/>
          <w:sz w:val="24"/>
          <w:szCs w:val="24"/>
        </w:rPr>
      </w:pPr>
      <w:bookmarkStart w:id="203" w:name="_DV_C42"/>
      <w:r w:rsidRPr="00D17B1D">
        <w:rPr>
          <w:rStyle w:val="DeltaViewDeletion"/>
          <w:rFonts w:asciiTheme="majorHAnsi" w:hAnsiTheme="majorHAnsi"/>
          <w:b/>
          <w:sz w:val="24"/>
          <w:szCs w:val="24"/>
        </w:rPr>
        <w:t>[Registry Operator]</w:t>
      </w:r>
      <w:bookmarkEnd w:id="203"/>
      <w:r w:rsidR="001E7061" w:rsidRPr="00D17B1D">
        <w:rPr>
          <w:rStyle w:val="DeltaViewDeletion"/>
          <w:rFonts w:asciiTheme="majorHAnsi" w:hAnsiTheme="majorHAnsi"/>
          <w:b/>
          <w:caps/>
          <w:strike w:val="0"/>
          <w:color w:val="0000FF"/>
          <w:sz w:val="24"/>
          <w:szCs w:val="24"/>
          <w:u w:val="double"/>
        </w:rPr>
        <w:t>World Rugby Strategic Developments Limited</w:t>
      </w:r>
    </w:p>
    <w:p w14:paraId="2C1A31D1" w14:textId="77777777" w:rsidR="00C86B00" w:rsidRPr="00BE420D" w:rsidRDefault="00C86B00">
      <w:pPr>
        <w:pStyle w:val="BodyTextIndent2"/>
        <w:rPr>
          <w:rFonts w:asciiTheme="majorHAnsi" w:hAnsiTheme="majorHAnsi"/>
          <w:b/>
          <w:sz w:val="24"/>
          <w:szCs w:val="24"/>
        </w:rPr>
      </w:pPr>
    </w:p>
    <w:p w14:paraId="03F5F7DF" w14:textId="7E9F8CA6" w:rsidR="00765ECE" w:rsidRPr="00BE420D" w:rsidRDefault="005332B6">
      <w:pPr>
        <w:pStyle w:val="BodyTextIndent2"/>
        <w:rPr>
          <w:rFonts w:asciiTheme="majorHAnsi" w:hAnsiTheme="majorHAnsi"/>
          <w:sz w:val="24"/>
          <w:szCs w:val="24"/>
        </w:rPr>
      </w:pPr>
      <w:bookmarkStart w:id="204" w:name="_DV_M175"/>
      <w:bookmarkEnd w:id="204"/>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205" w:name="_DV_C44"/>
      <w:r w:rsidRPr="00D17B1D">
        <w:rPr>
          <w:rStyle w:val="DeltaViewDeletion"/>
          <w:rFonts w:asciiTheme="majorHAnsi" w:hAnsiTheme="majorHAnsi"/>
          <w:sz w:val="24"/>
          <w:szCs w:val="24"/>
        </w:rPr>
        <w:t>[____________]</w:t>
      </w:r>
      <w:r w:rsidR="001E7061" w:rsidRPr="00D17B1D">
        <w:rPr>
          <w:rStyle w:val="DeltaViewDeletion"/>
          <w:rFonts w:asciiTheme="majorHAnsi" w:hAnsiTheme="majorHAnsi"/>
          <w:strike w:val="0"/>
          <w:color w:val="0000FF"/>
          <w:sz w:val="24"/>
          <w:szCs w:val="24"/>
          <w:u w:val="double"/>
        </w:rPr>
        <w:t>Robert Brophy</w:t>
      </w:r>
      <w:r w:rsidRPr="00BE420D">
        <w:rPr>
          <w:rStyle w:val="DeltaViewDeletion"/>
          <w:rFonts w:asciiTheme="majorHAnsi" w:hAnsiTheme="majorHAnsi"/>
          <w:color w:val="auto"/>
          <w:sz w:val="24"/>
          <w:szCs w:val="24"/>
        </w:rPr>
        <w:br/>
      </w:r>
      <w:r w:rsidRPr="00D17B1D">
        <w:rPr>
          <w:rStyle w:val="DeltaViewDeletion"/>
          <w:rFonts w:asciiTheme="majorHAnsi" w:hAnsiTheme="majorHAnsi"/>
          <w:strike w:val="0"/>
          <w:sz w:val="24"/>
          <w:szCs w:val="24"/>
        </w:rPr>
        <w:tab/>
      </w:r>
      <w:r w:rsidRPr="00D17B1D">
        <w:rPr>
          <w:rStyle w:val="DeltaViewDeletion"/>
          <w:rFonts w:asciiTheme="majorHAnsi" w:hAnsiTheme="majorHAnsi"/>
          <w:sz w:val="24"/>
          <w:szCs w:val="24"/>
        </w:rPr>
        <w:t>[____________]</w:t>
      </w:r>
      <w:r w:rsidR="001E7061" w:rsidRPr="00D17B1D">
        <w:rPr>
          <w:rStyle w:val="DeltaViewDeletion"/>
          <w:rFonts w:asciiTheme="majorHAnsi" w:hAnsiTheme="majorHAnsi"/>
          <w:strike w:val="0"/>
          <w:color w:val="0000FF"/>
          <w:sz w:val="24"/>
          <w:szCs w:val="24"/>
          <w:u w:val="double"/>
        </w:rPr>
        <w:t>CFO/Director</w:t>
      </w:r>
      <w:r w:rsidRPr="00BE420D">
        <w:rPr>
          <w:rStyle w:val="DeltaViewDeletion"/>
          <w:rFonts w:asciiTheme="majorHAnsi" w:hAnsiTheme="majorHAnsi"/>
          <w:strike w:val="0"/>
          <w:color w:val="auto"/>
          <w:sz w:val="24"/>
          <w:szCs w:val="24"/>
        </w:rPr>
        <w:br/>
      </w:r>
      <w:r w:rsidRPr="00BE420D">
        <w:rPr>
          <w:rStyle w:val="DeltaViewDeletion"/>
          <w:rFonts w:asciiTheme="majorHAnsi" w:hAnsiTheme="majorHAnsi"/>
          <w:strike w:val="0"/>
          <w:color w:val="auto"/>
          <w:sz w:val="24"/>
          <w:szCs w:val="24"/>
        </w:rPr>
        <w:tab/>
      </w:r>
      <w:r w:rsidRPr="00D17B1D">
        <w:rPr>
          <w:rStyle w:val="DeltaViewDeletion"/>
          <w:rFonts w:asciiTheme="majorHAnsi" w:hAnsiTheme="majorHAnsi"/>
          <w:sz w:val="24"/>
          <w:szCs w:val="24"/>
        </w:rPr>
        <w:t>Date:</w:t>
      </w:r>
      <w:bookmarkEnd w:id="205"/>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Default="00C92489">
      <w:pPr>
        <w:spacing w:after="240"/>
        <w:jc w:val="center"/>
        <w:rPr>
          <w:rFonts w:ascii="Cambria" w:hAnsi="Cambria"/>
          <w:b/>
          <w:sz w:val="24"/>
          <w:szCs w:val="24"/>
        </w:rPr>
      </w:pPr>
      <w:bookmarkStart w:id="206" w:name="h.30j0zll"/>
      <w:bookmarkStart w:id="207" w:name="h.1fob9te"/>
      <w:bookmarkStart w:id="208" w:name="h.3znysh7"/>
      <w:bookmarkStart w:id="209" w:name="_DV_M176"/>
      <w:bookmarkEnd w:id="206"/>
      <w:bookmarkEnd w:id="207"/>
      <w:bookmarkEnd w:id="208"/>
      <w:bookmarkEnd w:id="20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300F95" w14:textId="77777777" w:rsidR="00C92489" w:rsidRDefault="00C92489">
      <w:pPr>
        <w:spacing w:before="100" w:beforeAutospacing="1" w:after="100" w:afterAutospacing="1"/>
        <w:rPr>
          <w:rFonts w:ascii="Cambria" w:hAnsi="Cambria"/>
          <w:szCs w:val="22"/>
        </w:rPr>
      </w:pPr>
      <w:bookmarkStart w:id="210" w:name="_DV_M177"/>
      <w:bookmarkEnd w:id="21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1" w:name="_DV_C47"/>
    </w:p>
    <w:bookmarkEnd w:id="211"/>
    <w:p w14:paraId="439DB7D0" w14:textId="77777777" w:rsidR="001E7061" w:rsidRPr="00D17B1D" w:rsidRDefault="001E7061" w:rsidP="001E7061">
      <w:pPr>
        <w:numPr>
          <w:ilvl w:val="0"/>
          <w:numId w:val="35"/>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D17B1D">
        <w:rPr>
          <w:rFonts w:ascii="Cambria" w:eastAsia="Arial" w:hAnsi="Cambria" w:cs="Arial"/>
          <w:b/>
          <w:color w:val="0000FF"/>
          <w:szCs w:val="22"/>
          <w:u w:val="double"/>
          <w:lang w:eastAsia="ja-JP"/>
        </w:rPr>
        <w:t>DNS Service – TLD Zone Contents</w:t>
      </w:r>
    </w:p>
    <w:p w14:paraId="14A184FA" w14:textId="77777777" w:rsidR="001E7061" w:rsidRPr="00D17B1D" w:rsidRDefault="001E7061" w:rsidP="001E7061">
      <w:pPr>
        <w:spacing w:after="200"/>
        <w:ind w:left="360"/>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13771934" w14:textId="77777777" w:rsidR="001E7061" w:rsidRPr="00D17B1D" w:rsidRDefault="001E7061" w:rsidP="001E7061">
      <w:pPr>
        <w:numPr>
          <w:ilvl w:val="1"/>
          <w:numId w:val="35"/>
        </w:numPr>
        <w:autoSpaceDE/>
        <w:autoSpaceDN/>
        <w:adjustRightInd/>
        <w:spacing w:after="200"/>
        <w:ind w:left="1152"/>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Apex SOA record</w:t>
      </w:r>
    </w:p>
    <w:p w14:paraId="5B0EA413" w14:textId="77777777" w:rsidR="001E7061" w:rsidRPr="00D17B1D" w:rsidRDefault="001E7061" w:rsidP="001E7061">
      <w:pPr>
        <w:numPr>
          <w:ilvl w:val="1"/>
          <w:numId w:val="35"/>
        </w:numPr>
        <w:autoSpaceDE/>
        <w:autoSpaceDN/>
        <w:adjustRightInd/>
        <w:spacing w:after="200"/>
        <w:ind w:left="1152"/>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Apex NS records and in-bailiwick glue for the TLD’s DNS servers</w:t>
      </w:r>
    </w:p>
    <w:p w14:paraId="5BB951FB" w14:textId="77777777" w:rsidR="001E7061" w:rsidRPr="00D17B1D" w:rsidRDefault="001E7061" w:rsidP="001E7061">
      <w:pPr>
        <w:numPr>
          <w:ilvl w:val="1"/>
          <w:numId w:val="35"/>
        </w:numPr>
        <w:autoSpaceDE/>
        <w:autoSpaceDN/>
        <w:adjustRightInd/>
        <w:spacing w:after="200"/>
        <w:ind w:left="1152"/>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NS records and in-bailiwick glue for DNS servers of registered names in the TLD</w:t>
      </w:r>
    </w:p>
    <w:p w14:paraId="6F8AE54B" w14:textId="77777777" w:rsidR="001E7061" w:rsidRPr="00D17B1D" w:rsidRDefault="001E7061" w:rsidP="001E7061">
      <w:pPr>
        <w:numPr>
          <w:ilvl w:val="1"/>
          <w:numId w:val="35"/>
        </w:numPr>
        <w:autoSpaceDE/>
        <w:autoSpaceDN/>
        <w:adjustRightInd/>
        <w:spacing w:after="200"/>
        <w:ind w:left="1152"/>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DS records for registered names in the TLD</w:t>
      </w:r>
    </w:p>
    <w:p w14:paraId="3E8B69A7" w14:textId="77777777" w:rsidR="001E7061" w:rsidRPr="00D17B1D" w:rsidRDefault="001E7061" w:rsidP="001E7061">
      <w:pPr>
        <w:numPr>
          <w:ilvl w:val="1"/>
          <w:numId w:val="35"/>
        </w:numPr>
        <w:autoSpaceDE/>
        <w:autoSpaceDN/>
        <w:adjustRightInd/>
        <w:spacing w:after="200"/>
        <w:ind w:left="1152"/>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Records associated with signing the TLD zone (i.e., RRSIG, DNSKEY, NSEC, and NSEC3)</w:t>
      </w:r>
    </w:p>
    <w:p w14:paraId="05610BCE" w14:textId="77777777" w:rsidR="001E7061" w:rsidRPr="00D17B1D" w:rsidRDefault="001E7061" w:rsidP="001E7061">
      <w:pPr>
        <w:spacing w:after="200"/>
        <w:ind w:left="360"/>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770E9308" w14:textId="77777777" w:rsidR="001E7061" w:rsidRPr="00D17B1D" w:rsidRDefault="001E7061" w:rsidP="001E7061">
      <w:pPr>
        <w:spacing w:after="200"/>
        <w:ind w:left="360"/>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52B98C4" w14:textId="77777777" w:rsidR="001E7061" w:rsidRPr="00D17B1D" w:rsidRDefault="001E7061" w:rsidP="001E7061">
      <w:pPr>
        <w:numPr>
          <w:ilvl w:val="0"/>
          <w:numId w:val="35"/>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D17B1D">
        <w:rPr>
          <w:rFonts w:ascii="Cambria" w:eastAsia="Arial" w:hAnsi="Cambria" w:cs="Arial"/>
          <w:b/>
          <w:color w:val="0000FF"/>
          <w:szCs w:val="22"/>
          <w:u w:val="double"/>
          <w:lang w:eastAsia="ja-JP"/>
        </w:rPr>
        <w:t>Specification 11 Registry Services</w:t>
      </w:r>
    </w:p>
    <w:p w14:paraId="7490383E" w14:textId="77777777" w:rsidR="001E7061" w:rsidRPr="00D17B1D" w:rsidRDefault="001E7061" w:rsidP="001E7061">
      <w:pPr>
        <w:spacing w:after="200" w:line="276" w:lineRule="auto"/>
        <w:ind w:left="360"/>
        <w:outlineLvl w:val="0"/>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The following are descriptions of the Registry Services listed in Specification 11:</w:t>
      </w:r>
    </w:p>
    <w:p w14:paraId="5BCAA6B2" w14:textId="77777777" w:rsidR="001E7061" w:rsidRPr="00D17B1D" w:rsidRDefault="001E7061" w:rsidP="001E7061">
      <w:pPr>
        <w:numPr>
          <w:ilvl w:val="1"/>
          <w:numId w:val="35"/>
        </w:numPr>
        <w:autoSpaceDE/>
        <w:autoSpaceDN/>
        <w:adjustRightInd/>
        <w:spacing w:before="480" w:after="200" w:line="276" w:lineRule="auto"/>
        <w:ind w:left="1152"/>
        <w:outlineLvl w:val="0"/>
        <w:rPr>
          <w:rFonts w:ascii="Cambria" w:eastAsia="Arial" w:hAnsi="Cambria" w:cs="Arial"/>
          <w:b/>
          <w:color w:val="0000FF"/>
          <w:szCs w:val="22"/>
          <w:u w:val="double"/>
          <w:lang w:eastAsia="ja-JP"/>
        </w:rPr>
      </w:pPr>
      <w:r w:rsidRPr="00D17B1D">
        <w:rPr>
          <w:rFonts w:ascii="Cambria" w:eastAsia="Arial" w:hAnsi="Cambria" w:cs="Arial"/>
          <w:b/>
          <w:color w:val="0000FF"/>
          <w:szCs w:val="22"/>
          <w:u w:val="double"/>
          <w:lang w:eastAsia="ja-JP"/>
        </w:rPr>
        <w:t>Anti-Abuse</w:t>
      </w:r>
    </w:p>
    <w:p w14:paraId="0869E464" w14:textId="77777777" w:rsidR="001E7061" w:rsidRPr="00D17B1D" w:rsidRDefault="001E7061" w:rsidP="001E7061">
      <w:pPr>
        <w:spacing w:after="200" w:line="276" w:lineRule="auto"/>
        <w:ind w:left="720"/>
        <w:outlineLvl w:val="0"/>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t>Registry Operator may suspend, delete or otherwise make changes to domain names in compliance with its anti-abuse policy.</w:t>
      </w:r>
    </w:p>
    <w:p w14:paraId="616B8F1E" w14:textId="77777777" w:rsidR="001E7061" w:rsidRPr="00D17B1D" w:rsidRDefault="001E7061" w:rsidP="001E7061">
      <w:pPr>
        <w:numPr>
          <w:ilvl w:val="0"/>
          <w:numId w:val="35"/>
        </w:numPr>
        <w:autoSpaceDE/>
        <w:autoSpaceDN/>
        <w:adjustRightInd/>
        <w:spacing w:before="480" w:after="200" w:line="276" w:lineRule="auto"/>
        <w:ind w:left="720"/>
        <w:outlineLvl w:val="0"/>
        <w:rPr>
          <w:rFonts w:ascii="Cambria" w:eastAsia="Arial" w:hAnsi="Cambria" w:cs="Arial"/>
          <w:b/>
          <w:color w:val="0000FF"/>
          <w:szCs w:val="22"/>
          <w:u w:val="double"/>
          <w:lang w:eastAsia="ja-JP"/>
        </w:rPr>
      </w:pPr>
      <w:r w:rsidRPr="00D17B1D">
        <w:rPr>
          <w:rFonts w:ascii="Cambria" w:eastAsia="Arial" w:hAnsi="Cambria" w:cs="Arial"/>
          <w:b/>
          <w:color w:val="0000FF"/>
          <w:szCs w:val="22"/>
          <w:u w:val="double"/>
          <w:lang w:eastAsia="ja-JP"/>
        </w:rPr>
        <w:t>Searchable Whois</w:t>
      </w:r>
    </w:p>
    <w:p w14:paraId="765E53FA" w14:textId="77777777" w:rsidR="001E7061" w:rsidRPr="00D17B1D" w:rsidRDefault="001E7061" w:rsidP="001E7061">
      <w:pPr>
        <w:spacing w:after="200"/>
        <w:ind w:left="360"/>
        <w:rPr>
          <w:rFonts w:ascii="Cambria" w:eastAsia="Arial" w:hAnsi="Cambria" w:cs="Arial"/>
          <w:color w:val="0000FF"/>
          <w:szCs w:val="22"/>
          <w:u w:val="double"/>
          <w:lang w:eastAsia="ja-JP"/>
        </w:rPr>
      </w:pPr>
      <w:r w:rsidRPr="00D17B1D">
        <w:rPr>
          <w:rFonts w:ascii="Cambria" w:eastAsia="Arial" w:hAnsi="Cambria" w:cs="Arial"/>
          <w:color w:val="0000FF"/>
          <w:szCs w:val="22"/>
          <w:u w:val="double"/>
          <w:lang w:eastAsia="ja-JP"/>
        </w:rPr>
        <w:lastRenderedPageBreak/>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p>
    <w:p w14:paraId="375DC6E8" w14:textId="77777777" w:rsidR="00115B11" w:rsidRDefault="00115B11" w:rsidP="001E7061">
      <w:pPr>
        <w:spacing w:before="100" w:beforeAutospacing="1" w:after="240"/>
        <w:rPr>
          <w:rFonts w:asciiTheme="majorHAnsi" w:eastAsia="Times New Roman" w:hAnsiTheme="majorHAnsi"/>
          <w:sz w:val="24"/>
          <w:szCs w:val="24"/>
        </w:rPr>
      </w:pPr>
    </w:p>
    <w:p w14:paraId="23A492A4" w14:textId="77777777" w:rsidR="00115B11" w:rsidRDefault="00115B11">
      <w:pPr>
        <w:spacing w:before="100" w:beforeAutospacing="1" w:after="240"/>
        <w:ind w:left="1080"/>
        <w:rPr>
          <w:rFonts w:asciiTheme="majorHAnsi" w:eastAsia="Times New Roman" w:hAnsiTheme="majorHAnsi"/>
          <w:sz w:val="24"/>
          <w:szCs w:val="24"/>
        </w:rPr>
      </w:pPr>
    </w:p>
    <w:p w14:paraId="7B9A67AE" w14:textId="77777777" w:rsidR="00115B11" w:rsidRDefault="00115B11">
      <w:pPr>
        <w:spacing w:before="100" w:beforeAutospacing="1" w:after="240"/>
        <w:ind w:left="1080"/>
        <w:rPr>
          <w:rFonts w:asciiTheme="majorHAnsi" w:eastAsia="Times New Roman" w:hAnsiTheme="majorHAnsi"/>
          <w:sz w:val="24"/>
          <w:szCs w:val="24"/>
        </w:rPr>
      </w:pPr>
    </w:p>
    <w:p w14:paraId="6D8870B3" w14:textId="77777777" w:rsidR="00115B11" w:rsidRDefault="005332B6">
      <w:pPr>
        <w:pStyle w:val="Spec1L1"/>
        <w:spacing w:after="0"/>
        <w:rPr>
          <w:rFonts w:asciiTheme="majorHAnsi" w:eastAsia="Times New Roman" w:hAnsiTheme="majorHAnsi"/>
          <w:sz w:val="24"/>
          <w:szCs w:val="24"/>
        </w:rPr>
      </w:pPr>
      <w:bookmarkStart w:id="212" w:name="_DV_M178"/>
      <w:bookmarkEnd w:id="212"/>
      <w:r>
        <w:rPr>
          <w:rFonts w:asciiTheme="majorHAnsi" w:eastAsia="Times New Roman" w:hAnsiTheme="majorHAnsi"/>
          <w:sz w:val="24"/>
          <w:szCs w:val="24"/>
        </w:rPr>
        <w:lastRenderedPageBreak/>
        <w:br/>
      </w:r>
    </w:p>
    <w:p w14:paraId="265871D9" w14:textId="77777777" w:rsidR="00115B11" w:rsidRDefault="005332B6">
      <w:pPr>
        <w:pStyle w:val="BodyText"/>
        <w:jc w:val="center"/>
        <w:rPr>
          <w:b/>
          <w:szCs w:val="24"/>
        </w:rPr>
      </w:pPr>
      <w:bookmarkStart w:id="213" w:name="_DV_M179"/>
      <w:bookmarkEnd w:id="213"/>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214" w:name="_DV_M180"/>
      <w:bookmarkEnd w:id="214"/>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215" w:name="_DV_M181"/>
      <w:bookmarkEnd w:id="21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216" w:name="_DV_M182"/>
      <w:bookmarkEnd w:id="21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217" w:name="_DV_M183"/>
      <w:bookmarkEnd w:id="21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18" w:name="_DV_M184"/>
      <w:bookmarkEnd w:id="218"/>
      <w:r>
        <w:rPr>
          <w:rFonts w:asciiTheme="majorHAnsi" w:hAnsiTheme="majorHAnsi"/>
          <w:sz w:val="24"/>
          <w:szCs w:val="24"/>
        </w:rPr>
        <w:t>functional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19" w:name="_DV_M185"/>
      <w:bookmarkEnd w:id="219"/>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20" w:name="_DV_M186"/>
      <w:bookmarkEnd w:id="220"/>
      <w:r>
        <w:rPr>
          <w:rFonts w:asciiTheme="majorHAnsi" w:hAnsiTheme="majorHAnsi"/>
          <w:sz w:val="24"/>
          <w:szCs w:val="24"/>
        </w:rPr>
        <w:t>registry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21" w:name="_DV_M187"/>
      <w:bookmarkEnd w:id="221"/>
      <w:r>
        <w:rPr>
          <w:rFonts w:asciiTheme="majorHAnsi" w:hAnsiTheme="majorHAnsi"/>
          <w:sz w:val="24"/>
          <w:szCs w:val="24"/>
        </w:rPr>
        <w:t>resolution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22" w:name="_DV_M188"/>
      <w:bookmarkEnd w:id="22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23" w:name="_DV_M189"/>
      <w:bookmarkEnd w:id="223"/>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24" w:name="_DV_M190"/>
      <w:bookmarkEnd w:id="224"/>
      <w:r>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25" w:name="_DV_M191"/>
      <w:bookmarkEnd w:id="225"/>
      <w:r>
        <w:rPr>
          <w:rFonts w:asciiTheme="majorHAnsi" w:hAnsiTheme="majorHAnsi"/>
          <w:sz w:val="24"/>
          <w:szCs w:val="24"/>
        </w:rPr>
        <w:t>prohibitions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26" w:name="_DV_M192"/>
      <w:bookmarkEnd w:id="22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27" w:name="_DV_M193"/>
      <w:bookmarkEnd w:id="22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28" w:name="_DV_M194"/>
      <w:bookmarkEnd w:id="228"/>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29" w:name="_DV_M195"/>
      <w:bookmarkEnd w:id="229"/>
      <w:r>
        <w:rPr>
          <w:rFonts w:asciiTheme="majorHAnsi" w:hAnsiTheme="majorHAnsi"/>
          <w:sz w:val="24"/>
          <w:szCs w:val="24"/>
        </w:rPr>
        <w:t>prescribe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30" w:name="_DV_M196"/>
      <w:bookmarkEnd w:id="230"/>
      <w:r>
        <w:rPr>
          <w:rFonts w:asciiTheme="majorHAnsi" w:hAnsiTheme="majorHAnsi"/>
          <w:sz w:val="24"/>
          <w:szCs w:val="24"/>
        </w:rPr>
        <w:t>modify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31" w:name="_DV_M197"/>
      <w:bookmarkEnd w:id="231"/>
      <w:r>
        <w:rPr>
          <w:rFonts w:asciiTheme="majorHAnsi" w:hAnsiTheme="majorHAnsi"/>
          <w:sz w:val="24"/>
          <w:szCs w:val="24"/>
        </w:rPr>
        <w:t>modify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32" w:name="_DV_M198"/>
      <w:bookmarkEnd w:id="232"/>
      <w:r>
        <w:rPr>
          <w:rFonts w:asciiTheme="majorHAnsi" w:hAnsiTheme="majorHAnsi"/>
          <w:sz w:val="24"/>
          <w:szCs w:val="24"/>
        </w:rPr>
        <w:t>modify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33" w:name="_DV_M199"/>
      <w:bookmarkEnd w:id="233"/>
      <w:r>
        <w:rPr>
          <w:rFonts w:asciiTheme="majorHAnsi" w:hAnsiTheme="majorHAnsi"/>
          <w:sz w:val="24"/>
          <w:szCs w:val="24"/>
        </w:rPr>
        <w:t>modify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34" w:name="_DV_M200"/>
      <w:bookmarkEnd w:id="23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35" w:name="_DV_M201"/>
      <w:bookmarkEnd w:id="23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36" w:name="_DV_M202"/>
      <w:bookmarkEnd w:id="23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37" w:name="_DV_M203"/>
      <w:bookmarkEnd w:id="23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38" w:name="_DV_M204"/>
      <w:bookmarkEnd w:id="23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39" w:name="_DV_M205"/>
      <w:bookmarkEnd w:id="239"/>
      <w:r>
        <w:rPr>
          <w:rFonts w:asciiTheme="majorHAnsi" w:hAnsiTheme="majorHAnsi"/>
          <w:sz w:val="24"/>
          <w:szCs w:val="24"/>
        </w:rPr>
        <w:lastRenderedPageBreak/>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40" w:name="_DV_M206"/>
      <w:bookmarkEnd w:id="24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41" w:name="_DV_M207"/>
      <w:bookmarkEnd w:id="241"/>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42" w:name="_DV_M208"/>
      <w:bookmarkEnd w:id="24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43" w:name="_DV_M209"/>
      <w:bookmarkEnd w:id="24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44" w:name="_DV_M210"/>
      <w:bookmarkEnd w:id="24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45" w:name="_DV_M211"/>
      <w:bookmarkEnd w:id="24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46" w:name="_DV_M212"/>
      <w:bookmarkEnd w:id="246"/>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47" w:name="_DV_M213"/>
      <w:bookmarkEnd w:id="247"/>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48" w:name="_DV_M214"/>
      <w:bookmarkEnd w:id="248"/>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49" w:name="_DV_M215"/>
      <w:bookmarkEnd w:id="24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50" w:name="_DV_M216"/>
      <w:bookmarkEnd w:id="25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51" w:name="_DV_M217"/>
      <w:bookmarkEnd w:id="25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52" w:name="_DV_M218"/>
      <w:bookmarkEnd w:id="25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53" w:name="_DV_M219"/>
      <w:bookmarkEnd w:id="253"/>
      <w:r>
        <w:rPr>
          <w:rFonts w:asciiTheme="majorHAnsi" w:hAnsiTheme="majorHAnsi"/>
          <w:sz w:val="24"/>
          <w:szCs w:val="24"/>
        </w:rPr>
        <w:t>The data file(s) are aggregated in a tarball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54" w:name="_DV_M220"/>
      <w:bookmarkEnd w:id="25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55" w:name="_DV_M221"/>
      <w:bookmarkEnd w:id="25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56" w:name="_DV_M222"/>
      <w:bookmarkEnd w:id="25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57" w:name="_DV_M223"/>
      <w:bookmarkEnd w:id="25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58" w:name="_DV_M224"/>
      <w:bookmarkEnd w:id="258"/>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59" w:name="_DV_M225"/>
      <w:bookmarkEnd w:id="25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59D8834" w14:textId="77777777" w:rsidR="00115B11" w:rsidRDefault="005332B6">
      <w:pPr>
        <w:pStyle w:val="Spec1L3"/>
        <w:rPr>
          <w:rFonts w:asciiTheme="majorHAnsi" w:hAnsiTheme="majorHAnsi"/>
          <w:sz w:val="24"/>
          <w:szCs w:val="24"/>
        </w:rPr>
      </w:pPr>
      <w:bookmarkStart w:id="260" w:name="_DV_M226"/>
      <w:bookmarkEnd w:id="260"/>
      <w:r>
        <w:rPr>
          <w:rFonts w:asciiTheme="majorHAnsi" w:hAnsiTheme="majorHAnsi"/>
          <w:sz w:val="24"/>
          <w:szCs w:val="24"/>
        </w:rPr>
        <w:t>{gTLD} is replaced with the gTLD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61" w:name="_DV_M227"/>
      <w:bookmarkEnd w:id="26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62" w:name="_DV_M228"/>
      <w:bookmarkEnd w:id="262"/>
      <w:r>
        <w:rPr>
          <w:rFonts w:asciiTheme="majorHAnsi" w:hAnsiTheme="majorHAnsi"/>
          <w:sz w:val="24"/>
          <w:szCs w:val="24"/>
        </w:rPr>
        <w:t>{type} is replaced by:</w:t>
      </w:r>
    </w:p>
    <w:p w14:paraId="27A75D23" w14:textId="77777777" w:rsidR="00115B11" w:rsidRDefault="005332B6">
      <w:pPr>
        <w:pStyle w:val="Spec1L6"/>
        <w:tabs>
          <w:tab w:val="clear" w:pos="1440"/>
        </w:tabs>
        <w:rPr>
          <w:rFonts w:asciiTheme="majorHAnsi" w:hAnsiTheme="majorHAnsi"/>
          <w:sz w:val="24"/>
          <w:szCs w:val="24"/>
        </w:rPr>
      </w:pPr>
      <w:bookmarkStart w:id="263" w:name="_DV_M229"/>
      <w:bookmarkEnd w:id="263"/>
      <w:r>
        <w:rPr>
          <w:rFonts w:asciiTheme="majorHAnsi" w:hAnsiTheme="majorHAnsi"/>
          <w:sz w:val="24"/>
          <w:szCs w:val="24"/>
        </w:rPr>
        <w:t>“full”,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64" w:name="_DV_M230"/>
      <w:bookmarkEnd w:id="264"/>
      <w:r>
        <w:rPr>
          <w:rFonts w:asciiTheme="majorHAnsi" w:hAnsiTheme="majorHAnsi"/>
          <w:sz w:val="24"/>
          <w:szCs w:val="24"/>
        </w:rPr>
        <w:t>“diff”,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65" w:name="_DV_M231"/>
      <w:bookmarkEnd w:id="265"/>
      <w:r>
        <w:rPr>
          <w:rFonts w:asciiTheme="majorHAnsi" w:hAnsiTheme="majorHAnsi"/>
          <w:sz w:val="24"/>
          <w:szCs w:val="24"/>
        </w:rPr>
        <w:t>“thin”,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66" w:name="_DV_M232"/>
      <w:bookmarkEnd w:id="266"/>
      <w:r>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67" w:name="_DV_M233"/>
      <w:bookmarkEnd w:id="267"/>
      <w:r>
        <w:rPr>
          <w:rFonts w:asciiTheme="majorHAnsi" w:hAnsiTheme="majorHAnsi"/>
          <w:sz w:val="24"/>
          <w:szCs w:val="24"/>
        </w:rPr>
        <w:t>{rev}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68" w:name="_DV_M234"/>
      <w:bookmarkEnd w:id="268"/>
      <w:r>
        <w:rPr>
          <w:rFonts w:asciiTheme="majorHAnsi" w:hAnsiTheme="majorHAnsi"/>
          <w:sz w:val="24"/>
          <w:szCs w:val="24"/>
        </w:rPr>
        <w:lastRenderedPageBreak/>
        <w:t>{ext} is replaced by “sig” if it is a digital signature file of the quasi-homonymous file.  Otherwise it is replaced by “ryde”.</w:t>
      </w:r>
    </w:p>
    <w:p w14:paraId="10F0E598" w14:textId="77777777" w:rsidR="00115B11" w:rsidRDefault="005332B6">
      <w:pPr>
        <w:pStyle w:val="Spec1L2"/>
        <w:rPr>
          <w:rFonts w:asciiTheme="majorHAnsi" w:hAnsiTheme="majorHAnsi"/>
          <w:sz w:val="24"/>
          <w:szCs w:val="24"/>
        </w:rPr>
      </w:pPr>
      <w:bookmarkStart w:id="269" w:name="_DV_M235"/>
      <w:bookmarkEnd w:id="26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70" w:name="_DV_M236"/>
      <w:bookmarkEnd w:id="27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71" w:name="_DV_M237"/>
      <w:bookmarkEnd w:id="27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72" w:name="_DV_M238"/>
      <w:bookmarkEnd w:id="272"/>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73" w:name="_DV_M239"/>
      <w:bookmarkEnd w:id="273"/>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74" w:name="_DV_M240"/>
      <w:bookmarkEnd w:id="274"/>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75" w:name="_DV_M241"/>
      <w:bookmarkEnd w:id="275"/>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76" w:name="_DV_M242"/>
      <w:bookmarkEnd w:id="276"/>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77" w:name="_DV_M243"/>
      <w:bookmarkEnd w:id="277"/>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78" w:name="_DV_M244"/>
      <w:bookmarkEnd w:id="278"/>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79" w:name="_DV_M245"/>
      <w:bookmarkEnd w:id="279"/>
      <w:r>
        <w:rPr>
          <w:rFonts w:asciiTheme="majorHAnsi" w:hAnsiTheme="majorHAnsi"/>
          <w:b/>
          <w:sz w:val="24"/>
          <w:szCs w:val="24"/>
          <w:u w:val="single"/>
        </w:rPr>
        <w:lastRenderedPageBreak/>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80" w:name="_DV_M246"/>
      <w:bookmarkEnd w:id="280"/>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81" w:name="_DV_M247"/>
      <w:bookmarkEnd w:id="281"/>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82" w:name="_DV_M248"/>
      <w:bookmarkEnd w:id="282"/>
      <w:r>
        <w:rPr>
          <w:rFonts w:asciiTheme="majorHAnsi" w:hAnsiTheme="majorHAnsi"/>
          <w:sz w:val="24"/>
          <w:szCs w:val="24"/>
        </w:rPr>
        <w:t>OpenPGP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83" w:name="_DV_M249"/>
      <w:bookmarkEnd w:id="28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84" w:name="_DV_M250"/>
      <w:bookmarkEnd w:id="284"/>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85" w:name="_DV_M251"/>
      <w:bookmarkEnd w:id="285"/>
      <w:r>
        <w:rPr>
          <w:rFonts w:asciiTheme="majorHAnsi" w:hAnsiTheme="majorHAnsi"/>
          <w:b/>
          <w:sz w:val="24"/>
          <w:szCs w:val="24"/>
        </w:rPr>
        <w:lastRenderedPageBreak/>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86" w:name="_DV_M252"/>
      <w:bookmarkEnd w:id="28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87" w:name="_DV_M253"/>
      <w:bookmarkEnd w:id="28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88" w:name="_DV_M254"/>
      <w:bookmarkEnd w:id="28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89" w:name="_DV_M255"/>
      <w:bookmarkEnd w:id="28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90" w:name="_DV_M256"/>
      <w:bookmarkEnd w:id="29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91" w:name="_DV_M257"/>
      <w:bookmarkEnd w:id="29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92" w:name="_DV_M258"/>
      <w:bookmarkEnd w:id="29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93" w:name="_DV_M259"/>
      <w:bookmarkEnd w:id="293"/>
      <w:r>
        <w:rPr>
          <w:rFonts w:asciiTheme="majorHAnsi" w:hAnsiTheme="majorHAnsi"/>
          <w:sz w:val="24"/>
          <w:szCs w:val="24"/>
        </w:rPr>
        <w:t>the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94" w:name="_DV_M260"/>
      <w:bookmarkEnd w:id="29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95" w:name="_DV_M261"/>
      <w:bookmarkEnd w:id="29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296" w:name="_DV_M262"/>
      <w:bookmarkEnd w:id="29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297" w:name="_DV_M263"/>
      <w:bookmarkEnd w:id="29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298" w:name="_DV_M264"/>
      <w:bookmarkEnd w:id="298"/>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299" w:name="_DV_M265"/>
      <w:bookmarkEnd w:id="299"/>
      <w:r>
        <w:rPr>
          <w:rFonts w:asciiTheme="majorHAnsi" w:hAnsiTheme="majorHAnsi"/>
          <w:sz w:val="24"/>
          <w:szCs w:val="24"/>
        </w:rPr>
        <w:t>a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300" w:name="_DV_M266"/>
      <w:bookmarkEnd w:id="300"/>
      <w:r>
        <w:rPr>
          <w:rFonts w:asciiTheme="majorHAnsi" w:hAnsiTheme="majorHAnsi"/>
          <w:sz w:val="24"/>
          <w:szCs w:val="24"/>
        </w:rPr>
        <w:t>pursuant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301" w:name="_DV_M267"/>
      <w:bookmarkEnd w:id="30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302" w:name="_DV_M268"/>
      <w:bookmarkEnd w:id="302"/>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303" w:name="_DV_M269"/>
      <w:bookmarkEnd w:id="30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304" w:name="_DV_M270"/>
      <w:bookmarkEnd w:id="30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305" w:name="_DV_M271"/>
      <w:bookmarkEnd w:id="30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306" w:name="_DV_M272"/>
      <w:bookmarkEnd w:id="306"/>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307" w:name="_DV_M273"/>
      <w:bookmarkEnd w:id="30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308" w:name="_DV_M274"/>
      <w:bookmarkEnd w:id="30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309" w:name="_DV_M275"/>
      <w:bookmarkEnd w:id="30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310" w:name="_DV_M276"/>
      <w:bookmarkEnd w:id="31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25B687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E0637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C37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2970" w:type="dxa"/>
          </w:tcPr>
          <w:p w14:paraId="2D5AAB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A7F1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2271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62B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3C38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D05B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326F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97ED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EE23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EE6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08689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w:t>
            </w:r>
            <w:r>
              <w:rPr>
                <w:rFonts w:asciiTheme="majorHAnsi" w:hAnsiTheme="majorHAnsi"/>
                <w:sz w:val="24"/>
                <w:szCs w:val="24"/>
              </w:rPr>
              <w:lastRenderedPageBreak/>
              <w:t>period). A transaction must be reported in the month 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D30AE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FB20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55EF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418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BE77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C4E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6D0AD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renewed (i.e., not in EPP pendingRenew status) either automatically or by command with a new renewal period of six (6) years (and not deleted within the renew or auto-renew grace period). A transaction must be reported </w:t>
            </w:r>
            <w:r>
              <w:rPr>
                <w:rFonts w:asciiTheme="majorHAnsi" w:hAnsiTheme="majorHAnsi"/>
                <w:sz w:val="24"/>
                <w:szCs w:val="24"/>
              </w:rPr>
              <w:lastRenderedPageBreak/>
              <w:t>in the month the renew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F9CD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85A1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AADF0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EE6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A0D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38E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ACC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B501447" w14:textId="63AF1C71" w:rsidR="005332B6" w:rsidRPr="00D17B1D" w:rsidRDefault="005332B6" w:rsidP="00D17B1D">
            <w:pPr>
              <w:spacing w:before="40" w:after="40"/>
              <w:rPr>
                <w:rFonts w:asciiTheme="majorHAnsi" w:hAnsiTheme="majorHAnsi"/>
                <w:strike/>
                <w:color w:val="FF0000"/>
                <w:sz w:val="24"/>
                <w:szCs w:val="24"/>
              </w:rPr>
            </w:pPr>
            <w:r>
              <w:rPr>
                <w:rFonts w:asciiTheme="majorHAnsi" w:hAnsiTheme="majorHAnsi"/>
                <w:sz w:val="24"/>
                <w:szCs w:val="24"/>
              </w:rPr>
              <w:t>transfer-losing-</w:t>
            </w:r>
            <w:r w:rsidR="00D17B1D" w:rsidRPr="00D17B1D">
              <w:rPr>
                <w:rFonts w:asciiTheme="majorHAnsi" w:hAnsiTheme="majorHAnsi"/>
                <w:strike/>
                <w:color w:val="FF0000"/>
                <w:sz w:val="24"/>
                <w:szCs w:val="24"/>
              </w:rPr>
              <w:t>successful</w:t>
            </w:r>
          </w:p>
          <w:p w14:paraId="6C1FADA8" w14:textId="4FE318A1" w:rsidR="00D17B1D" w:rsidRDefault="00D17B1D" w:rsidP="00D17B1D">
            <w:pPr>
              <w:spacing w:before="40" w:after="40"/>
              <w:rPr>
                <w:rFonts w:asciiTheme="majorHAnsi" w:hAnsiTheme="majorHAnsi"/>
                <w:sz w:val="24"/>
                <w:szCs w:val="24"/>
              </w:rPr>
            </w:pPr>
            <w:r w:rsidRPr="00D17B1D">
              <w:rPr>
                <w:rFonts w:asciiTheme="majorHAnsi" w:hAnsiTheme="majorHAnsi"/>
                <w:strike/>
                <w:color w:val="FF0000"/>
                <w:sz w:val="24"/>
                <w:szCs w:val="24"/>
              </w:rPr>
              <w:t>y</w:t>
            </w:r>
            <w:r w:rsidRPr="00D17B1D">
              <w:rPr>
                <w:rFonts w:asciiTheme="majorHAnsi" w:hAnsiTheme="majorHAnsi"/>
                <w:color w:val="FF0000"/>
                <w:sz w:val="24"/>
                <w:szCs w:val="24"/>
              </w:rPr>
              <w:t xml:space="preserve"> </w:t>
            </w:r>
            <w:r w:rsidRPr="00D17B1D">
              <w:rPr>
                <w:rFonts w:asciiTheme="majorHAnsi" w:hAnsiTheme="majorHAnsi"/>
                <w:color w:val="0000FF"/>
                <w:sz w:val="24"/>
                <w:szCs w:val="24"/>
                <w:u w:val="double"/>
              </w:rPr>
              <w:t>successful</w:t>
            </w:r>
          </w:p>
        </w:tc>
        <w:tc>
          <w:tcPr>
            <w:tcW w:w="5670" w:type="dxa"/>
          </w:tcPr>
          <w:p w14:paraId="1655F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0412D81" w14:textId="77777777">
        <w:tc>
          <w:tcPr>
            <w:tcW w:w="828" w:type="dxa"/>
          </w:tcPr>
          <w:p w14:paraId="21613DC4" w14:textId="0A26C36F"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28</w:t>
            </w:r>
          </w:p>
        </w:tc>
        <w:tc>
          <w:tcPr>
            <w:tcW w:w="2970" w:type="dxa"/>
          </w:tcPr>
          <w:p w14:paraId="2A8B5D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F851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73BEF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14F1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701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512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21B3C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2EBD6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DA90C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B39B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C725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6E19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954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A08E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311" w:name="_DV_M277"/>
      <w:bookmarkEnd w:id="31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312" w:name="_DV_M278"/>
      <w:bookmarkEnd w:id="31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w:t>
      </w:r>
      <w:r>
        <w:rPr>
          <w:rFonts w:asciiTheme="majorHAnsi" w:hAnsiTheme="majorHAnsi"/>
          <w:sz w:val="24"/>
          <w:szCs w:val="24"/>
        </w:rPr>
        <w:lastRenderedPageBreak/>
        <w:t>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2FB3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9910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EEF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BB3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30E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0D9A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481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ED63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AC12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399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B6E3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9A5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0D2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199A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790" w:type="dxa"/>
          </w:tcPr>
          <w:p w14:paraId="667D16B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DCB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552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FFE4F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357A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F535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433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ADD9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C06B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BA4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E9FA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343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4E3D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5447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27</w:t>
            </w:r>
          </w:p>
        </w:tc>
        <w:tc>
          <w:tcPr>
            <w:tcW w:w="2790" w:type="dxa"/>
          </w:tcPr>
          <w:p w14:paraId="27D872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A34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9F57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CBA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D6DB0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4222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04F82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FAC97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DC24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4574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FB6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72F9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B2D8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D494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07F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313" w:name="_DV_M279"/>
      <w:bookmarkEnd w:id="313"/>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314" w:name="_DV_M280"/>
      <w:bookmarkEnd w:id="31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315" w:name="_DV_M281"/>
      <w:bookmarkEnd w:id="315"/>
      <w:r>
        <w:rPr>
          <w:rFonts w:asciiTheme="majorHAnsi" w:hAnsiTheme="majorHAnsi"/>
          <w:sz w:val="24"/>
          <w:szCs w:val="24"/>
        </w:rPr>
        <w:lastRenderedPageBreak/>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316" w:name="_DV_M282"/>
      <w:bookmarkEnd w:id="31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317" w:name="_DV_M283"/>
      <w:bookmarkEnd w:id="31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18" w:name="_DV_M284"/>
      <w:bookmarkEnd w:id="31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19" w:name="_DV_M285"/>
      <w:bookmarkEnd w:id="319"/>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20" w:name="_DV_M286"/>
      <w:bookmarkEnd w:id="32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21" w:name="_DV_M287"/>
      <w:bookmarkEnd w:id="32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22" w:name="_DV_M288"/>
      <w:bookmarkEnd w:id="322"/>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23" w:name="_DV_M289"/>
      <w:bookmarkEnd w:id="323"/>
      <w:r>
        <w:rPr>
          <w:rFonts w:asciiTheme="majorHAnsi" w:hAnsiTheme="majorHAnsi"/>
          <w:b/>
          <w:sz w:val="24"/>
          <w:szCs w:val="24"/>
        </w:rPr>
        <w:t>Query format:</w:t>
      </w:r>
      <w:r>
        <w:rPr>
          <w:rFonts w:asciiTheme="majorHAnsi" w:hAnsiTheme="majorHAnsi"/>
          <w:sz w:val="24"/>
          <w:szCs w:val="24"/>
        </w:rPr>
        <w:t xml:space="preserve">  whois EXAMPLE.TLD</w:t>
      </w:r>
    </w:p>
    <w:p w14:paraId="580E0441" w14:textId="77777777" w:rsidR="00115B11" w:rsidRDefault="005332B6">
      <w:pPr>
        <w:pStyle w:val="Spec1L4"/>
        <w:tabs>
          <w:tab w:val="clear" w:pos="1440"/>
        </w:tabs>
        <w:rPr>
          <w:rFonts w:asciiTheme="majorHAnsi" w:hAnsiTheme="majorHAnsi"/>
          <w:b/>
          <w:sz w:val="24"/>
          <w:szCs w:val="24"/>
        </w:rPr>
      </w:pPr>
      <w:bookmarkStart w:id="324" w:name="_DV_M290"/>
      <w:bookmarkEnd w:id="324"/>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25" w:name="_DV_M291"/>
      <w:bookmarkEnd w:id="32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26" w:name="_DV_M292"/>
      <w:bookmarkEnd w:id="326"/>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27" w:name="_DV_M293"/>
      <w:bookmarkEnd w:id="327"/>
      <w:r>
        <w:rPr>
          <w:rFonts w:asciiTheme="majorHAnsi" w:hAnsiTheme="majorHAnsi"/>
          <w:b/>
          <w:sz w:val="24"/>
          <w:szCs w:val="24"/>
        </w:rPr>
        <w:t>Query format</w:t>
      </w:r>
      <w:r>
        <w:rPr>
          <w:rFonts w:asciiTheme="majorHAnsi" w:hAnsiTheme="majorHAnsi"/>
          <w:sz w:val="24"/>
          <w:szCs w:val="24"/>
        </w:rPr>
        <w:t>:  whois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28" w:name="_DV_M294"/>
      <w:bookmarkEnd w:id="328"/>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29" w:name="_DV_M295"/>
      <w:bookmarkEnd w:id="32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30" w:name="_DV_M296"/>
      <w:bookmarkEnd w:id="330"/>
      <w:r>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31" w:name="_DV_M297"/>
      <w:bookmarkEnd w:id="33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63583D9" w14:textId="77777777" w:rsidR="00115B11" w:rsidRDefault="005332B6">
      <w:pPr>
        <w:pStyle w:val="Spec1L4"/>
        <w:tabs>
          <w:tab w:val="clear" w:pos="1440"/>
        </w:tabs>
        <w:rPr>
          <w:rFonts w:asciiTheme="majorHAnsi" w:hAnsiTheme="majorHAnsi"/>
          <w:b/>
          <w:sz w:val="24"/>
          <w:szCs w:val="24"/>
        </w:rPr>
      </w:pPr>
      <w:bookmarkStart w:id="332" w:name="_DV_M298"/>
      <w:bookmarkEnd w:id="332"/>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33" w:name="_DV_M299"/>
      <w:bookmarkEnd w:id="333"/>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bookmarkStart w:id="334" w:name="_DV_C89"/>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35" w:name="_DV_M301"/>
      <w:bookmarkEnd w:id="334"/>
      <w:bookmarkEnd w:id="335"/>
      <w:r w:rsidR="00233629">
        <w:rPr>
          <w:rFonts w:asciiTheme="majorHAnsi" w:hAnsiTheme="majorHAnsi"/>
          <w:sz w:val="24"/>
          <w:szCs w:val="24"/>
        </w:rPr>
        <w:t xml:space="preserve">IP </w:t>
      </w:r>
      <w:bookmarkStart w:id="336" w:name="_DV_M302"/>
      <w:bookmarkEnd w:id="336"/>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37" w:name="_DV_M303"/>
      <w:bookmarkEnd w:id="33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38" w:name="_DV_M304"/>
      <w:bookmarkEnd w:id="338"/>
      <w:r>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Default="005332B6">
      <w:pPr>
        <w:pStyle w:val="Spec1L3"/>
        <w:rPr>
          <w:rFonts w:asciiTheme="majorHAnsi" w:hAnsiTheme="majorHAnsi"/>
          <w:sz w:val="24"/>
          <w:szCs w:val="24"/>
        </w:rPr>
      </w:pPr>
      <w:bookmarkStart w:id="339" w:name="_DV_M305"/>
      <w:bookmarkEnd w:id="33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40" w:name="_DV_M306"/>
      <w:bookmarkEnd w:id="340"/>
      <w:r>
        <w:rPr>
          <w:rFonts w:asciiTheme="majorHAnsi" w:hAnsiTheme="majorHAnsi"/>
          <w:sz w:val="24"/>
          <w:szCs w:val="24"/>
        </w:rPr>
        <w:t>Registry Operator will offer searchability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41" w:name="_DV_M307"/>
      <w:bookmarkEnd w:id="34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42" w:name="_DV_M308"/>
      <w:bookmarkEnd w:id="34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43" w:name="_DV_M309"/>
      <w:bookmarkEnd w:id="343"/>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44" w:name="_DV_M310"/>
      <w:bookmarkEnd w:id="344"/>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45" w:name="_DV_M311"/>
      <w:bookmarkEnd w:id="34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46" w:name="_DV_M312"/>
      <w:bookmarkEnd w:id="346"/>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47" w:name="_DV_M313"/>
      <w:bookmarkEnd w:id="347"/>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48" w:name="_DV_M314"/>
      <w:bookmarkEnd w:id="348"/>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49" w:name="_DV_M315"/>
      <w:bookmarkEnd w:id="34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50" w:name="_DV_M316"/>
      <w:bookmarkEnd w:id="35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51" w:name="_DV_M317"/>
      <w:bookmarkEnd w:id="35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52" w:name="_DV_M318"/>
      <w:bookmarkEnd w:id="35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53" w:name="_DV_M319"/>
      <w:bookmarkEnd w:id="353"/>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54" w:name="_DV_M320"/>
      <w:bookmarkEnd w:id="354"/>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55" w:name="_DV_M321"/>
      <w:bookmarkEnd w:id="355"/>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56" w:name="_DV_M322"/>
      <w:bookmarkEnd w:id="356"/>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57" w:name="_DV_M323"/>
      <w:bookmarkEnd w:id="357"/>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58" w:name="_DV_M324"/>
      <w:bookmarkEnd w:id="358"/>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59" w:name="_DV_M325"/>
      <w:bookmarkEnd w:id="359"/>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60" w:name="_DV_M326"/>
      <w:bookmarkEnd w:id="360"/>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61" w:name="_DV_M327"/>
      <w:bookmarkEnd w:id="361"/>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62" w:name="_DV_M328"/>
      <w:bookmarkEnd w:id="362"/>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63" w:name="_DV_M329"/>
      <w:bookmarkEnd w:id="363"/>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64" w:name="_DV_M330"/>
      <w:bookmarkEnd w:id="364"/>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65" w:name="_DV_M331"/>
      <w:bookmarkEnd w:id="365"/>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66" w:name="_DV_M332"/>
      <w:bookmarkEnd w:id="366"/>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67" w:name="_DV_M333"/>
      <w:bookmarkEnd w:id="367"/>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68" w:name="_DV_M334"/>
      <w:bookmarkEnd w:id="368"/>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69" w:name="_DV_M335"/>
      <w:bookmarkEnd w:id="369"/>
      <w:r>
        <w:rPr>
          <w:rFonts w:asciiTheme="majorHAnsi" w:hAnsiTheme="majorHAnsi"/>
          <w:sz w:val="24"/>
          <w:szCs w:val="24"/>
        </w:rPr>
        <w:lastRenderedPageBreak/>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70" w:name="_DV_M336"/>
      <w:bookmarkEnd w:id="37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Default="005332B6">
      <w:pPr>
        <w:pStyle w:val="Spec1L4"/>
        <w:tabs>
          <w:tab w:val="clear" w:pos="1440"/>
        </w:tabs>
        <w:rPr>
          <w:rFonts w:asciiTheme="majorHAnsi" w:hAnsiTheme="majorHAnsi"/>
          <w:sz w:val="24"/>
          <w:szCs w:val="24"/>
        </w:rPr>
      </w:pPr>
      <w:bookmarkStart w:id="371" w:name="_DV_M337"/>
      <w:bookmarkEnd w:id="37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72" w:name="_DV_M338"/>
      <w:bookmarkEnd w:id="37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73" w:name="_DV_M339"/>
      <w:bookmarkEnd w:id="37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74" w:name="_DV_M340"/>
      <w:bookmarkEnd w:id="374"/>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75" w:name="_DV_M341"/>
      <w:bookmarkEnd w:id="37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76" w:name="_DV_M342"/>
      <w:bookmarkEnd w:id="37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77" w:name="_DV_M343"/>
      <w:bookmarkEnd w:id="37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78" w:name="_DV_M344"/>
      <w:bookmarkEnd w:id="378"/>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79" w:name="_DV_M345"/>
      <w:bookmarkEnd w:id="379"/>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80" w:name="_DV_M346"/>
      <w:bookmarkEnd w:id="38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81" w:name="_DV_M347"/>
      <w:bookmarkEnd w:id="38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82" w:name="_DV_M348"/>
      <w:bookmarkEnd w:id="38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83" w:name="_DV_M349"/>
      <w:bookmarkEnd w:id="38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84" w:name="_DV_M350"/>
      <w:bookmarkEnd w:id="384"/>
      <w:r>
        <w:rPr>
          <w:rFonts w:asciiTheme="majorHAnsi" w:hAnsiTheme="majorHAnsi"/>
          <w:sz w:val="24"/>
          <w:szCs w:val="24"/>
        </w:rPr>
        <w:lastRenderedPageBreak/>
        <w:br/>
      </w:r>
      <w:r>
        <w:rPr>
          <w:rFonts w:asciiTheme="majorHAnsi" w:hAnsiTheme="majorHAnsi"/>
          <w:sz w:val="24"/>
          <w:szCs w:val="24"/>
        </w:rPr>
        <w:br/>
        <w:t>SCHEDULE OF RESERVED NAMES</w:t>
      </w:r>
    </w:p>
    <w:p w14:paraId="1A4CE2AA" w14:textId="77777777" w:rsidR="00115B11" w:rsidRDefault="005332B6">
      <w:pPr>
        <w:pStyle w:val="BlockText"/>
        <w:rPr>
          <w:rFonts w:asciiTheme="majorHAnsi" w:hAnsiTheme="majorHAnsi"/>
          <w:sz w:val="24"/>
          <w:szCs w:val="24"/>
        </w:rPr>
      </w:pPr>
      <w:bookmarkStart w:id="385" w:name="_DV_M351"/>
      <w:bookmarkEnd w:id="38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Default="005332B6">
      <w:pPr>
        <w:pStyle w:val="Spec1L2"/>
        <w:rPr>
          <w:rFonts w:asciiTheme="majorHAnsi" w:hAnsiTheme="majorHAnsi"/>
          <w:sz w:val="24"/>
          <w:szCs w:val="24"/>
        </w:rPr>
      </w:pPr>
      <w:bookmarkStart w:id="386" w:name="_DV_M352"/>
      <w:bookmarkEnd w:id="38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Default="005332B6">
      <w:pPr>
        <w:pStyle w:val="Spec1L2"/>
        <w:rPr>
          <w:rFonts w:asciiTheme="majorHAnsi" w:hAnsiTheme="majorHAnsi"/>
          <w:sz w:val="24"/>
          <w:szCs w:val="24"/>
        </w:rPr>
      </w:pPr>
      <w:bookmarkStart w:id="387" w:name="_DV_M353"/>
      <w:bookmarkEnd w:id="38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Default="005332B6">
      <w:pPr>
        <w:pStyle w:val="Spec1L2"/>
        <w:rPr>
          <w:rFonts w:asciiTheme="majorHAnsi" w:hAnsiTheme="majorHAnsi"/>
          <w:sz w:val="24"/>
          <w:szCs w:val="24"/>
        </w:rPr>
      </w:pPr>
      <w:bookmarkStart w:id="388" w:name="_DV_M354"/>
      <w:bookmarkEnd w:id="388"/>
      <w:r>
        <w:rPr>
          <w:rFonts w:asciiTheme="majorHAnsi" w:hAnsiTheme="majorHAnsi"/>
          <w:b/>
          <w:sz w:val="24"/>
          <w:szCs w:val="24"/>
        </w:rPr>
        <w:t>Reservations for Registry Operations</w:t>
      </w:r>
      <w:r>
        <w:rPr>
          <w:rFonts w:asciiTheme="majorHAnsi" w:hAnsiTheme="majorHAnsi"/>
          <w:sz w:val="24"/>
          <w:szCs w:val="24"/>
        </w:rPr>
        <w:t xml:space="preserve">.  </w:t>
      </w:r>
    </w:p>
    <w:p w14:paraId="07B440A0" w14:textId="77777777" w:rsidR="00115B11" w:rsidRDefault="005332B6">
      <w:pPr>
        <w:pStyle w:val="Spec1L3"/>
        <w:rPr>
          <w:rFonts w:asciiTheme="majorHAnsi" w:hAnsiTheme="majorHAnsi"/>
          <w:sz w:val="24"/>
          <w:szCs w:val="24"/>
        </w:rPr>
      </w:pPr>
      <w:bookmarkStart w:id="389" w:name="_DV_M355"/>
      <w:bookmarkEnd w:id="38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Default="005332B6">
      <w:pPr>
        <w:pStyle w:val="Spec1L3"/>
        <w:rPr>
          <w:rFonts w:asciiTheme="majorHAnsi" w:hAnsiTheme="majorHAnsi"/>
          <w:sz w:val="24"/>
          <w:szCs w:val="24"/>
        </w:rPr>
      </w:pPr>
      <w:bookmarkStart w:id="390" w:name="_DV_M356"/>
      <w:bookmarkEnd w:id="39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Default="005332B6">
      <w:pPr>
        <w:pStyle w:val="Spec1L3"/>
        <w:rPr>
          <w:rFonts w:asciiTheme="majorHAnsi" w:hAnsiTheme="majorHAnsi"/>
          <w:sz w:val="24"/>
          <w:szCs w:val="24"/>
        </w:rPr>
      </w:pPr>
      <w:bookmarkStart w:id="391" w:name="_DV_M357"/>
      <w:bookmarkEnd w:id="39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Default="005332B6">
      <w:pPr>
        <w:pStyle w:val="Spec1L2"/>
        <w:rPr>
          <w:rFonts w:asciiTheme="majorHAnsi" w:hAnsiTheme="majorHAnsi"/>
          <w:sz w:val="24"/>
          <w:szCs w:val="24"/>
        </w:rPr>
      </w:pPr>
      <w:bookmarkStart w:id="392" w:name="_DV_M358"/>
      <w:bookmarkEnd w:id="39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Default="005332B6">
      <w:pPr>
        <w:pStyle w:val="Spec1L3"/>
        <w:rPr>
          <w:rFonts w:asciiTheme="majorHAnsi" w:hAnsiTheme="majorHAnsi"/>
          <w:sz w:val="24"/>
          <w:szCs w:val="24"/>
        </w:rPr>
      </w:pPr>
      <w:bookmarkStart w:id="393" w:name="_DV_M359"/>
      <w:bookmarkEnd w:id="39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Default="005332B6">
      <w:pPr>
        <w:pStyle w:val="Spec1L3"/>
        <w:rPr>
          <w:rFonts w:asciiTheme="majorHAnsi" w:hAnsiTheme="majorHAnsi"/>
          <w:sz w:val="24"/>
          <w:szCs w:val="24"/>
        </w:rPr>
      </w:pPr>
      <w:bookmarkStart w:id="394" w:name="_DV_M360"/>
      <w:bookmarkEnd w:id="39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Default="005332B6">
      <w:pPr>
        <w:pStyle w:val="Spec1L3"/>
        <w:rPr>
          <w:rFonts w:asciiTheme="majorHAnsi" w:hAnsiTheme="majorHAnsi"/>
          <w:sz w:val="24"/>
          <w:szCs w:val="24"/>
        </w:rPr>
      </w:pPr>
      <w:bookmarkStart w:id="395" w:name="_DV_M361"/>
      <w:bookmarkEnd w:id="39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Default="005332B6">
      <w:pPr>
        <w:pStyle w:val="BlockText"/>
        <w:ind w:left="720"/>
        <w:rPr>
          <w:rFonts w:asciiTheme="majorHAnsi" w:hAnsiTheme="majorHAnsi"/>
          <w:sz w:val="24"/>
          <w:szCs w:val="24"/>
        </w:rPr>
      </w:pPr>
      <w:bookmarkStart w:id="396" w:name="_DV_M362"/>
      <w:bookmarkEnd w:id="39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Default="005332B6">
      <w:pPr>
        <w:pStyle w:val="BlockText"/>
        <w:tabs>
          <w:tab w:val="left" w:pos="720"/>
          <w:tab w:val="left" w:pos="1980"/>
        </w:tabs>
        <w:ind w:left="720" w:hanging="720"/>
        <w:rPr>
          <w:rFonts w:asciiTheme="majorHAnsi" w:hAnsiTheme="majorHAnsi"/>
          <w:sz w:val="24"/>
          <w:szCs w:val="24"/>
        </w:rPr>
      </w:pPr>
      <w:bookmarkStart w:id="397" w:name="_DV_M363"/>
      <w:bookmarkEnd w:id="39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Default="005332B6">
      <w:pPr>
        <w:pStyle w:val="BlockText"/>
        <w:keepNext/>
        <w:ind w:left="720" w:hanging="720"/>
        <w:rPr>
          <w:rFonts w:asciiTheme="majorHAnsi" w:hAnsiTheme="majorHAnsi"/>
          <w:b/>
          <w:sz w:val="24"/>
          <w:szCs w:val="24"/>
        </w:rPr>
      </w:pPr>
      <w:bookmarkStart w:id="398" w:name="_DV_M364"/>
      <w:bookmarkEnd w:id="39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Default="00115B11">
      <w:pPr>
        <w:pStyle w:val="BlockText"/>
        <w:ind w:left="720"/>
        <w:rPr>
          <w:rFonts w:asciiTheme="majorHAnsi" w:hAnsiTheme="majorHAnsi"/>
          <w:sz w:val="24"/>
          <w:szCs w:val="24"/>
        </w:rPr>
      </w:pPr>
    </w:p>
    <w:p w14:paraId="6BF8BCA7" w14:textId="77777777" w:rsidR="00115B11" w:rsidRDefault="00115B11">
      <w:pPr>
        <w:pStyle w:val="BlockText"/>
        <w:rPr>
          <w:rFonts w:asciiTheme="majorHAnsi" w:hAnsiTheme="majorHAnsi"/>
          <w:sz w:val="24"/>
          <w:szCs w:val="24"/>
        </w:rPr>
      </w:pPr>
    </w:p>
    <w:p w14:paraId="406A3952" w14:textId="77777777" w:rsidR="00115B11" w:rsidRDefault="005332B6">
      <w:pPr>
        <w:pStyle w:val="Spec1L1"/>
        <w:rPr>
          <w:rFonts w:asciiTheme="majorHAnsi" w:hAnsiTheme="majorHAnsi"/>
          <w:sz w:val="24"/>
          <w:szCs w:val="24"/>
        </w:rPr>
      </w:pPr>
      <w:bookmarkStart w:id="399" w:name="_DV_M365"/>
      <w:bookmarkEnd w:id="39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F83ED50" w14:textId="77777777" w:rsidR="00827053" w:rsidRDefault="00827053" w:rsidP="00827053">
      <w:pPr>
        <w:pStyle w:val="Spec1L2"/>
        <w:autoSpaceDE/>
        <w:autoSpaceDN/>
        <w:adjustRightInd/>
        <w:rPr>
          <w:rFonts w:asciiTheme="majorHAnsi" w:hAnsiTheme="majorHAnsi"/>
          <w:b/>
          <w:sz w:val="24"/>
          <w:szCs w:val="24"/>
          <w:u w:val="single"/>
        </w:rPr>
      </w:pPr>
      <w:bookmarkStart w:id="400" w:name="_DV_M366"/>
      <w:bookmarkStart w:id="401" w:name="_DV_M385"/>
      <w:bookmarkEnd w:id="400"/>
      <w:bookmarkEnd w:id="401"/>
      <w:r>
        <w:rPr>
          <w:rFonts w:asciiTheme="majorHAnsi" w:hAnsiTheme="majorHAnsi"/>
          <w:b/>
          <w:sz w:val="24"/>
          <w:szCs w:val="24"/>
          <w:u w:val="single"/>
        </w:rPr>
        <w:t>Standards Compliance</w:t>
      </w:r>
    </w:p>
    <w:p w14:paraId="6333FA8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r w:rsidRPr="00D17B1D">
        <w:rPr>
          <w:rFonts w:asciiTheme="majorHAnsi" w:hAnsiTheme="majorHAnsi"/>
          <w:color w:val="0000FF"/>
          <w:sz w:val="24"/>
          <w:szCs w:val="24"/>
          <w:u w:val="double"/>
        </w:rPr>
        <w:t>1123,</w:t>
      </w:r>
      <w:r>
        <w:rPr>
          <w:rFonts w:asciiTheme="majorHAnsi" w:hAnsiTheme="majorHAnsi"/>
          <w:sz w:val="24"/>
          <w:szCs w:val="24"/>
        </w:rPr>
        <w:t xml:space="preserve">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C1F7039"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2130B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56DFE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8D891AF"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59CE93"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0B56BBBE"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6D0F70"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7F603FF"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04040BFB"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xml:space="preserve">.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w:t>
      </w:r>
      <w:r w:rsidRPr="00D17B1D">
        <w:rPr>
          <w:rFonts w:asciiTheme="majorHAnsi" w:hAnsiTheme="majorHAnsi"/>
          <w:color w:val="0000FF"/>
          <w:sz w:val="24"/>
          <w:szCs w:val="24"/>
          <w:u w:val="double"/>
        </w:rPr>
        <w:t>Registry Operator’s emergency operations department shall be available at all times to respond to extraordinary occurrences.</w:t>
      </w:r>
    </w:p>
    <w:p w14:paraId="2A4C5475"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0CFC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0405692"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F45DEE1" w14:textId="5634C2CF"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r w:rsidR="00D17B1D" w:rsidRPr="00764603">
        <w:rPr>
          <w:rFonts w:asciiTheme="majorHAnsi" w:hAnsiTheme="majorHAnsi"/>
          <w:strike/>
          <w:color w:val="FF0000"/>
          <w:sz w:val="24"/>
          <w:szCs w:val="24"/>
        </w:rPr>
        <w:t>inquires</w:t>
      </w:r>
      <w:r w:rsidRPr="00D17B1D">
        <w:rPr>
          <w:rFonts w:asciiTheme="majorHAnsi" w:hAnsiTheme="majorHAnsi"/>
          <w:color w:val="0000FF"/>
          <w:sz w:val="24"/>
          <w:szCs w:val="24"/>
          <w:u w:val="double"/>
        </w:rPr>
        <w:t>inquiries</w:t>
      </w:r>
      <w:r>
        <w:rPr>
          <w:rFonts w:asciiTheme="majorHAnsi" w:hAnsiTheme="majorHAnsi"/>
          <w:sz w:val="24"/>
          <w:szCs w:val="24"/>
        </w:rPr>
        <w:t xml:space="preserve"> related to malicious conduct in the TLD, and will provide ICANN with prompt notice of any changes to such contact details.</w:t>
      </w:r>
    </w:p>
    <w:p w14:paraId="26842E4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7F08A7A"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1FD29A3"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33185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2B39E8C6" w14:textId="77777777" w:rsidR="00827053" w:rsidRPr="00D17B1D" w:rsidRDefault="00827053" w:rsidP="00827053">
      <w:pPr>
        <w:pStyle w:val="Spec1L2"/>
        <w:autoSpaceDE/>
        <w:autoSpaceDN/>
        <w:adjustRightInd/>
        <w:rPr>
          <w:rFonts w:asciiTheme="majorHAnsi" w:hAnsiTheme="majorHAnsi"/>
          <w:b/>
          <w:color w:val="0000FF"/>
          <w:sz w:val="24"/>
          <w:szCs w:val="24"/>
          <w:u w:val="double"/>
        </w:rPr>
      </w:pPr>
      <w:r w:rsidRPr="00D17B1D">
        <w:rPr>
          <w:rFonts w:asciiTheme="majorHAnsi" w:hAnsiTheme="majorHAnsi"/>
          <w:b/>
          <w:color w:val="0000FF"/>
          <w:sz w:val="24"/>
          <w:szCs w:val="24"/>
          <w:u w:val="double"/>
        </w:rPr>
        <w:t>Name Collision Occurrence Management</w:t>
      </w:r>
    </w:p>
    <w:p w14:paraId="67A3B09F" w14:textId="77777777" w:rsidR="00827053" w:rsidRPr="00D17B1D" w:rsidRDefault="00827053" w:rsidP="00827053">
      <w:pPr>
        <w:pStyle w:val="Spec1L3"/>
        <w:autoSpaceDE/>
        <w:autoSpaceDN/>
        <w:adjustRightInd/>
        <w:rPr>
          <w:rFonts w:asciiTheme="majorHAnsi" w:hAnsiTheme="majorHAnsi"/>
          <w:color w:val="0000FF"/>
          <w:sz w:val="24"/>
          <w:szCs w:val="24"/>
          <w:u w:val="double"/>
        </w:rPr>
      </w:pPr>
      <w:r w:rsidRPr="00D17B1D">
        <w:rPr>
          <w:rFonts w:asciiTheme="majorHAnsi" w:hAnsiTheme="majorHAnsi"/>
          <w:b/>
          <w:color w:val="0000FF"/>
          <w:sz w:val="24"/>
          <w:szCs w:val="24"/>
          <w:u w:val="double"/>
        </w:rPr>
        <w:t>No-Activation Period.</w:t>
      </w:r>
      <w:r w:rsidRPr="00D17B1D">
        <w:rPr>
          <w:rFonts w:asciiTheme="majorHAnsi" w:hAnsiTheme="majorHAnsi"/>
          <w:color w:val="0000FF"/>
          <w:sz w:val="24"/>
          <w:szCs w:val="24"/>
          <w:u w:val="double"/>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DBBA28D" w14:textId="77777777" w:rsidR="00827053" w:rsidRPr="00D17B1D" w:rsidRDefault="00827053" w:rsidP="00827053">
      <w:pPr>
        <w:pStyle w:val="Spec1L3"/>
        <w:autoSpaceDE/>
        <w:autoSpaceDN/>
        <w:adjustRightInd/>
        <w:rPr>
          <w:rFonts w:asciiTheme="majorHAnsi" w:hAnsiTheme="majorHAnsi"/>
          <w:color w:val="0000FF"/>
          <w:sz w:val="24"/>
          <w:szCs w:val="24"/>
          <w:u w:val="double"/>
        </w:rPr>
      </w:pPr>
      <w:r w:rsidRPr="00D17B1D">
        <w:rPr>
          <w:rFonts w:asciiTheme="majorHAnsi" w:hAnsiTheme="majorHAnsi"/>
          <w:b/>
          <w:color w:val="0000FF"/>
          <w:sz w:val="24"/>
          <w:szCs w:val="24"/>
          <w:u w:val="double"/>
        </w:rPr>
        <w:t>Name Collision Occurrence Assessment</w:t>
      </w:r>
    </w:p>
    <w:p w14:paraId="7257A614" w14:textId="77777777" w:rsidR="00827053" w:rsidRPr="00D17B1D" w:rsidRDefault="00827053" w:rsidP="00827053">
      <w:pPr>
        <w:pStyle w:val="Spec1L4"/>
        <w:tabs>
          <w:tab w:val="clear" w:pos="1440"/>
        </w:tabs>
        <w:autoSpaceDE/>
        <w:autoSpaceDN/>
        <w:adjustRightInd/>
        <w:rPr>
          <w:rFonts w:asciiTheme="majorHAnsi" w:hAnsiTheme="majorHAnsi"/>
          <w:color w:val="0000FF"/>
          <w:sz w:val="24"/>
          <w:szCs w:val="24"/>
          <w:u w:val="double"/>
        </w:rPr>
      </w:pPr>
      <w:r w:rsidRPr="00D17B1D">
        <w:rPr>
          <w:rFonts w:asciiTheme="majorHAnsi" w:hAnsiTheme="majorHAnsi"/>
          <w:color w:val="0000FF"/>
          <w:sz w:val="24"/>
          <w:szCs w:val="24"/>
          <w:u w:val="double"/>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78B4993" w14:textId="69CE7E90" w:rsidR="00827053" w:rsidRPr="00D17B1D" w:rsidRDefault="00827053" w:rsidP="00827053">
      <w:pPr>
        <w:pStyle w:val="Spec1L4"/>
        <w:tabs>
          <w:tab w:val="clear" w:pos="1440"/>
        </w:tabs>
        <w:autoSpaceDE/>
        <w:autoSpaceDN/>
        <w:adjustRightInd/>
        <w:rPr>
          <w:rFonts w:asciiTheme="majorHAnsi" w:hAnsiTheme="majorHAnsi"/>
          <w:color w:val="0000FF"/>
          <w:sz w:val="24"/>
          <w:szCs w:val="24"/>
          <w:u w:val="double"/>
        </w:rPr>
      </w:pPr>
      <w:r w:rsidRPr="00D17B1D">
        <w:rPr>
          <w:rFonts w:asciiTheme="majorHAnsi" w:hAnsiTheme="majorHAnsi"/>
          <w:color w:val="0000FF"/>
          <w:sz w:val="24"/>
          <w:szCs w:val="24"/>
          <w:u w:val="double"/>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sidRPr="00D17B1D">
        <w:rPr>
          <w:rStyle w:val="DeltaViewInsertion"/>
          <w:rFonts w:asciiTheme="majorHAnsi" w:hAnsiTheme="majorHAnsi"/>
          <w:szCs w:val="24"/>
        </w:rPr>
        <w:t xml:space="preserve">by ICANN and set forth at </w:t>
      </w:r>
      <w:r w:rsidRPr="00D17B1D">
        <w:rPr>
          <w:rFonts w:asciiTheme="majorHAnsi" w:hAnsiTheme="majorHAnsi"/>
          <w:color w:val="0000FF"/>
          <w:sz w:val="24"/>
          <w:szCs w:val="24"/>
          <w:u w:val="double"/>
        </w:rPr>
        <w:t>&lt;http://newgtlds.icann.org/en/announcements-and-media/announcement-2-17nov13-en&gt;</w:t>
      </w:r>
      <w:r w:rsidRPr="00D17B1D">
        <w:rPr>
          <w:rStyle w:val="DeltaViewInsertion"/>
          <w:rFonts w:asciiTheme="majorHAnsi" w:hAnsiTheme="majorHAnsi"/>
          <w:szCs w:val="24"/>
        </w:rPr>
        <w:t xml:space="preserve"> as such list may be modified by ICANN from time to time</w:t>
      </w:r>
      <w:r w:rsidRPr="00D17B1D">
        <w:rPr>
          <w:rFonts w:asciiTheme="majorHAnsi" w:hAnsiTheme="majorHAnsi"/>
          <w:color w:val="0000FF"/>
          <w:sz w:val="24"/>
          <w:szCs w:val="24"/>
          <w:u w:val="double"/>
        </w:rPr>
        <w:t xml:space="preserve">.  Registry Operator may activate names pursuant to this subsection and later activate names pursuant to subsection 6.2.1.  </w:t>
      </w:r>
    </w:p>
    <w:p w14:paraId="25924D11" w14:textId="77777777" w:rsidR="00827053" w:rsidRPr="00D17B1D" w:rsidRDefault="00827053" w:rsidP="00827053">
      <w:pPr>
        <w:pStyle w:val="Spec1L4"/>
        <w:tabs>
          <w:tab w:val="clear" w:pos="1440"/>
        </w:tabs>
        <w:autoSpaceDE/>
        <w:autoSpaceDN/>
        <w:adjustRightInd/>
        <w:rPr>
          <w:rFonts w:asciiTheme="majorHAnsi" w:hAnsiTheme="majorHAnsi"/>
          <w:color w:val="0000FF"/>
          <w:sz w:val="24"/>
          <w:szCs w:val="24"/>
          <w:u w:val="double"/>
        </w:rPr>
      </w:pPr>
      <w:r w:rsidRPr="00D17B1D">
        <w:rPr>
          <w:rFonts w:asciiTheme="majorHAnsi" w:hAnsiTheme="majorHAnsi"/>
          <w:color w:val="0000FF"/>
          <w:sz w:val="24"/>
          <w:szCs w:val="24"/>
          <w:u w:val="double"/>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78A355A5" w14:textId="77777777" w:rsidR="00827053" w:rsidRPr="00D17B1D" w:rsidRDefault="00827053" w:rsidP="00827053">
      <w:pPr>
        <w:pStyle w:val="Spec1L4"/>
        <w:tabs>
          <w:tab w:val="clear" w:pos="1440"/>
        </w:tabs>
        <w:autoSpaceDE/>
        <w:autoSpaceDN/>
        <w:adjustRightInd/>
        <w:rPr>
          <w:rFonts w:asciiTheme="majorHAnsi" w:hAnsiTheme="majorHAnsi"/>
          <w:color w:val="0000FF"/>
          <w:sz w:val="24"/>
          <w:szCs w:val="24"/>
          <w:u w:val="double"/>
        </w:rPr>
      </w:pPr>
      <w:r w:rsidRPr="00D17B1D">
        <w:rPr>
          <w:rFonts w:asciiTheme="majorHAnsi" w:hAnsiTheme="majorHAnsi"/>
          <w:color w:val="0000FF"/>
          <w:sz w:val="24"/>
          <w:szCs w:val="24"/>
          <w:u w:val="double"/>
        </w:rPr>
        <w:t xml:space="preserve">Registry Operator may </w:t>
      </w:r>
      <w:r w:rsidRPr="00C42D49">
        <w:rPr>
          <w:rFonts w:asciiTheme="majorHAnsi" w:hAnsiTheme="majorHAnsi"/>
          <w:color w:val="00C000"/>
          <w:sz w:val="24"/>
          <w:szCs w:val="24"/>
          <w:u w:val="double"/>
        </w:rPr>
        <w:t>participate in the development</w:t>
      </w:r>
      <w:r w:rsidRPr="00D17B1D">
        <w:rPr>
          <w:rFonts w:asciiTheme="majorHAnsi" w:hAnsiTheme="majorHAnsi"/>
          <w:color w:val="0000FF"/>
          <w:sz w:val="24"/>
          <w:szCs w:val="24"/>
          <w:u w:val="double"/>
        </w:rPr>
        <w:t xml:space="preserve"> by the ICANN community of a process for determining whether and how these blocked names may be released.</w:t>
      </w:r>
    </w:p>
    <w:p w14:paraId="2D199E4B" w14:textId="77777777" w:rsidR="00827053" w:rsidRPr="00D17B1D" w:rsidRDefault="00827053" w:rsidP="00827053">
      <w:pPr>
        <w:pStyle w:val="Spec1L4"/>
        <w:tabs>
          <w:tab w:val="clear" w:pos="1440"/>
        </w:tabs>
        <w:autoSpaceDE/>
        <w:autoSpaceDN/>
        <w:adjustRightInd/>
        <w:rPr>
          <w:color w:val="0000FF"/>
          <w:u w:val="double"/>
        </w:rPr>
      </w:pPr>
      <w:bookmarkStart w:id="402" w:name="_DV_C4"/>
      <w:r w:rsidRPr="00D17B1D">
        <w:rPr>
          <w:rStyle w:val="DeltaViewInsertion"/>
          <w:rFonts w:asciiTheme="majorHAnsi" w:hAnsiTheme="majorHAnsi"/>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w:t>
      </w:r>
      <w:r w:rsidRPr="00D17B1D">
        <w:rPr>
          <w:rStyle w:val="DeltaViewInsertion"/>
          <w:rFonts w:asciiTheme="majorHAnsi" w:hAnsiTheme="majorHAnsi"/>
          <w:sz w:val="24"/>
          <w:szCs w:val="24"/>
        </w:rPr>
        <w:t xml:space="preserve">ittee (NGPC) on 7 October 2013 </w:t>
      </w:r>
      <w:r w:rsidRPr="00D17B1D">
        <w:rPr>
          <w:rStyle w:val="DeltaViewInsertion"/>
          <w:rFonts w:asciiTheme="majorHAnsi" w:hAnsiTheme="majorHAnsi"/>
          <w:szCs w:val="24"/>
        </w:rPr>
        <w:t>as found at &lt;</w:t>
      </w:r>
      <w:bookmarkEnd w:id="402"/>
      <w:r w:rsidRPr="00D17B1D">
        <w:rPr>
          <w:rStyle w:val="DeltaViewInsertion"/>
          <w:szCs w:val="24"/>
        </w:rPr>
        <w:fldChar w:fldCharType="begin"/>
      </w:r>
      <w:r w:rsidRPr="00D17B1D">
        <w:rPr>
          <w:rStyle w:val="DeltaViewInsertion"/>
          <w:szCs w:val="24"/>
        </w:rPr>
        <w:instrText xml:space="preserve"> HYPERLINK "http://www.icann.org/en/groups/board/documents/resolutions-new-gtld-annex-1-07oct13-en.pdf%3E" </w:instrText>
      </w:r>
      <w:r w:rsidRPr="00D17B1D">
        <w:rPr>
          <w:rStyle w:val="DeltaViewInsertion"/>
          <w:szCs w:val="24"/>
        </w:rPr>
        <w:fldChar w:fldCharType="separate"/>
      </w:r>
      <w:r w:rsidRPr="00D17B1D">
        <w:rPr>
          <w:rStyle w:val="DeltaViewInsertion"/>
          <w:rFonts w:asciiTheme="majorHAnsi" w:hAnsiTheme="majorHAnsi"/>
          <w:szCs w:val="24"/>
        </w:rPr>
        <w:t>http://www.icann.org/en/groups/board/documents/resolutions-new-gtld-annex-1-07oct13-en.pdf&gt;</w:t>
      </w:r>
      <w:r w:rsidRPr="00D17B1D">
        <w:rPr>
          <w:rStyle w:val="DeltaViewInsertion"/>
          <w:szCs w:val="24"/>
        </w:rPr>
        <w:fldChar w:fldCharType="end"/>
      </w:r>
      <w:bookmarkStart w:id="403" w:name="_DV_C6"/>
      <w:r w:rsidRPr="00D17B1D">
        <w:rPr>
          <w:rStyle w:val="DeltaViewInsertion"/>
          <w:rFonts w:asciiTheme="majorHAnsi" w:hAnsiTheme="majorHAnsi"/>
          <w:szCs w:val="24"/>
        </w:rPr>
        <w:t>.</w:t>
      </w:r>
      <w:bookmarkEnd w:id="403"/>
    </w:p>
    <w:p w14:paraId="4ADA66C2" w14:textId="77777777" w:rsidR="00827053" w:rsidRPr="00D17B1D" w:rsidRDefault="00827053" w:rsidP="00827053">
      <w:pPr>
        <w:pStyle w:val="Spec1L3"/>
        <w:keepNext/>
        <w:autoSpaceDE/>
        <w:autoSpaceDN/>
        <w:adjustRightInd/>
        <w:rPr>
          <w:rFonts w:asciiTheme="majorHAnsi" w:hAnsiTheme="majorHAnsi"/>
          <w:color w:val="0000FF"/>
          <w:sz w:val="24"/>
          <w:szCs w:val="24"/>
          <w:u w:val="double"/>
        </w:rPr>
      </w:pPr>
      <w:r w:rsidRPr="00D17B1D">
        <w:rPr>
          <w:rFonts w:asciiTheme="majorHAnsi" w:hAnsiTheme="majorHAnsi"/>
          <w:b/>
          <w:color w:val="0000FF"/>
          <w:sz w:val="24"/>
          <w:szCs w:val="24"/>
          <w:u w:val="double"/>
        </w:rPr>
        <w:t>Name Collision Report Handling</w:t>
      </w:r>
    </w:p>
    <w:p w14:paraId="37A4ED34" w14:textId="77777777" w:rsidR="00827053" w:rsidRPr="00D17B1D" w:rsidRDefault="00827053" w:rsidP="00827053">
      <w:pPr>
        <w:pStyle w:val="Spec1L4"/>
        <w:tabs>
          <w:tab w:val="clear" w:pos="1440"/>
        </w:tabs>
        <w:autoSpaceDE/>
        <w:autoSpaceDN/>
        <w:adjustRightInd/>
        <w:rPr>
          <w:rFonts w:asciiTheme="majorHAnsi" w:hAnsiTheme="majorHAnsi"/>
          <w:color w:val="0000FF"/>
          <w:sz w:val="24"/>
          <w:szCs w:val="24"/>
          <w:u w:val="double"/>
        </w:rPr>
      </w:pPr>
      <w:r w:rsidRPr="00D17B1D">
        <w:rPr>
          <w:rFonts w:asciiTheme="majorHAnsi" w:hAnsiTheme="majorHAnsi"/>
          <w:color w:val="0000FF"/>
          <w:sz w:val="24"/>
          <w:szCs w:val="24"/>
          <w:u w:val="double"/>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D2CBDBB" w14:textId="77777777" w:rsidR="00827053" w:rsidRPr="00D17B1D" w:rsidRDefault="00827053" w:rsidP="00827053">
      <w:pPr>
        <w:pStyle w:val="Spec1L4"/>
        <w:tabs>
          <w:tab w:val="clear" w:pos="1440"/>
        </w:tabs>
        <w:autoSpaceDE/>
        <w:autoSpaceDN/>
        <w:adjustRightInd/>
        <w:rPr>
          <w:rFonts w:asciiTheme="majorHAnsi" w:hAnsiTheme="majorHAnsi"/>
          <w:color w:val="0000FF"/>
          <w:sz w:val="24"/>
          <w:szCs w:val="24"/>
          <w:u w:val="double"/>
        </w:rPr>
      </w:pPr>
      <w:r w:rsidRPr="00D17B1D">
        <w:rPr>
          <w:rFonts w:asciiTheme="majorHAnsi" w:hAnsiTheme="majorHAnsi"/>
          <w:color w:val="0000FF"/>
          <w:sz w:val="24"/>
          <w:szCs w:val="24"/>
          <w:u w:val="double"/>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906D9C"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FC9F96C" w14:textId="28BAF85A" w:rsidR="00115B11" w:rsidRDefault="005332B6">
      <w:pPr>
        <w:pStyle w:val="Spec1L2"/>
        <w:rPr>
          <w:rFonts w:asciiTheme="majorHAnsi" w:hAnsiTheme="majorHAnsi"/>
          <w:sz w:val="24"/>
          <w:szCs w:val="24"/>
        </w:rPr>
      </w:pPr>
      <w:bookmarkStart w:id="404" w:name="_DV_M386"/>
      <w:bookmarkEnd w:id="404"/>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w:t>
      </w:r>
      <w:r w:rsidR="003F69D1">
        <w:rPr>
          <w:rFonts w:asciiTheme="majorHAnsi" w:hAnsiTheme="majorHAnsi"/>
          <w:sz w:val="24"/>
          <w:szCs w:val="24"/>
        </w:rPr>
        <w:br/>
      </w:r>
      <w:r w:rsidR="003F69D1" w:rsidRPr="003F69D1">
        <w:rPr>
          <w:rFonts w:asciiTheme="majorHAnsi" w:hAnsiTheme="majorHAnsi"/>
          <w:strike/>
          <w:color w:val="FF0000"/>
          <w:sz w:val="24"/>
          <w:szCs w:val="24"/>
        </w:rPr>
        <w:t>[</w:t>
      </w:r>
      <w:r w:rsidR="003F69D1" w:rsidRPr="003F69D1">
        <w:rPr>
          <w:rFonts w:asciiTheme="majorHAnsi" w:hAnsiTheme="majorHAnsi"/>
          <w:i/>
          <w:strike/>
          <w:color w:val="FF0000"/>
          <w:sz w:val="24"/>
          <w:szCs w:val="24"/>
        </w:rPr>
        <w:t>url to be</w:t>
      </w:r>
      <w:r w:rsidR="003F69D1" w:rsidRPr="003F69D1">
        <w:rPr>
          <w:rFonts w:asciiTheme="majorHAnsi" w:hAnsiTheme="majorHAnsi"/>
          <w:i/>
          <w:strike/>
          <w:color w:val="FF0000"/>
          <w:sz w:val="24"/>
          <w:szCs w:val="24"/>
        </w:rPr>
        <w:br/>
        <w:t>inserted</w:t>
      </w:r>
      <w:r w:rsidR="003F69D1" w:rsidRPr="003F69D1">
        <w:rPr>
          <w:rFonts w:asciiTheme="majorHAnsi" w:hAnsiTheme="majorHAnsi"/>
          <w:strike/>
          <w:color w:val="FF0000"/>
          <w:sz w:val="24"/>
          <w:szCs w:val="24"/>
        </w:rPr>
        <w:t>]</w:t>
      </w:r>
      <w:r w:rsidRPr="003F69D1">
        <w:rPr>
          <w:rFonts w:asciiTheme="majorHAnsi" w:hAnsiTheme="majorHAnsi"/>
          <w:color w:val="FF0000"/>
          <w:sz w:val="24"/>
          <w:szCs w:val="24"/>
        </w:rPr>
        <w:t xml:space="preserve"> </w:t>
      </w:r>
      <w:hyperlink r:id="rId32" w:history="1">
        <w:r w:rsidR="00D80BB8" w:rsidRPr="003F69D1">
          <w:rPr>
            <w:rStyle w:val="Hyperlink"/>
            <w:rFonts w:asciiTheme="majorHAnsi" w:hAnsiTheme="majorHAnsi"/>
            <w:szCs w:val="24"/>
          </w:rPr>
          <w:t>http://www.icann.org/en/resources/registries/tmch-requirements</w:t>
        </w:r>
      </w:hyperlink>
      <w:r w:rsidR="00D80BB8" w:rsidRPr="00D80BB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Default="005332B6">
      <w:pPr>
        <w:pStyle w:val="Spec1L2"/>
        <w:rPr>
          <w:rFonts w:asciiTheme="majorHAnsi" w:hAnsiTheme="majorHAnsi"/>
          <w:sz w:val="24"/>
          <w:szCs w:val="24"/>
        </w:rPr>
      </w:pPr>
      <w:bookmarkStart w:id="405" w:name="_DV_M387"/>
      <w:bookmarkEnd w:id="40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20343254" w:rsidR="00115B11" w:rsidRDefault="005332B6">
      <w:pPr>
        <w:pStyle w:val="Spec1L8"/>
        <w:tabs>
          <w:tab w:val="clear" w:pos="2160"/>
        </w:tabs>
        <w:rPr>
          <w:rFonts w:asciiTheme="majorHAnsi" w:hAnsiTheme="majorHAnsi"/>
          <w:sz w:val="24"/>
          <w:szCs w:val="24"/>
        </w:rPr>
      </w:pPr>
      <w:bookmarkStart w:id="406" w:name="_DV_M388"/>
      <w:bookmarkEnd w:id="406"/>
      <w:r>
        <w:rPr>
          <w:rFonts w:asciiTheme="majorHAnsi" w:hAnsiTheme="majorHAnsi"/>
          <w:sz w:val="24"/>
          <w:szCs w:val="24"/>
        </w:rPr>
        <w:t xml:space="preserve">the Trademark Post-Delegation Dispute Resolution Procedure (PDDRP) and the Registration Restriction Dispute Resolution Procedure (RRDRP) adopted by ICANN (posted at </w:t>
      </w:r>
      <w:r w:rsidR="003F69D1" w:rsidRPr="003F69D1">
        <w:rPr>
          <w:rFonts w:asciiTheme="majorHAnsi" w:hAnsiTheme="majorHAnsi"/>
          <w:strike/>
          <w:color w:val="FF0000"/>
          <w:sz w:val="24"/>
          <w:szCs w:val="24"/>
        </w:rPr>
        <w:t xml:space="preserve">[urls to be inserted whe final procedure is </w:t>
      </w:r>
      <w:r w:rsidR="003F69D1" w:rsidRPr="003F69D1">
        <w:rPr>
          <w:rFonts w:asciiTheme="majorHAnsi" w:hAnsiTheme="majorHAnsi"/>
          <w:strike/>
          <w:color w:val="FF0000"/>
          <w:sz w:val="24"/>
          <w:szCs w:val="24"/>
        </w:rPr>
        <w:br/>
        <w:t xml:space="preserve">adopted] </w:t>
      </w:r>
      <w:hyperlink r:id="rId33" w:history="1">
        <w:r w:rsidR="00D80BB8" w:rsidRPr="003F69D1">
          <w:rPr>
            <w:rStyle w:val="Hyperlink"/>
            <w:rFonts w:asciiTheme="majorHAnsi" w:hAnsiTheme="majorHAnsi"/>
            <w:szCs w:val="24"/>
            <w:u w:val="double"/>
          </w:rPr>
          <w:t>http://www.icann.org/en/resources/registries/pddrp</w:t>
        </w:r>
      </w:hyperlink>
      <w:r w:rsidR="00D80BB8" w:rsidRPr="003F69D1">
        <w:rPr>
          <w:rFonts w:asciiTheme="majorHAnsi" w:hAnsiTheme="majorHAnsi"/>
          <w:color w:val="0000FF"/>
          <w:sz w:val="24"/>
          <w:szCs w:val="24"/>
          <w:u w:val="double"/>
        </w:rPr>
        <w:t xml:space="preserve"> and </w:t>
      </w:r>
      <w:hyperlink r:id="rId34" w:history="1">
        <w:r w:rsidR="00D80BB8" w:rsidRPr="003F69D1">
          <w:rPr>
            <w:rStyle w:val="Hyperlink"/>
            <w:rFonts w:asciiTheme="majorHAnsi" w:hAnsiTheme="majorHAnsi"/>
            <w:szCs w:val="24"/>
            <w:u w:val="double"/>
          </w:rPr>
          <w:t>http://www.icann.org/en/resources/registries/rrdrp</w:t>
        </w:r>
      </w:hyperlink>
      <w:r w:rsidR="00D80BB8" w:rsidRPr="003F69D1">
        <w:rPr>
          <w:rFonts w:asciiTheme="majorHAnsi" w:hAnsiTheme="majorHAnsi"/>
          <w:color w:val="0000FF"/>
          <w:sz w:val="24"/>
          <w:szCs w:val="24"/>
          <w:u w:val="double"/>
        </w:rPr>
        <w:t>, respectively</w:t>
      </w:r>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3015A2BE" w:rsidR="00115B11" w:rsidRDefault="005332B6">
      <w:pPr>
        <w:pStyle w:val="Spec1L8"/>
        <w:tabs>
          <w:tab w:val="clear" w:pos="2160"/>
        </w:tabs>
        <w:rPr>
          <w:rFonts w:asciiTheme="majorHAnsi" w:hAnsiTheme="majorHAnsi"/>
          <w:sz w:val="24"/>
          <w:szCs w:val="24"/>
        </w:rPr>
      </w:pPr>
      <w:bookmarkStart w:id="407" w:name="_DV_M389"/>
      <w:bookmarkEnd w:id="407"/>
      <w:r>
        <w:rPr>
          <w:rFonts w:asciiTheme="majorHAnsi" w:hAnsiTheme="majorHAnsi"/>
          <w:sz w:val="24"/>
          <w:szCs w:val="24"/>
        </w:rPr>
        <w:t xml:space="preserve">the Uniform Rapid Suspension system (“URS”) adopted by ICANN (posted at </w:t>
      </w:r>
      <w:r w:rsidR="003F69D1" w:rsidRPr="003F69D1">
        <w:rPr>
          <w:rFonts w:asciiTheme="majorHAnsi" w:hAnsiTheme="majorHAnsi"/>
          <w:strike/>
          <w:color w:val="FF0000"/>
          <w:sz w:val="24"/>
          <w:szCs w:val="24"/>
        </w:rPr>
        <w:t>[url to be inserted]</w:t>
      </w:r>
      <w:hyperlink r:id="rId35" w:history="1">
        <w:r w:rsidR="00D80BB8" w:rsidRPr="00D80BB8">
          <w:rPr>
            <w:rStyle w:val="Hyperlink"/>
            <w:rFonts w:asciiTheme="majorHAnsi" w:hAnsiTheme="majorHAnsi"/>
            <w:szCs w:val="24"/>
          </w:rPr>
          <w:t>http://www.icann.org/en/resources/registries/urs</w:t>
        </w:r>
      </w:hyperlink>
      <w:r>
        <w:rPr>
          <w:rFonts w:asciiTheme="majorHAnsi" w:hAnsiTheme="majorHAnsi"/>
          <w:sz w:val="24"/>
          <w:szCs w:val="24"/>
        </w:rPr>
        <w:t>),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408" w:name="_DV_M390"/>
      <w:bookmarkEnd w:id="408"/>
      <w:r>
        <w:rPr>
          <w:rFonts w:asciiTheme="majorHAnsi" w:hAnsiTheme="majorHAnsi"/>
          <w:sz w:val="24"/>
          <w:szCs w:val="24"/>
        </w:rPr>
        <w:lastRenderedPageBreak/>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409" w:name="_DV_M391"/>
      <w:bookmarkEnd w:id="40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410" w:name="_DV_M392"/>
      <w:bookmarkEnd w:id="41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411" w:name="_DV_M393"/>
      <w:bookmarkEnd w:id="41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412" w:name="_DV_M394"/>
      <w:bookmarkEnd w:id="412"/>
      <w:r>
        <w:rPr>
          <w:rFonts w:asciiTheme="majorHAnsi" w:hAnsiTheme="majorHAnsi"/>
          <w:sz w:val="24"/>
          <w:szCs w:val="24"/>
        </w:rPr>
        <w:lastRenderedPageBreak/>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413" w:name="_DV_M395"/>
      <w:bookmarkEnd w:id="41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414" w:name="_DV_M396"/>
      <w:bookmarkEnd w:id="41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415" w:name="_DV_M397"/>
      <w:bookmarkEnd w:id="41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416" w:name="_DV_M398"/>
      <w:bookmarkEnd w:id="41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417" w:name="_DV_M399"/>
      <w:bookmarkEnd w:id="41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418" w:name="_DV_M400"/>
      <w:bookmarkEnd w:id="41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419" w:name="_DV_M401"/>
      <w:bookmarkEnd w:id="41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20" w:name="_DV_M402"/>
      <w:bookmarkEnd w:id="42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21" w:name="_DV_M403"/>
      <w:bookmarkEnd w:id="42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22" w:name="_DV_M404"/>
      <w:bookmarkEnd w:id="42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23" w:name="_DV_M405"/>
      <w:bookmarkEnd w:id="423"/>
      <w:r>
        <w:rPr>
          <w:rFonts w:asciiTheme="majorHAnsi" w:hAnsiTheme="majorHAnsi"/>
          <w:sz w:val="24"/>
          <w:szCs w:val="24"/>
        </w:rPr>
        <w:lastRenderedPageBreak/>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24" w:name="_DV_M406"/>
      <w:bookmarkEnd w:id="424"/>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25" w:name="_DV_M407"/>
      <w:bookmarkEnd w:id="42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26" w:name="_DV_M408"/>
      <w:bookmarkEnd w:id="42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27" w:name="_DV_M409"/>
      <w:bookmarkEnd w:id="42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28" w:name="_DV_M410"/>
      <w:bookmarkEnd w:id="42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29" w:name="_DV_M411"/>
      <w:bookmarkEnd w:id="42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30" w:name="_DV_M412"/>
      <w:bookmarkEnd w:id="43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31" w:name="_DV_M413"/>
      <w:bookmarkEnd w:id="43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32" w:name="_DV_M414"/>
      <w:bookmarkEnd w:id="43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33" w:name="_DV_M415"/>
      <w:bookmarkEnd w:id="43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34" w:name="_DV_M416"/>
      <w:bookmarkEnd w:id="43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35" w:name="_DV_M417"/>
      <w:bookmarkEnd w:id="435"/>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36" w:name="_DV_M418"/>
      <w:bookmarkEnd w:id="43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37" w:name="_DV_M419"/>
      <w:bookmarkEnd w:id="43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38" w:name="_DV_M420"/>
      <w:bookmarkEnd w:id="43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39" w:name="_DV_M421"/>
      <w:bookmarkEnd w:id="43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40" w:name="_DV_M422"/>
      <w:bookmarkEnd w:id="44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41" w:name="_DV_M423"/>
      <w:bookmarkEnd w:id="44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42" w:name="_DV_M424"/>
      <w:bookmarkEnd w:id="44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43" w:name="_DV_M425"/>
      <w:bookmarkEnd w:id="44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44" w:name="_DV_M426"/>
      <w:bookmarkEnd w:id="44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45" w:name="_DV_M427"/>
      <w:bookmarkEnd w:id="44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46" w:name="_DV_M428"/>
      <w:bookmarkEnd w:id="44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47" w:name="_DV_M429"/>
      <w:bookmarkEnd w:id="447"/>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48" w:name="_DV_M430"/>
      <w:bookmarkEnd w:id="44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49" w:name="_DV_M431"/>
      <w:bookmarkEnd w:id="44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50" w:name="_DV_M432"/>
      <w:bookmarkEnd w:id="45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51" w:name="_DV_M433"/>
      <w:bookmarkEnd w:id="45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52" w:name="_DV_M434"/>
      <w:bookmarkEnd w:id="45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53" w:name="_DV_M435"/>
      <w:bookmarkEnd w:id="45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54" w:name="_DV_M436"/>
      <w:bookmarkEnd w:id="45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55" w:name="_DV_M437"/>
      <w:bookmarkEnd w:id="45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56" w:name="_DV_M438"/>
      <w:bookmarkEnd w:id="45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57" w:name="_DV_M439"/>
      <w:bookmarkEnd w:id="457"/>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58" w:name="_DV_M440"/>
      <w:bookmarkEnd w:id="458"/>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59" w:name="_DV_M441"/>
      <w:bookmarkEnd w:id="45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60" w:name="_DV_M442"/>
      <w:bookmarkEnd w:id="46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61" w:name="_DV_M443"/>
      <w:bookmarkEnd w:id="46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62" w:name="_DV_M444"/>
      <w:bookmarkEnd w:id="46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63" w:name="_DV_M445"/>
      <w:bookmarkEnd w:id="46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64" w:name="_DV_M446"/>
      <w:bookmarkEnd w:id="46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65" w:name="_DV_M449"/>
      <w:bookmarkEnd w:id="46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66" w:name="_DV_M450"/>
      <w:bookmarkEnd w:id="46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67" w:name="_DV_M451"/>
      <w:bookmarkEnd w:id="467"/>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68" w:name="_DV_M452"/>
      <w:bookmarkEnd w:id="46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69" w:name="_DV_M453"/>
      <w:bookmarkEnd w:id="469"/>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70" w:name="_DV_M454"/>
      <w:bookmarkEnd w:id="47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71" w:name="_DV_M455"/>
      <w:bookmarkEnd w:id="47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72" w:name="_DV_M456"/>
      <w:bookmarkEnd w:id="472"/>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73" w:name="_DV_M457"/>
      <w:bookmarkEnd w:id="47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74" w:name="_DV_M458"/>
      <w:bookmarkEnd w:id="474"/>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75" w:name="_DV_M459"/>
      <w:bookmarkEnd w:id="47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76" w:name="_DV_M460"/>
      <w:bookmarkEnd w:id="476"/>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77" w:name="_DV_M461"/>
      <w:bookmarkEnd w:id="47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78" w:name="_DV_M462"/>
      <w:bookmarkEnd w:id="47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79" w:name="_DV_M463"/>
      <w:bookmarkEnd w:id="479"/>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80" w:name="_DV_M464"/>
      <w:bookmarkEnd w:id="48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481" w:name="_DV_M465"/>
      <w:bookmarkEnd w:id="481"/>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482" w:name="_DV_M466"/>
      <w:bookmarkEnd w:id="482"/>
      <w:r>
        <w:rPr>
          <w:rFonts w:asciiTheme="majorHAnsi" w:hAnsiTheme="majorHAnsi"/>
          <w:sz w:val="24"/>
          <w:szCs w:val="24"/>
        </w:rPr>
        <w:lastRenderedPageBreak/>
        <w:br/>
      </w:r>
      <w:r>
        <w:rPr>
          <w:rFonts w:asciiTheme="majorHAnsi" w:hAnsiTheme="majorHAnsi"/>
          <w:sz w:val="24"/>
          <w:szCs w:val="24"/>
        </w:rPr>
        <w:br/>
        <w:t>PUBLIC INTEREST COMMITMENTS</w:t>
      </w:r>
    </w:p>
    <w:p w14:paraId="7651D1BD" w14:textId="77777777" w:rsidR="00A5091C" w:rsidRDefault="00A5091C" w:rsidP="00A5091C">
      <w:pPr>
        <w:pStyle w:val="ListParagraph"/>
        <w:numPr>
          <w:ilvl w:val="0"/>
          <w:numId w:val="32"/>
        </w:numPr>
        <w:rPr>
          <w:rFonts w:ascii="Cambria" w:eastAsia="MS Gothic" w:hAnsi="Cambria" w:cs="Cambria"/>
          <w:color w:val="000000"/>
          <w:sz w:val="24"/>
          <w:szCs w:val="24"/>
        </w:rPr>
      </w:pPr>
      <w:bookmarkStart w:id="483" w:name="_DV_M467"/>
      <w:bookmarkEnd w:id="48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BE836DF" w14:textId="77777777" w:rsidR="00A5091C" w:rsidRDefault="00A5091C" w:rsidP="00A5091C">
      <w:pPr>
        <w:rPr>
          <w:rFonts w:ascii="Cambria" w:eastAsia="MS Gothic" w:hAnsi="Cambria" w:cs="Cambria"/>
          <w:color w:val="000000"/>
          <w:sz w:val="24"/>
          <w:szCs w:val="24"/>
        </w:rPr>
      </w:pPr>
    </w:p>
    <w:p w14:paraId="568DE28D" w14:textId="77777777" w:rsidR="00A5091C" w:rsidRPr="00BE420D" w:rsidRDefault="00A5091C" w:rsidP="00A5091C">
      <w:pPr>
        <w:pStyle w:val="ListParagraph"/>
        <w:numPr>
          <w:ilvl w:val="0"/>
          <w:numId w:val="32"/>
        </w:numPr>
        <w:rPr>
          <w:rFonts w:ascii="Cambria" w:eastAsia="MS Gothic" w:hAnsi="Cambria" w:cs="Cambria"/>
          <w:sz w:val="24"/>
          <w:szCs w:val="24"/>
        </w:rPr>
      </w:pPr>
      <w:bookmarkStart w:id="484" w:name="_DV_C90"/>
      <w:r w:rsidRPr="0032206F">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r w:rsidRPr="00BD6915">
        <w:rPr>
          <w:rStyle w:val="DeltaViewDeletion"/>
          <w:rFonts w:ascii="Cambria" w:eastAsia="MS Gothic" w:hAnsi="Cambria" w:cs="Cambria"/>
          <w:color w:val="00C000"/>
          <w:sz w:val="24"/>
          <w:szCs w:val="24"/>
        </w:rPr>
        <w:t xml:space="preserve"> shall be enforceable by ICANN and through the Public Interest Commitment Dispute Resolution Process established by ICANN (</w:t>
      </w:r>
      <w:r w:rsidRPr="00BD6915">
        <w:rPr>
          <w:rStyle w:val="DeltaViewDeletion"/>
          <w:rFonts w:ascii="Cambria" w:hAnsi="Cambria" w:cs="Cambria"/>
          <w:color w:val="00C000"/>
          <w:sz w:val="24"/>
          <w:szCs w:val="24"/>
        </w:rPr>
        <w:t xml:space="preserve">posted at </w:t>
      </w:r>
      <w:hyperlink r:id="rId40" w:history="1">
        <w:r w:rsidRPr="00BD6915">
          <w:rPr>
            <w:rStyle w:val="Hyperlink"/>
            <w:rFonts w:ascii="Cambria" w:hAnsi="Cambria" w:cs="Cambria"/>
            <w:color w:val="00C000"/>
            <w:szCs w:val="24"/>
          </w:rPr>
          <w:t>http://www.icann.org/en/resources/registries/picdrp</w:t>
        </w:r>
      </w:hyperlink>
      <w:r w:rsidRPr="00BD6915">
        <w:rPr>
          <w:rStyle w:val="DeltaViewDeletion"/>
          <w:rFonts w:ascii="Cambria" w:hAnsi="Cambria" w:cs="Cambria"/>
          <w:color w:val="00C000"/>
          <w:sz w:val="24"/>
          <w:szCs w:val="24"/>
        </w:rPr>
        <w:t xml:space="preserve">), which may be revised in immaterial respects by ICANN from time to time (the “PICDRP”).  Registry Operator shall comply with the PICDRP. </w:t>
      </w:r>
      <w:r w:rsidRPr="00BD6915">
        <w:rPr>
          <w:rStyle w:val="DeltaViewDeletion"/>
          <w:rFonts w:ascii="Cambria" w:eastAsia="MS Gothic" w:hAnsi="Cambria" w:cs="Cambria"/>
          <w:color w:val="00C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84"/>
      <w:r w:rsidRPr="00BD6915">
        <w:rPr>
          <w:rStyle w:val="DeltaViewDeletion"/>
          <w:rFonts w:ascii="Cambria" w:eastAsia="MS Gothic" w:hAnsi="Cambria" w:cs="Cambria"/>
          <w:strike w:val="0"/>
          <w:color w:val="0000FF"/>
          <w:sz w:val="24"/>
          <w:szCs w:val="24"/>
          <w:u w:val="double"/>
        </w:rPr>
        <w:t>(Intentionally omitted. Registry Operator has not included commitments, statements of intent or business plans provided for in its application to ICANN for the TLD.)</w:t>
      </w:r>
    </w:p>
    <w:p w14:paraId="1C391763" w14:textId="77777777" w:rsidR="00A5091C" w:rsidRPr="00BE420D" w:rsidRDefault="00A5091C" w:rsidP="00A5091C">
      <w:pPr>
        <w:pStyle w:val="ListParagraph"/>
        <w:rPr>
          <w:rFonts w:ascii="Cambria" w:eastAsia="MS Gothic" w:hAnsi="Cambria" w:cs="Cambria"/>
          <w:sz w:val="24"/>
          <w:szCs w:val="24"/>
        </w:rPr>
      </w:pPr>
    </w:p>
    <w:p w14:paraId="5542F479" w14:textId="77777777" w:rsidR="00A5091C" w:rsidRPr="00BD6915" w:rsidRDefault="00A5091C" w:rsidP="00A5091C">
      <w:pPr>
        <w:pStyle w:val="ListParagraph"/>
        <w:rPr>
          <w:rFonts w:asciiTheme="majorHAnsi" w:eastAsia="MS Gothic" w:hAnsiTheme="majorHAnsi"/>
          <w:color w:val="FF0000"/>
          <w:sz w:val="24"/>
          <w:szCs w:val="24"/>
        </w:rPr>
      </w:pPr>
      <w:bookmarkStart w:id="485" w:name="_DV_C92"/>
      <w:r w:rsidRPr="00BD6915">
        <w:rPr>
          <w:rStyle w:val="DeltaViewDeletion"/>
          <w:rFonts w:ascii="Cambria" w:eastAsia="MS Gothic" w:hAnsi="Cambria" w:cs="Cambria"/>
          <w:sz w:val="24"/>
          <w:szCs w:val="24"/>
        </w:rPr>
        <w:t>[Registry Operator to insert specific application sections here, if applicable]</w:t>
      </w:r>
      <w:bookmarkEnd w:id="485"/>
    </w:p>
    <w:p w14:paraId="04A9B90D" w14:textId="77777777" w:rsidR="00A5091C" w:rsidRDefault="00A5091C" w:rsidP="00A5091C">
      <w:pPr>
        <w:pStyle w:val="ListParagraph"/>
        <w:rPr>
          <w:rFonts w:ascii="Cambria" w:eastAsia="MS Gothic" w:hAnsi="Cambria" w:cs="Cambria"/>
          <w:color w:val="000000"/>
          <w:sz w:val="24"/>
          <w:szCs w:val="24"/>
        </w:rPr>
      </w:pPr>
    </w:p>
    <w:p w14:paraId="7E2CDB32" w14:textId="28CA0634" w:rsidR="00A5091C" w:rsidRDefault="00A5091C" w:rsidP="00A5091C">
      <w:pPr>
        <w:pStyle w:val="ListParagraph"/>
        <w:numPr>
          <w:ilvl w:val="0"/>
          <w:numId w:val="32"/>
        </w:numPr>
        <w:rPr>
          <w:rFonts w:ascii="Cambria" w:eastAsia="MS Gothic" w:hAnsi="Cambria" w:cs="Cambria"/>
          <w:color w:val="000000"/>
          <w:sz w:val="24"/>
          <w:szCs w:val="24"/>
        </w:rPr>
      </w:pPr>
      <w:bookmarkStart w:id="486" w:name="_DV_M468"/>
      <w:bookmarkEnd w:id="486"/>
      <w:r>
        <w:rPr>
          <w:rFonts w:ascii="Cambria" w:eastAsia="MS Gothic" w:hAnsi="Cambria" w:cs="Cambria"/>
          <w:color w:val="000000"/>
          <w:sz w:val="24"/>
          <w:szCs w:val="24"/>
        </w:rPr>
        <w:t xml:space="preserve">Registry Operator agrees to perform the following specific public interest commitments, which commitments </w:t>
      </w:r>
      <w:r w:rsidRPr="00BD6915">
        <w:rPr>
          <w:rFonts w:ascii="Cambria" w:eastAsia="MS Gothic" w:hAnsi="Cambria" w:cs="Cambria"/>
          <w:strike/>
          <w:color w:val="00C000"/>
          <w:sz w:val="24"/>
          <w:szCs w:val="24"/>
        </w:rPr>
        <w:t>shall be enforceable by ICANN and through the PICDRP</w:t>
      </w:r>
      <w:r w:rsidR="00BD6915" w:rsidRPr="00BD6915">
        <w:rPr>
          <w:rFonts w:ascii="Cambria" w:eastAsia="MS Gothic" w:hAnsi="Cambria" w:cs="Cambria"/>
          <w:strike/>
          <w:color w:val="00C000"/>
          <w:sz w:val="24"/>
          <w:szCs w:val="24"/>
        </w:rPr>
        <w:t>.</w:t>
      </w:r>
      <w:r w:rsidRPr="00BD6915">
        <w:rPr>
          <w:rFonts w:ascii="Cambria" w:eastAsia="MS Gothic" w:hAnsi="Cambria" w:cs="Cambria"/>
          <w:color w:val="000000"/>
          <w:sz w:val="24"/>
          <w:szCs w:val="24"/>
        </w:rPr>
        <w:t xml:space="preserve"> </w:t>
      </w:r>
      <w:r w:rsidRPr="00BD6915">
        <w:rPr>
          <w:rFonts w:ascii="Cambria" w:eastAsia="MS Gothic" w:hAnsi="Cambria" w:cs="Cambria"/>
          <w:color w:val="00C000"/>
          <w:sz w:val="24"/>
          <w:szCs w:val="24"/>
          <w:u w:val="double"/>
        </w:rPr>
        <w:t>shall be enforceable by ICANN and through the Public Interest Commitment Dispute Resolution Process established by ICANN (posted at http://www.icann.org/en/resources/registries/picdrp), which may be revised in immaterial respects by ICANN from time to time (the “PICDRP”).</w:t>
      </w:r>
      <w:r>
        <w:rPr>
          <w:rFonts w:ascii="Cambria" w:eastAsia="MS Gothic" w:hAnsi="Cambria"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9E20534" w14:textId="77777777" w:rsidR="00A5091C" w:rsidRDefault="00A5091C" w:rsidP="00A5091C">
      <w:pPr>
        <w:ind w:left="360"/>
        <w:rPr>
          <w:rFonts w:ascii="Cambria" w:eastAsia="MS Gothic" w:hAnsi="Cambria"/>
          <w:color w:val="000000"/>
          <w:sz w:val="24"/>
          <w:szCs w:val="24"/>
        </w:rPr>
      </w:pPr>
    </w:p>
    <w:p w14:paraId="0EEE4F12" w14:textId="77777777" w:rsidR="00A5091C" w:rsidRDefault="00A5091C" w:rsidP="00A5091C">
      <w:pPr>
        <w:pStyle w:val="ListParagraph"/>
        <w:numPr>
          <w:ilvl w:val="1"/>
          <w:numId w:val="32"/>
        </w:numPr>
        <w:rPr>
          <w:rFonts w:ascii="Cambria" w:eastAsia="MS Gothic" w:hAnsi="Cambria" w:cs="Cambria"/>
          <w:sz w:val="24"/>
          <w:szCs w:val="24"/>
        </w:rPr>
      </w:pPr>
      <w:bookmarkStart w:id="487" w:name="_DV_M469"/>
      <w:bookmarkEnd w:id="487"/>
      <w:r>
        <w:rPr>
          <w:rFonts w:ascii="Cambria" w:eastAsia="MS Gothic" w:hAnsi="Cambria" w:cs="Cambria"/>
          <w:color w:val="000000"/>
          <w:sz w:val="24"/>
          <w:szCs w:val="24"/>
        </w:rPr>
        <w:t xml:space="preserve">Registry Operator will include a provision in its Registry-Registrar Agreement that requires Registrars to include in their Registration Agreements a provision prohibiting Registered Name Holders from </w:t>
      </w:r>
      <w:r>
        <w:rPr>
          <w:rFonts w:ascii="Cambria" w:eastAsia="MS Gothic" w:hAnsi="Cambria" w:cs="Cambria"/>
          <w:color w:val="000000"/>
          <w:sz w:val="24"/>
          <w:szCs w:val="24"/>
        </w:rPr>
        <w:lastRenderedPageBreak/>
        <w:t>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75C1B56" w14:textId="77777777" w:rsidR="00A5091C" w:rsidRDefault="00A5091C" w:rsidP="00A5091C">
      <w:pPr>
        <w:pStyle w:val="ListParagraph"/>
        <w:ind w:left="1440"/>
        <w:rPr>
          <w:rFonts w:ascii="Cambria" w:eastAsia="MS Gothic" w:hAnsi="Cambria" w:cs="Cambria"/>
          <w:sz w:val="24"/>
          <w:szCs w:val="24"/>
        </w:rPr>
      </w:pPr>
    </w:p>
    <w:p w14:paraId="53919C1D" w14:textId="77777777" w:rsidR="00A5091C" w:rsidRDefault="00A5091C" w:rsidP="00A5091C">
      <w:pPr>
        <w:pStyle w:val="ListParagraph"/>
        <w:numPr>
          <w:ilvl w:val="1"/>
          <w:numId w:val="32"/>
        </w:numPr>
        <w:rPr>
          <w:rFonts w:ascii="Cambria" w:eastAsia="MS Gothic" w:hAnsi="Cambria" w:cs="Cambria"/>
          <w:sz w:val="24"/>
          <w:szCs w:val="24"/>
        </w:rPr>
      </w:pPr>
      <w:bookmarkStart w:id="488" w:name="_DV_M470"/>
      <w:bookmarkEnd w:id="48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41EF7A1" w14:textId="77777777" w:rsidR="00A5091C" w:rsidRDefault="00A5091C" w:rsidP="00A5091C">
      <w:pPr>
        <w:pStyle w:val="ListParagraph"/>
        <w:rPr>
          <w:rFonts w:ascii="Cambria" w:eastAsia="MS Gothic" w:hAnsi="Cambria" w:cs="Cambria"/>
          <w:sz w:val="24"/>
          <w:szCs w:val="24"/>
        </w:rPr>
      </w:pPr>
    </w:p>
    <w:p w14:paraId="030E8EF8" w14:textId="77777777" w:rsidR="00A5091C" w:rsidRDefault="00A5091C" w:rsidP="00A5091C">
      <w:pPr>
        <w:pStyle w:val="ListParagraph"/>
        <w:numPr>
          <w:ilvl w:val="1"/>
          <w:numId w:val="32"/>
        </w:numPr>
        <w:rPr>
          <w:rFonts w:ascii="Cambria" w:eastAsia="MS Gothic" w:hAnsi="Cambria" w:cs="Cambria"/>
          <w:color w:val="000000"/>
          <w:sz w:val="24"/>
          <w:szCs w:val="24"/>
        </w:rPr>
      </w:pPr>
      <w:bookmarkStart w:id="489" w:name="_DV_M471"/>
      <w:bookmarkEnd w:id="48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08F6B67" w14:textId="77777777" w:rsidR="00A5091C" w:rsidRDefault="00A5091C" w:rsidP="00A5091C">
      <w:pPr>
        <w:pStyle w:val="ListParagraph"/>
        <w:ind w:left="1440"/>
        <w:rPr>
          <w:rFonts w:ascii="Cambria" w:eastAsia="MS Gothic" w:hAnsi="Cambria" w:cs="Cambria"/>
          <w:color w:val="000000"/>
          <w:sz w:val="24"/>
          <w:szCs w:val="24"/>
        </w:rPr>
      </w:pPr>
    </w:p>
    <w:p w14:paraId="791827CE" w14:textId="77777777" w:rsidR="00A5091C" w:rsidRPr="0008586B" w:rsidRDefault="00A5091C" w:rsidP="00A5091C">
      <w:pPr>
        <w:pStyle w:val="ListParagraph"/>
        <w:numPr>
          <w:ilvl w:val="1"/>
          <w:numId w:val="32"/>
        </w:numPr>
        <w:rPr>
          <w:rFonts w:ascii="Cambria" w:eastAsia="MS Gothic" w:hAnsi="Cambria" w:cs="Cambria"/>
          <w:szCs w:val="24"/>
        </w:rPr>
      </w:pPr>
      <w:bookmarkStart w:id="490" w:name="_DV_M472"/>
      <w:bookmarkEnd w:id="49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EBC156E" w14:textId="77777777" w:rsidR="00A5091C" w:rsidRPr="0008586B" w:rsidRDefault="00A5091C" w:rsidP="00A5091C">
      <w:pPr>
        <w:rPr>
          <w:rFonts w:ascii="Cambria" w:eastAsia="MS Gothic" w:hAnsi="Cambria" w:cs="Cambria"/>
          <w:szCs w:val="24"/>
        </w:rPr>
      </w:pPr>
    </w:p>
    <w:p w14:paraId="008EDFBA" w14:textId="77777777" w:rsidR="00A5091C" w:rsidRDefault="00A5091C" w:rsidP="00A5091C">
      <w:pPr>
        <w:numPr>
          <w:ilvl w:val="0"/>
          <w:numId w:val="32"/>
        </w:numPr>
        <w:autoSpaceDE/>
        <w:autoSpaceDN/>
        <w:adjustRightInd/>
        <w:spacing w:after="240"/>
        <w:rPr>
          <w:rFonts w:asciiTheme="majorHAnsi" w:eastAsia="MS Gothic" w:hAnsiTheme="majorHAnsi" w:cs="Cambria"/>
          <w:color w:val="000000"/>
          <w:sz w:val="24"/>
          <w:szCs w:val="24"/>
          <w:lang w:eastAsia="zh-CN"/>
        </w:rPr>
      </w:pPr>
      <w:r w:rsidRPr="00BD6915">
        <w:rPr>
          <w:rFonts w:asciiTheme="majorHAnsi" w:eastAsia="MS Gothic" w:hAnsiTheme="majorHAnsi" w:cs="Cambria"/>
          <w:color w:val="0000FF"/>
          <w:sz w:val="24"/>
          <w:szCs w:val="24"/>
          <w:u w:val="double"/>
          <w:lang w:eastAsia="zh-CN"/>
        </w:rPr>
        <w:t>Registry Operator agrees to perform the following specific public interest commitments, which commitments</w:t>
      </w:r>
      <w:r w:rsidRPr="00BD6915">
        <w:rPr>
          <w:rFonts w:asciiTheme="majorHAnsi" w:eastAsia="MS Gothic" w:hAnsiTheme="majorHAnsi" w:cs="Cambria"/>
          <w:color w:val="00C000"/>
          <w:sz w:val="24"/>
          <w:szCs w:val="24"/>
          <w:u w:val="double"/>
          <w:lang w:eastAsia="zh-CN"/>
        </w:rPr>
        <w:t xml:space="preserve">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4298FFB" w14:textId="77777777" w:rsidR="00A5091C" w:rsidRPr="00BD6915" w:rsidRDefault="00A5091C" w:rsidP="00A5091C">
      <w:pPr>
        <w:autoSpaceDE/>
        <w:autoSpaceDN/>
        <w:adjustRightInd/>
        <w:spacing w:after="240"/>
        <w:ind w:left="720"/>
        <w:rPr>
          <w:rFonts w:asciiTheme="majorHAnsi" w:eastAsia="MS Gothic" w:hAnsiTheme="majorHAnsi" w:cs="Cambria"/>
          <w:color w:val="0000FF"/>
          <w:sz w:val="24"/>
          <w:szCs w:val="24"/>
          <w:u w:val="double"/>
          <w:lang w:eastAsia="zh-CN"/>
        </w:rPr>
      </w:pPr>
      <w:r w:rsidRPr="00BD6915">
        <w:rPr>
          <w:rFonts w:asciiTheme="majorHAnsi" w:eastAsia="MS Gothic" w:hAnsiTheme="majorHAnsi" w:cs="Cambria"/>
          <w:color w:val="0000FF"/>
          <w:sz w:val="24"/>
          <w:szCs w:val="24"/>
          <w:u w:val="double"/>
          <w:lang w:eastAsia="zh-CN"/>
        </w:rPr>
        <w:t xml:space="preserve">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w:t>
      </w:r>
      <w:r w:rsidRPr="00BD6915">
        <w:rPr>
          <w:rFonts w:asciiTheme="majorHAnsi" w:eastAsia="MS Gothic" w:hAnsiTheme="majorHAnsi" w:cs="Cambria"/>
          <w:color w:val="0000FF"/>
          <w:sz w:val="24"/>
          <w:szCs w:val="24"/>
          <w:u w:val="double"/>
          <w:lang w:eastAsia="zh-CN"/>
        </w:rPr>
        <w:lastRenderedPageBreak/>
        <w:t>Registry Agreement (including any Section of this Specification), such other provision shall govern.</w:t>
      </w:r>
    </w:p>
    <w:p w14:paraId="49854682" w14:textId="77777777" w:rsidR="00A5091C" w:rsidRPr="00BD6915" w:rsidRDefault="00A5091C" w:rsidP="00A5091C">
      <w:pPr>
        <w:autoSpaceDE/>
        <w:autoSpaceDN/>
        <w:adjustRightInd/>
        <w:spacing w:after="240"/>
        <w:ind w:left="720"/>
        <w:rPr>
          <w:rFonts w:asciiTheme="majorHAnsi" w:eastAsia="MS Gothic" w:hAnsiTheme="majorHAnsi" w:cs="Cambria"/>
          <w:color w:val="0000FF"/>
          <w:sz w:val="24"/>
          <w:szCs w:val="24"/>
          <w:u w:val="double"/>
          <w:lang w:eastAsia="zh-CN"/>
        </w:rPr>
      </w:pPr>
      <w:r w:rsidRPr="00BD6915">
        <w:rPr>
          <w:rFonts w:asciiTheme="majorHAnsi" w:eastAsia="MS Gothic" w:hAnsiTheme="majorHAnsi" w:cs="Cambria"/>
          <w:color w:val="0000FF"/>
          <w:sz w:val="24"/>
          <w:szCs w:val="24"/>
          <w:u w:val="double"/>
          <w:lang w:eastAsia="zh-CN"/>
        </w:rPr>
        <w:t xml:space="preserve">Registry Operator commits to implementing and performing the following protections for the TLD: </w:t>
      </w:r>
    </w:p>
    <w:p w14:paraId="18EEC2A7" w14:textId="77777777" w:rsidR="00A5091C" w:rsidRPr="00333580" w:rsidRDefault="00A5091C" w:rsidP="00A5091C">
      <w:pPr>
        <w:widowControl w:val="0"/>
        <w:numPr>
          <w:ilvl w:val="0"/>
          <w:numId w:val="38"/>
        </w:numPr>
        <w:tabs>
          <w:tab w:val="left" w:pos="820"/>
        </w:tabs>
        <w:autoSpaceDE/>
        <w:autoSpaceDN/>
        <w:adjustRightInd/>
        <w:spacing w:line="247" w:lineRule="auto"/>
        <w:ind w:right="108"/>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publish</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make</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readily</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available</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public</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policies</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procedures</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that</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cover</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domain</w:t>
      </w:r>
      <w:r w:rsidRPr="00333580">
        <w:rPr>
          <w:rFonts w:asciiTheme="majorHAnsi" w:hAnsiTheme="majorHAnsi"/>
          <w:color w:val="0000FF"/>
          <w:spacing w:val="32"/>
          <w:w w:val="102"/>
          <w:sz w:val="24"/>
          <w:szCs w:val="24"/>
          <w:u w:val="double"/>
          <w:lang w:eastAsia="zh-CN"/>
        </w:rPr>
        <w:t xml:space="preserve"> </w:t>
      </w:r>
      <w:r w:rsidRPr="00333580">
        <w:rPr>
          <w:rFonts w:asciiTheme="majorHAnsi" w:hAnsiTheme="majorHAnsi"/>
          <w:color w:val="0000FF"/>
          <w:sz w:val="24"/>
          <w:szCs w:val="24"/>
          <w:u w:val="double"/>
          <w:lang w:eastAsia="zh-CN"/>
        </w:rPr>
        <w:t>name</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acceptable</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use,</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naming</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standards,</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23"/>
          <w:sz w:val="24"/>
          <w:szCs w:val="24"/>
          <w:u w:val="double"/>
          <w:lang w:eastAsia="zh-CN"/>
        </w:rPr>
        <w:t xml:space="preserve"> </w:t>
      </w:r>
      <w:r w:rsidRPr="00333580">
        <w:rPr>
          <w:rFonts w:asciiTheme="majorHAnsi" w:hAnsiTheme="majorHAnsi"/>
          <w:color w:val="0000FF"/>
          <w:sz w:val="24"/>
          <w:szCs w:val="24"/>
          <w:u w:val="double"/>
          <w:lang w:eastAsia="zh-CN"/>
        </w:rPr>
        <w:t>which</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define</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malicious</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or</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abusive</w:t>
      </w:r>
      <w:r w:rsidRPr="00333580">
        <w:rPr>
          <w:rFonts w:asciiTheme="majorHAnsi" w:hAnsiTheme="majorHAnsi"/>
          <w:color w:val="0000FF"/>
          <w:spacing w:val="23"/>
          <w:sz w:val="24"/>
          <w:szCs w:val="24"/>
          <w:u w:val="double"/>
          <w:lang w:eastAsia="zh-CN"/>
        </w:rPr>
        <w:t xml:space="preserve"> </w:t>
      </w:r>
      <w:r w:rsidRPr="00333580">
        <w:rPr>
          <w:rFonts w:asciiTheme="majorHAnsi" w:hAnsiTheme="majorHAnsi"/>
          <w:color w:val="0000FF"/>
          <w:sz w:val="24"/>
          <w:szCs w:val="24"/>
          <w:u w:val="double"/>
          <w:lang w:eastAsia="zh-CN"/>
        </w:rPr>
        <w:t>behavior.</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Abusive</w:t>
      </w:r>
      <w:r w:rsidRPr="00333580">
        <w:rPr>
          <w:rFonts w:asciiTheme="majorHAnsi" w:hAnsiTheme="majorHAnsi"/>
          <w:color w:val="0000FF"/>
          <w:spacing w:val="54"/>
          <w:w w:val="102"/>
          <w:sz w:val="24"/>
          <w:szCs w:val="24"/>
          <w:u w:val="double"/>
          <w:lang w:eastAsia="zh-CN"/>
        </w:rPr>
        <w:t xml:space="preserve"> </w:t>
      </w:r>
      <w:r w:rsidRPr="00333580">
        <w:rPr>
          <w:rFonts w:asciiTheme="majorHAnsi" w:hAnsiTheme="majorHAnsi"/>
          <w:color w:val="0000FF"/>
          <w:sz w:val="24"/>
          <w:szCs w:val="24"/>
          <w:u w:val="double"/>
          <w:lang w:eastAsia="zh-CN"/>
        </w:rPr>
        <w:t>behavior</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includes,</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but</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is</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not</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limited</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using</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domain</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names</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for</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spam,</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phishing,</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pharming,</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58"/>
          <w:w w:val="102"/>
          <w:sz w:val="24"/>
          <w:szCs w:val="24"/>
          <w:u w:val="double"/>
          <w:lang w:eastAsia="zh-CN"/>
        </w:rPr>
        <w:t xml:space="preserve"> </w:t>
      </w:r>
      <w:r w:rsidRPr="00333580">
        <w:rPr>
          <w:rFonts w:asciiTheme="majorHAnsi" w:hAnsiTheme="majorHAnsi"/>
          <w:color w:val="0000FF"/>
          <w:sz w:val="24"/>
          <w:szCs w:val="24"/>
          <w:u w:val="double"/>
          <w:lang w:eastAsia="zh-CN"/>
        </w:rPr>
        <w:t>illegal</w:t>
      </w:r>
      <w:r w:rsidRPr="00333580">
        <w:rPr>
          <w:rFonts w:asciiTheme="majorHAnsi" w:hAnsiTheme="majorHAnsi"/>
          <w:color w:val="0000FF"/>
          <w:spacing w:val="13"/>
          <w:sz w:val="24"/>
          <w:szCs w:val="24"/>
          <w:u w:val="double"/>
          <w:lang w:eastAsia="zh-CN"/>
        </w:rPr>
        <w:t xml:space="preserve"> </w:t>
      </w:r>
      <w:r w:rsidRPr="00333580">
        <w:rPr>
          <w:rFonts w:asciiTheme="majorHAnsi" w:hAnsiTheme="majorHAnsi"/>
          <w:color w:val="0000FF"/>
          <w:sz w:val="24"/>
          <w:szCs w:val="24"/>
          <w:u w:val="double"/>
          <w:lang w:eastAsia="zh-CN"/>
        </w:rPr>
        <w:t>activity,</w:t>
      </w:r>
      <w:r w:rsidRPr="00333580">
        <w:rPr>
          <w:rFonts w:asciiTheme="majorHAnsi" w:hAnsiTheme="majorHAnsi"/>
          <w:color w:val="0000FF"/>
          <w:spacing w:val="13"/>
          <w:sz w:val="24"/>
          <w:szCs w:val="24"/>
          <w:u w:val="double"/>
          <w:lang w:eastAsia="zh-CN"/>
        </w:rPr>
        <w:t xml:space="preserve"> </w:t>
      </w:r>
      <w:r w:rsidRPr="00333580">
        <w:rPr>
          <w:rFonts w:asciiTheme="majorHAnsi" w:hAnsiTheme="majorHAnsi"/>
          <w:color w:val="0000FF"/>
          <w:sz w:val="24"/>
          <w:szCs w:val="24"/>
          <w:u w:val="double"/>
          <w:lang w:eastAsia="zh-CN"/>
        </w:rPr>
        <w:t>as</w:t>
      </w:r>
      <w:r w:rsidRPr="00333580">
        <w:rPr>
          <w:rFonts w:asciiTheme="majorHAnsi" w:hAnsiTheme="majorHAnsi"/>
          <w:color w:val="0000FF"/>
          <w:spacing w:val="14"/>
          <w:sz w:val="24"/>
          <w:szCs w:val="24"/>
          <w:u w:val="double"/>
          <w:lang w:eastAsia="zh-CN"/>
        </w:rPr>
        <w:t xml:space="preserve"> </w:t>
      </w:r>
      <w:r w:rsidRPr="00333580">
        <w:rPr>
          <w:rFonts w:asciiTheme="majorHAnsi" w:hAnsiTheme="majorHAnsi"/>
          <w:color w:val="0000FF"/>
          <w:sz w:val="24"/>
          <w:szCs w:val="24"/>
          <w:u w:val="double"/>
          <w:lang w:eastAsia="zh-CN"/>
        </w:rPr>
        <w:t>well</w:t>
      </w:r>
      <w:r w:rsidRPr="00333580">
        <w:rPr>
          <w:rFonts w:asciiTheme="majorHAnsi" w:hAnsiTheme="majorHAnsi"/>
          <w:color w:val="0000FF"/>
          <w:spacing w:val="14"/>
          <w:sz w:val="24"/>
          <w:szCs w:val="24"/>
          <w:u w:val="double"/>
          <w:lang w:eastAsia="zh-CN"/>
        </w:rPr>
        <w:t xml:space="preserve"> </w:t>
      </w:r>
      <w:r w:rsidRPr="00333580">
        <w:rPr>
          <w:rFonts w:asciiTheme="majorHAnsi" w:hAnsiTheme="majorHAnsi"/>
          <w:color w:val="0000FF"/>
          <w:sz w:val="24"/>
          <w:szCs w:val="24"/>
          <w:u w:val="double"/>
          <w:lang w:eastAsia="zh-CN"/>
        </w:rPr>
        <w:t>as</w:t>
      </w:r>
      <w:r w:rsidRPr="00333580">
        <w:rPr>
          <w:rFonts w:asciiTheme="majorHAnsi" w:hAnsiTheme="majorHAnsi"/>
          <w:color w:val="0000FF"/>
          <w:spacing w:val="14"/>
          <w:sz w:val="24"/>
          <w:szCs w:val="24"/>
          <w:u w:val="double"/>
          <w:lang w:eastAsia="zh-CN"/>
        </w:rPr>
        <w:t xml:space="preserve"> </w:t>
      </w:r>
      <w:r w:rsidRPr="00333580">
        <w:rPr>
          <w:rFonts w:asciiTheme="majorHAnsi" w:hAnsiTheme="majorHAnsi"/>
          <w:color w:val="0000FF"/>
          <w:sz w:val="24"/>
          <w:szCs w:val="24"/>
          <w:u w:val="double"/>
          <w:lang w:eastAsia="zh-CN"/>
        </w:rPr>
        <w:t>cybersquatting</w:t>
      </w:r>
      <w:r w:rsidRPr="00333580">
        <w:rPr>
          <w:rFonts w:asciiTheme="majorHAnsi" w:hAnsiTheme="majorHAnsi"/>
          <w:color w:val="0000FF"/>
          <w:spacing w:val="15"/>
          <w:sz w:val="24"/>
          <w:szCs w:val="24"/>
          <w:u w:val="double"/>
          <w:lang w:eastAsia="zh-CN"/>
        </w:rPr>
        <w:t xml:space="preserve"> </w:t>
      </w:r>
      <w:r w:rsidRPr="00333580">
        <w:rPr>
          <w:rFonts w:asciiTheme="majorHAnsi" w:hAnsiTheme="majorHAnsi"/>
          <w:color w:val="0000FF"/>
          <w:sz w:val="24"/>
          <w:szCs w:val="24"/>
          <w:u w:val="double"/>
          <w:lang w:eastAsia="zh-CN"/>
        </w:rPr>
        <w:t>or</w:t>
      </w:r>
      <w:r w:rsidRPr="00333580">
        <w:rPr>
          <w:rFonts w:asciiTheme="majorHAnsi" w:hAnsiTheme="majorHAnsi"/>
          <w:color w:val="0000FF"/>
          <w:spacing w:val="13"/>
          <w:sz w:val="24"/>
          <w:szCs w:val="24"/>
          <w:u w:val="double"/>
          <w:lang w:eastAsia="zh-CN"/>
        </w:rPr>
        <w:t xml:space="preserve"> </w:t>
      </w:r>
      <w:r w:rsidRPr="00333580">
        <w:rPr>
          <w:rFonts w:asciiTheme="majorHAnsi" w:hAnsiTheme="majorHAnsi"/>
          <w:color w:val="0000FF"/>
          <w:sz w:val="24"/>
          <w:szCs w:val="24"/>
          <w:u w:val="double"/>
          <w:lang w:eastAsia="zh-CN"/>
        </w:rPr>
        <w:t>other</w:t>
      </w:r>
      <w:r w:rsidRPr="00333580">
        <w:rPr>
          <w:rFonts w:asciiTheme="majorHAnsi" w:hAnsiTheme="majorHAnsi"/>
          <w:color w:val="0000FF"/>
          <w:spacing w:val="13"/>
          <w:sz w:val="24"/>
          <w:szCs w:val="24"/>
          <w:u w:val="double"/>
          <w:lang w:eastAsia="zh-CN"/>
        </w:rPr>
        <w:t xml:space="preserve"> </w:t>
      </w:r>
      <w:r w:rsidRPr="00333580">
        <w:rPr>
          <w:rFonts w:asciiTheme="majorHAnsi" w:hAnsiTheme="majorHAnsi"/>
          <w:color w:val="0000FF"/>
          <w:sz w:val="24"/>
          <w:szCs w:val="24"/>
          <w:u w:val="double"/>
          <w:lang w:eastAsia="zh-CN"/>
        </w:rPr>
        <w:t>behavior</w:t>
      </w:r>
      <w:r w:rsidRPr="00333580">
        <w:rPr>
          <w:rFonts w:asciiTheme="majorHAnsi" w:hAnsiTheme="majorHAnsi"/>
          <w:color w:val="0000FF"/>
          <w:spacing w:val="13"/>
          <w:sz w:val="24"/>
          <w:szCs w:val="24"/>
          <w:u w:val="double"/>
          <w:lang w:eastAsia="zh-CN"/>
        </w:rPr>
        <w:t xml:space="preserve"> </w:t>
      </w:r>
      <w:r w:rsidRPr="00333580">
        <w:rPr>
          <w:rFonts w:asciiTheme="majorHAnsi" w:hAnsiTheme="majorHAnsi"/>
          <w:color w:val="0000FF"/>
          <w:sz w:val="24"/>
          <w:szCs w:val="24"/>
          <w:u w:val="double"/>
          <w:lang w:eastAsia="zh-CN"/>
        </w:rPr>
        <w:t>that</w:t>
      </w:r>
      <w:r w:rsidRPr="00333580">
        <w:rPr>
          <w:rFonts w:asciiTheme="majorHAnsi" w:hAnsiTheme="majorHAnsi"/>
          <w:color w:val="0000FF"/>
          <w:spacing w:val="14"/>
          <w:sz w:val="24"/>
          <w:szCs w:val="24"/>
          <w:u w:val="double"/>
          <w:lang w:eastAsia="zh-CN"/>
        </w:rPr>
        <w:t xml:space="preserve"> </w:t>
      </w:r>
      <w:r w:rsidRPr="00333580">
        <w:rPr>
          <w:rFonts w:asciiTheme="majorHAnsi" w:hAnsiTheme="majorHAnsi"/>
          <w:color w:val="0000FF"/>
          <w:sz w:val="24"/>
          <w:szCs w:val="24"/>
          <w:u w:val="double"/>
          <w:lang w:eastAsia="zh-CN"/>
        </w:rPr>
        <w:t>infringes</w:t>
      </w:r>
      <w:r w:rsidRPr="00333580">
        <w:rPr>
          <w:rFonts w:asciiTheme="majorHAnsi" w:hAnsiTheme="majorHAnsi"/>
          <w:color w:val="0000FF"/>
          <w:spacing w:val="14"/>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14"/>
          <w:sz w:val="24"/>
          <w:szCs w:val="24"/>
          <w:u w:val="double"/>
          <w:lang w:eastAsia="zh-CN"/>
        </w:rPr>
        <w:t xml:space="preserve"> </w:t>
      </w:r>
      <w:r w:rsidRPr="00333580">
        <w:rPr>
          <w:rFonts w:asciiTheme="majorHAnsi" w:hAnsiTheme="majorHAnsi"/>
          <w:color w:val="0000FF"/>
          <w:sz w:val="24"/>
          <w:szCs w:val="24"/>
          <w:u w:val="double"/>
          <w:lang w:eastAsia="zh-CN"/>
        </w:rPr>
        <w:t>rights</w:t>
      </w:r>
      <w:r w:rsidRPr="00333580">
        <w:rPr>
          <w:rFonts w:asciiTheme="majorHAnsi" w:hAnsiTheme="majorHAnsi"/>
          <w:color w:val="0000FF"/>
          <w:spacing w:val="15"/>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4"/>
          <w:sz w:val="24"/>
          <w:szCs w:val="24"/>
          <w:u w:val="double"/>
          <w:lang w:eastAsia="zh-CN"/>
        </w:rPr>
        <w:t xml:space="preserve"> </w:t>
      </w:r>
      <w:r w:rsidRPr="00333580">
        <w:rPr>
          <w:rFonts w:asciiTheme="majorHAnsi" w:hAnsiTheme="majorHAnsi"/>
          <w:color w:val="0000FF"/>
          <w:sz w:val="24"/>
          <w:szCs w:val="24"/>
          <w:u w:val="double"/>
          <w:lang w:eastAsia="zh-CN"/>
        </w:rPr>
        <w:t>others;</w:t>
      </w:r>
    </w:p>
    <w:p w14:paraId="1AAE3798" w14:textId="77777777" w:rsidR="00A5091C" w:rsidRPr="00333580" w:rsidRDefault="00A5091C" w:rsidP="00A5091C">
      <w:pPr>
        <w:widowControl w:val="0"/>
        <w:tabs>
          <w:tab w:val="left" w:pos="820"/>
        </w:tabs>
        <w:autoSpaceDE/>
        <w:autoSpaceDN/>
        <w:adjustRightInd/>
        <w:spacing w:line="247" w:lineRule="auto"/>
        <w:ind w:left="1440" w:right="108"/>
        <w:rPr>
          <w:rFonts w:asciiTheme="majorHAnsi" w:hAnsiTheme="majorHAnsi"/>
          <w:color w:val="0000FF"/>
          <w:sz w:val="24"/>
          <w:szCs w:val="24"/>
          <w:u w:val="double"/>
          <w:lang w:eastAsia="zh-CN"/>
        </w:rPr>
      </w:pPr>
    </w:p>
    <w:p w14:paraId="28977B2A" w14:textId="77777777" w:rsidR="00A5091C" w:rsidRPr="00333580" w:rsidRDefault="00A5091C" w:rsidP="00A5091C">
      <w:pPr>
        <w:widowControl w:val="0"/>
        <w:numPr>
          <w:ilvl w:val="0"/>
          <w:numId w:val="38"/>
        </w:numPr>
        <w:tabs>
          <w:tab w:val="left" w:pos="820"/>
        </w:tabs>
        <w:autoSpaceDE/>
        <w:autoSpaceDN/>
        <w:adjustRightInd/>
        <w:spacing w:line="247" w:lineRule="auto"/>
        <w:ind w:right="108"/>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 make these policies and procedures binding upon registrants by requiring registrars to get registrant agreement to the AUP as a condition of registration during the sign-up process;</w:t>
      </w:r>
    </w:p>
    <w:p w14:paraId="565CD5E5" w14:textId="77777777" w:rsidR="00A5091C" w:rsidRPr="00333580" w:rsidRDefault="00A5091C" w:rsidP="00A5091C">
      <w:pPr>
        <w:autoSpaceDE/>
        <w:autoSpaceDN/>
        <w:adjustRightInd/>
        <w:spacing w:before="9"/>
        <w:rPr>
          <w:rFonts w:asciiTheme="majorHAnsi" w:eastAsia="Times New Roman" w:hAnsiTheme="majorHAnsi"/>
          <w:color w:val="0000FF"/>
          <w:sz w:val="24"/>
          <w:szCs w:val="24"/>
          <w:u w:val="double"/>
          <w:lang w:eastAsia="zh-CN"/>
        </w:rPr>
      </w:pPr>
    </w:p>
    <w:p w14:paraId="428691A6" w14:textId="77777777" w:rsidR="00A5091C" w:rsidRPr="00333580" w:rsidRDefault="00A5091C" w:rsidP="00A5091C">
      <w:pPr>
        <w:widowControl w:val="0"/>
        <w:numPr>
          <w:ilvl w:val="0"/>
          <w:numId w:val="38"/>
        </w:numPr>
        <w:tabs>
          <w:tab w:val="left" w:pos="820"/>
        </w:tabs>
        <w:autoSpaceDE/>
        <w:autoSpaceDN/>
        <w:adjustRightInd/>
        <w:spacing w:line="244" w:lineRule="auto"/>
        <w:ind w:right="357"/>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provide</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an</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easily</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accessible</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flagging</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process</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that</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allows</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members</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public,</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law</w:t>
      </w:r>
      <w:r w:rsidRPr="00333580">
        <w:rPr>
          <w:rFonts w:asciiTheme="majorHAnsi" w:hAnsiTheme="majorHAnsi"/>
          <w:color w:val="0000FF"/>
          <w:spacing w:val="42"/>
          <w:w w:val="102"/>
          <w:sz w:val="24"/>
          <w:szCs w:val="24"/>
          <w:u w:val="double"/>
          <w:lang w:eastAsia="zh-CN"/>
        </w:rPr>
        <w:t xml:space="preserve"> </w:t>
      </w:r>
      <w:r w:rsidRPr="00333580">
        <w:rPr>
          <w:rFonts w:asciiTheme="majorHAnsi" w:hAnsiTheme="majorHAnsi"/>
          <w:color w:val="0000FF"/>
          <w:sz w:val="24"/>
          <w:szCs w:val="24"/>
          <w:u w:val="double"/>
          <w:lang w:eastAsia="zh-CN"/>
        </w:rPr>
        <w:t>enforcement,</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other</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government</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entities</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quickly</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easily</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call</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attention</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possible</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cases</w:t>
      </w:r>
      <w:r w:rsidRPr="00333580">
        <w:rPr>
          <w:rFonts w:asciiTheme="majorHAnsi" w:hAnsiTheme="majorHAnsi"/>
          <w:color w:val="0000FF"/>
          <w:spacing w:val="96"/>
          <w:w w:val="102"/>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non-compliance</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with</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these</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policies</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or</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report</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abuse;</w:t>
      </w:r>
    </w:p>
    <w:p w14:paraId="3F8E76E1" w14:textId="77777777" w:rsidR="00A5091C" w:rsidRPr="00333580" w:rsidRDefault="00A5091C" w:rsidP="00A5091C">
      <w:pPr>
        <w:widowControl w:val="0"/>
        <w:tabs>
          <w:tab w:val="left" w:pos="820"/>
        </w:tabs>
        <w:autoSpaceDE/>
        <w:autoSpaceDN/>
        <w:adjustRightInd/>
        <w:spacing w:line="244" w:lineRule="auto"/>
        <w:ind w:right="357"/>
        <w:rPr>
          <w:rFonts w:asciiTheme="majorHAnsi" w:hAnsiTheme="majorHAnsi"/>
          <w:color w:val="0000FF"/>
          <w:sz w:val="24"/>
          <w:szCs w:val="24"/>
          <w:u w:val="double"/>
          <w:lang w:eastAsia="zh-CN"/>
        </w:rPr>
      </w:pPr>
    </w:p>
    <w:p w14:paraId="57736CF4" w14:textId="77777777" w:rsidR="00A5091C" w:rsidRPr="00333580" w:rsidRDefault="00A5091C" w:rsidP="00A5091C">
      <w:pPr>
        <w:widowControl w:val="0"/>
        <w:numPr>
          <w:ilvl w:val="0"/>
          <w:numId w:val="38"/>
        </w:numPr>
        <w:tabs>
          <w:tab w:val="left" w:pos="820"/>
        </w:tabs>
        <w:autoSpaceDE/>
        <w:autoSpaceDN/>
        <w:adjustRightInd/>
        <w:spacing w:line="244" w:lineRule="auto"/>
        <w:ind w:right="357"/>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 provide a single point of contact, available to law enforcement and other authorized government entities, responsible for addressing reports of abuse, non-compliance and other matters requiring expedited attention;</w:t>
      </w:r>
    </w:p>
    <w:p w14:paraId="0227B6F8" w14:textId="77777777" w:rsidR="00A5091C" w:rsidRPr="00333580" w:rsidRDefault="00A5091C" w:rsidP="00A5091C">
      <w:pPr>
        <w:autoSpaceDE/>
        <w:autoSpaceDN/>
        <w:adjustRightInd/>
        <w:spacing w:before="10"/>
        <w:rPr>
          <w:rFonts w:asciiTheme="majorHAnsi" w:eastAsia="Times New Roman" w:hAnsiTheme="majorHAnsi"/>
          <w:color w:val="0000FF"/>
          <w:sz w:val="24"/>
          <w:szCs w:val="24"/>
          <w:u w:val="double"/>
          <w:lang w:eastAsia="zh-CN"/>
        </w:rPr>
      </w:pPr>
    </w:p>
    <w:p w14:paraId="48A2F1E7" w14:textId="77777777" w:rsidR="00A5091C" w:rsidRPr="00333580" w:rsidRDefault="00A5091C" w:rsidP="00A5091C">
      <w:pPr>
        <w:widowControl w:val="0"/>
        <w:numPr>
          <w:ilvl w:val="0"/>
          <w:numId w:val="38"/>
        </w:numPr>
        <w:tabs>
          <w:tab w:val="left" w:pos="820"/>
        </w:tabs>
        <w:autoSpaceDE/>
        <w:autoSpaceDN/>
        <w:adjustRightInd/>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constructively</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work</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with</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law</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enforcement</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address</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reported</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cases</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abuse;</w:t>
      </w:r>
    </w:p>
    <w:p w14:paraId="2E271266" w14:textId="77777777" w:rsidR="00A5091C" w:rsidRPr="00333580" w:rsidRDefault="00A5091C" w:rsidP="00A5091C">
      <w:pPr>
        <w:autoSpaceDE/>
        <w:autoSpaceDN/>
        <w:adjustRightInd/>
        <w:spacing w:before="9"/>
        <w:rPr>
          <w:rFonts w:asciiTheme="majorHAnsi" w:eastAsia="Times New Roman" w:hAnsiTheme="majorHAnsi"/>
          <w:color w:val="0000FF"/>
          <w:sz w:val="24"/>
          <w:szCs w:val="24"/>
          <w:u w:val="double"/>
          <w:lang w:eastAsia="zh-CN"/>
        </w:rPr>
      </w:pPr>
    </w:p>
    <w:p w14:paraId="2BF9979E" w14:textId="77777777" w:rsidR="00A5091C" w:rsidRPr="00333580" w:rsidRDefault="00A5091C" w:rsidP="00A5091C">
      <w:pPr>
        <w:widowControl w:val="0"/>
        <w:numPr>
          <w:ilvl w:val="0"/>
          <w:numId w:val="38"/>
        </w:numPr>
        <w:tabs>
          <w:tab w:val="left" w:pos="820"/>
        </w:tabs>
        <w:autoSpaceDE/>
        <w:autoSpaceDN/>
        <w:adjustRightInd/>
        <w:spacing w:line="244" w:lineRule="auto"/>
        <w:ind w:right="357"/>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timely</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review,</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resolve,</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respond</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reported</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cases</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abuse,</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including</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implementation</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38"/>
          <w:w w:val="102"/>
          <w:sz w:val="24"/>
          <w:szCs w:val="24"/>
          <w:u w:val="double"/>
          <w:lang w:eastAsia="zh-CN"/>
        </w:rPr>
        <w:t xml:space="preserve"> </w:t>
      </w:r>
      <w:r w:rsidRPr="00333580">
        <w:rPr>
          <w:rFonts w:asciiTheme="majorHAnsi" w:hAnsiTheme="majorHAnsi"/>
          <w:color w:val="0000FF"/>
          <w:sz w:val="24"/>
          <w:szCs w:val="24"/>
          <w:u w:val="double"/>
          <w:lang w:eastAsia="zh-CN"/>
        </w:rPr>
        <w:t>procedures</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that</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allow</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us,</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within</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confines</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applicable</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laws</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in</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cases</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where</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domain</w:t>
      </w:r>
      <w:r w:rsidRPr="00333580">
        <w:rPr>
          <w:rFonts w:asciiTheme="majorHAnsi" w:hAnsiTheme="majorHAnsi"/>
          <w:color w:val="0000FF"/>
          <w:spacing w:val="34"/>
          <w:w w:val="102"/>
          <w:sz w:val="24"/>
          <w:szCs w:val="24"/>
          <w:u w:val="double"/>
          <w:lang w:eastAsia="zh-CN"/>
        </w:rPr>
        <w:t xml:space="preserve"> </w:t>
      </w:r>
      <w:r w:rsidRPr="00333580">
        <w:rPr>
          <w:rFonts w:asciiTheme="majorHAnsi" w:hAnsiTheme="majorHAnsi"/>
          <w:color w:val="0000FF"/>
          <w:sz w:val="24"/>
          <w:szCs w:val="24"/>
          <w:u w:val="double"/>
          <w:lang w:eastAsia="zh-CN"/>
        </w:rPr>
        <w:t>registrations</w:t>
      </w:r>
      <w:r w:rsidRPr="00333580">
        <w:rPr>
          <w:rFonts w:asciiTheme="majorHAnsi" w:hAnsiTheme="majorHAnsi"/>
          <w:color w:val="0000FF"/>
          <w:spacing w:val="20"/>
          <w:sz w:val="24"/>
          <w:szCs w:val="24"/>
          <w:u w:val="double"/>
          <w:lang w:eastAsia="zh-CN"/>
        </w:rPr>
        <w:t xml:space="preserve"> </w:t>
      </w:r>
      <w:r w:rsidRPr="00333580">
        <w:rPr>
          <w:rFonts w:asciiTheme="majorHAnsi" w:hAnsiTheme="majorHAnsi"/>
          <w:color w:val="0000FF"/>
          <w:sz w:val="24"/>
          <w:szCs w:val="24"/>
          <w:u w:val="double"/>
          <w:lang w:eastAsia="zh-CN"/>
        </w:rPr>
        <w:t>are</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determined</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have</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been</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used</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abusively,</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to:</w:t>
      </w:r>
    </w:p>
    <w:p w14:paraId="213A4398" w14:textId="77777777" w:rsidR="00A5091C" w:rsidRPr="00333580" w:rsidRDefault="00A5091C" w:rsidP="00A5091C">
      <w:pPr>
        <w:autoSpaceDE/>
        <w:autoSpaceDN/>
        <w:adjustRightInd/>
        <w:spacing w:before="5"/>
        <w:rPr>
          <w:rFonts w:asciiTheme="majorHAnsi" w:eastAsia="Times New Roman" w:hAnsiTheme="majorHAnsi"/>
          <w:color w:val="0000FF"/>
          <w:sz w:val="24"/>
          <w:szCs w:val="24"/>
          <w:u w:val="double"/>
          <w:lang w:eastAsia="zh-CN"/>
        </w:rPr>
      </w:pPr>
    </w:p>
    <w:p w14:paraId="533FE4BA" w14:textId="77777777" w:rsidR="00A5091C" w:rsidRPr="00BD6915" w:rsidRDefault="00A5091C" w:rsidP="00A5091C">
      <w:pPr>
        <w:pStyle w:val="ListParagraph"/>
        <w:widowControl w:val="0"/>
        <w:numPr>
          <w:ilvl w:val="0"/>
          <w:numId w:val="39"/>
        </w:numPr>
        <w:tabs>
          <w:tab w:val="left" w:pos="1540"/>
        </w:tabs>
        <w:autoSpaceDE/>
        <w:autoSpaceDN/>
        <w:adjustRightInd/>
        <w:rPr>
          <w:rFonts w:asciiTheme="majorHAnsi" w:hAnsiTheme="majorHAnsi"/>
          <w:color w:val="0000FF"/>
          <w:sz w:val="24"/>
          <w:szCs w:val="24"/>
          <w:u w:val="double"/>
          <w:lang w:eastAsia="zh-CN"/>
        </w:rPr>
      </w:pPr>
      <w:r w:rsidRPr="00BD6915">
        <w:rPr>
          <w:rFonts w:asciiTheme="majorHAnsi" w:hAnsiTheme="majorHAnsi"/>
          <w:color w:val="0000FF"/>
          <w:sz w:val="24"/>
          <w:szCs w:val="24"/>
          <w:u w:val="double"/>
          <w:lang w:eastAsia="zh-CN"/>
        </w:rPr>
        <w:t>Suspend</w:t>
      </w:r>
      <w:r w:rsidRPr="00BD6915">
        <w:rPr>
          <w:rFonts w:asciiTheme="majorHAnsi" w:hAnsiTheme="majorHAnsi"/>
          <w:color w:val="0000FF"/>
          <w:spacing w:val="23"/>
          <w:sz w:val="24"/>
          <w:szCs w:val="24"/>
          <w:u w:val="double"/>
          <w:lang w:eastAsia="zh-CN"/>
        </w:rPr>
        <w:t xml:space="preserve"> </w:t>
      </w:r>
      <w:r w:rsidRPr="00BD6915">
        <w:rPr>
          <w:rFonts w:asciiTheme="majorHAnsi" w:hAnsiTheme="majorHAnsi"/>
          <w:color w:val="0000FF"/>
          <w:sz w:val="24"/>
          <w:szCs w:val="24"/>
          <w:u w:val="double"/>
          <w:lang w:eastAsia="zh-CN"/>
        </w:rPr>
        <w:t>or</w:t>
      </w:r>
      <w:r w:rsidRPr="00BD6915">
        <w:rPr>
          <w:rFonts w:asciiTheme="majorHAnsi" w:hAnsiTheme="majorHAnsi"/>
          <w:color w:val="0000FF"/>
          <w:spacing w:val="23"/>
          <w:sz w:val="24"/>
          <w:szCs w:val="24"/>
          <w:u w:val="double"/>
          <w:lang w:eastAsia="zh-CN"/>
        </w:rPr>
        <w:t xml:space="preserve"> </w:t>
      </w:r>
      <w:r w:rsidRPr="00BD6915">
        <w:rPr>
          <w:rFonts w:asciiTheme="majorHAnsi" w:hAnsiTheme="majorHAnsi"/>
          <w:color w:val="0000FF"/>
          <w:sz w:val="24"/>
          <w:szCs w:val="24"/>
          <w:u w:val="double"/>
          <w:lang w:eastAsia="zh-CN"/>
        </w:rPr>
        <w:t>delete</w:t>
      </w:r>
      <w:r w:rsidRPr="00BD6915">
        <w:rPr>
          <w:rFonts w:asciiTheme="majorHAnsi" w:hAnsiTheme="majorHAnsi"/>
          <w:color w:val="0000FF"/>
          <w:spacing w:val="24"/>
          <w:sz w:val="24"/>
          <w:szCs w:val="24"/>
          <w:u w:val="double"/>
          <w:lang w:eastAsia="zh-CN"/>
        </w:rPr>
        <w:t xml:space="preserve"> </w:t>
      </w:r>
      <w:r w:rsidRPr="00BD6915">
        <w:rPr>
          <w:rFonts w:asciiTheme="majorHAnsi" w:hAnsiTheme="majorHAnsi"/>
          <w:color w:val="0000FF"/>
          <w:sz w:val="24"/>
          <w:szCs w:val="24"/>
          <w:u w:val="double"/>
          <w:lang w:eastAsia="zh-CN"/>
        </w:rPr>
        <w:t>abusive</w:t>
      </w:r>
      <w:r w:rsidRPr="00BD6915">
        <w:rPr>
          <w:rFonts w:asciiTheme="majorHAnsi" w:hAnsiTheme="majorHAnsi"/>
          <w:color w:val="0000FF"/>
          <w:spacing w:val="24"/>
          <w:sz w:val="24"/>
          <w:szCs w:val="24"/>
          <w:u w:val="double"/>
          <w:lang w:eastAsia="zh-CN"/>
        </w:rPr>
        <w:t xml:space="preserve"> </w:t>
      </w:r>
      <w:r w:rsidRPr="00BD6915">
        <w:rPr>
          <w:rFonts w:asciiTheme="majorHAnsi" w:hAnsiTheme="majorHAnsi"/>
          <w:color w:val="0000FF"/>
          <w:sz w:val="24"/>
          <w:szCs w:val="24"/>
          <w:u w:val="double"/>
          <w:lang w:eastAsia="zh-CN"/>
        </w:rPr>
        <w:t>domain</w:t>
      </w:r>
      <w:r w:rsidRPr="00BD6915">
        <w:rPr>
          <w:rFonts w:asciiTheme="majorHAnsi" w:hAnsiTheme="majorHAnsi"/>
          <w:color w:val="0000FF"/>
          <w:spacing w:val="24"/>
          <w:sz w:val="24"/>
          <w:szCs w:val="24"/>
          <w:u w:val="double"/>
          <w:lang w:eastAsia="zh-CN"/>
        </w:rPr>
        <w:t xml:space="preserve"> </w:t>
      </w:r>
      <w:r w:rsidRPr="00BD6915">
        <w:rPr>
          <w:rFonts w:asciiTheme="majorHAnsi" w:hAnsiTheme="majorHAnsi"/>
          <w:color w:val="0000FF"/>
          <w:sz w:val="24"/>
          <w:szCs w:val="24"/>
          <w:u w:val="double"/>
          <w:lang w:eastAsia="zh-CN"/>
        </w:rPr>
        <w:t>names;</w:t>
      </w:r>
    </w:p>
    <w:p w14:paraId="55368A7C" w14:textId="77777777" w:rsidR="00A5091C" w:rsidRPr="00BD6915" w:rsidRDefault="00A5091C" w:rsidP="00A5091C">
      <w:pPr>
        <w:pStyle w:val="ListParagraph"/>
        <w:widowControl w:val="0"/>
        <w:tabs>
          <w:tab w:val="left" w:pos="1540"/>
        </w:tabs>
        <w:autoSpaceDE/>
        <w:autoSpaceDN/>
        <w:adjustRightInd/>
        <w:ind w:left="2260"/>
        <w:rPr>
          <w:rFonts w:asciiTheme="majorHAnsi" w:hAnsiTheme="majorHAnsi"/>
          <w:color w:val="0000FF"/>
          <w:sz w:val="24"/>
          <w:szCs w:val="24"/>
          <w:u w:val="double"/>
          <w:lang w:eastAsia="zh-CN"/>
        </w:rPr>
      </w:pPr>
    </w:p>
    <w:p w14:paraId="286BABDD" w14:textId="77777777" w:rsidR="00A5091C" w:rsidRPr="00BD6915" w:rsidRDefault="00A5091C" w:rsidP="00A5091C">
      <w:pPr>
        <w:pStyle w:val="ListParagraph"/>
        <w:widowControl w:val="0"/>
        <w:numPr>
          <w:ilvl w:val="0"/>
          <w:numId w:val="39"/>
        </w:numPr>
        <w:tabs>
          <w:tab w:val="left" w:pos="1540"/>
        </w:tabs>
        <w:autoSpaceDE/>
        <w:autoSpaceDN/>
        <w:adjustRightInd/>
        <w:rPr>
          <w:rFonts w:asciiTheme="majorHAnsi" w:hAnsiTheme="majorHAnsi"/>
          <w:color w:val="0000FF"/>
          <w:sz w:val="24"/>
          <w:szCs w:val="24"/>
          <w:u w:val="double"/>
          <w:lang w:eastAsia="zh-CN"/>
        </w:rPr>
      </w:pPr>
      <w:r w:rsidRPr="00BD6915">
        <w:rPr>
          <w:rFonts w:asciiTheme="majorHAnsi" w:hAnsiTheme="majorHAnsi"/>
          <w:color w:val="0000FF"/>
          <w:sz w:val="24"/>
          <w:szCs w:val="24"/>
          <w:u w:val="double"/>
          <w:lang w:eastAsia="zh-CN"/>
        </w:rPr>
        <w:t>Block</w:t>
      </w:r>
      <w:r w:rsidRPr="00BD6915">
        <w:rPr>
          <w:rFonts w:asciiTheme="majorHAnsi" w:hAnsiTheme="majorHAnsi"/>
          <w:color w:val="0000FF"/>
          <w:spacing w:val="24"/>
          <w:sz w:val="24"/>
          <w:szCs w:val="24"/>
          <w:u w:val="double"/>
          <w:lang w:eastAsia="zh-CN"/>
        </w:rPr>
        <w:t xml:space="preserve"> </w:t>
      </w:r>
      <w:r w:rsidRPr="00BD6915">
        <w:rPr>
          <w:rFonts w:asciiTheme="majorHAnsi" w:hAnsiTheme="majorHAnsi"/>
          <w:color w:val="0000FF"/>
          <w:sz w:val="24"/>
          <w:szCs w:val="24"/>
          <w:u w:val="double"/>
          <w:lang w:eastAsia="zh-CN"/>
        </w:rPr>
        <w:t>registrants</w:t>
      </w:r>
      <w:r w:rsidRPr="00BD6915">
        <w:rPr>
          <w:rFonts w:asciiTheme="majorHAnsi" w:hAnsiTheme="majorHAnsi"/>
          <w:color w:val="0000FF"/>
          <w:spacing w:val="24"/>
          <w:sz w:val="24"/>
          <w:szCs w:val="24"/>
          <w:u w:val="double"/>
          <w:lang w:eastAsia="zh-CN"/>
        </w:rPr>
        <w:t xml:space="preserve"> </w:t>
      </w:r>
      <w:r w:rsidRPr="00BD6915">
        <w:rPr>
          <w:rFonts w:asciiTheme="majorHAnsi" w:hAnsiTheme="majorHAnsi"/>
          <w:color w:val="0000FF"/>
          <w:sz w:val="24"/>
          <w:szCs w:val="24"/>
          <w:u w:val="double"/>
          <w:lang w:eastAsia="zh-CN"/>
        </w:rPr>
        <w:t>of</w:t>
      </w:r>
      <w:r w:rsidRPr="00BD6915">
        <w:rPr>
          <w:rFonts w:asciiTheme="majorHAnsi" w:hAnsiTheme="majorHAnsi"/>
          <w:color w:val="0000FF"/>
          <w:spacing w:val="23"/>
          <w:sz w:val="24"/>
          <w:szCs w:val="24"/>
          <w:u w:val="double"/>
          <w:lang w:eastAsia="zh-CN"/>
        </w:rPr>
        <w:t xml:space="preserve"> </w:t>
      </w:r>
      <w:r w:rsidRPr="00BD6915">
        <w:rPr>
          <w:rFonts w:asciiTheme="majorHAnsi" w:hAnsiTheme="majorHAnsi"/>
          <w:color w:val="0000FF"/>
          <w:sz w:val="24"/>
          <w:szCs w:val="24"/>
          <w:u w:val="double"/>
          <w:lang w:eastAsia="zh-CN"/>
        </w:rPr>
        <w:t>abusive</w:t>
      </w:r>
      <w:r w:rsidRPr="00BD6915">
        <w:rPr>
          <w:rFonts w:asciiTheme="majorHAnsi" w:hAnsiTheme="majorHAnsi"/>
          <w:color w:val="0000FF"/>
          <w:spacing w:val="25"/>
          <w:sz w:val="24"/>
          <w:szCs w:val="24"/>
          <w:u w:val="double"/>
          <w:lang w:eastAsia="zh-CN"/>
        </w:rPr>
        <w:t xml:space="preserve"> </w:t>
      </w:r>
      <w:r w:rsidRPr="00BD6915">
        <w:rPr>
          <w:rFonts w:asciiTheme="majorHAnsi" w:hAnsiTheme="majorHAnsi"/>
          <w:color w:val="0000FF"/>
          <w:sz w:val="24"/>
          <w:szCs w:val="24"/>
          <w:u w:val="double"/>
          <w:lang w:eastAsia="zh-CN"/>
        </w:rPr>
        <w:t>domain</w:t>
      </w:r>
      <w:r w:rsidRPr="00BD6915">
        <w:rPr>
          <w:rFonts w:asciiTheme="majorHAnsi" w:hAnsiTheme="majorHAnsi"/>
          <w:color w:val="0000FF"/>
          <w:spacing w:val="25"/>
          <w:sz w:val="24"/>
          <w:szCs w:val="24"/>
          <w:u w:val="double"/>
          <w:lang w:eastAsia="zh-CN"/>
        </w:rPr>
        <w:t xml:space="preserve"> </w:t>
      </w:r>
      <w:r w:rsidRPr="00BD6915">
        <w:rPr>
          <w:rFonts w:asciiTheme="majorHAnsi" w:hAnsiTheme="majorHAnsi"/>
          <w:color w:val="0000FF"/>
          <w:sz w:val="24"/>
          <w:szCs w:val="24"/>
          <w:u w:val="double"/>
          <w:lang w:eastAsia="zh-CN"/>
        </w:rPr>
        <w:t>names</w:t>
      </w:r>
      <w:r w:rsidRPr="00BD6915">
        <w:rPr>
          <w:rFonts w:asciiTheme="majorHAnsi" w:hAnsiTheme="majorHAnsi"/>
          <w:color w:val="0000FF"/>
          <w:spacing w:val="24"/>
          <w:sz w:val="24"/>
          <w:szCs w:val="24"/>
          <w:u w:val="double"/>
          <w:lang w:eastAsia="zh-CN"/>
        </w:rPr>
        <w:t xml:space="preserve"> </w:t>
      </w:r>
      <w:r w:rsidRPr="00BD6915">
        <w:rPr>
          <w:rFonts w:asciiTheme="majorHAnsi" w:hAnsiTheme="majorHAnsi"/>
          <w:color w:val="0000FF"/>
          <w:sz w:val="24"/>
          <w:szCs w:val="24"/>
          <w:u w:val="double"/>
          <w:lang w:eastAsia="zh-CN"/>
        </w:rPr>
        <w:t>from</w:t>
      </w:r>
      <w:r w:rsidRPr="00BD6915">
        <w:rPr>
          <w:rFonts w:asciiTheme="majorHAnsi" w:hAnsiTheme="majorHAnsi"/>
          <w:color w:val="0000FF"/>
          <w:spacing w:val="26"/>
          <w:sz w:val="24"/>
          <w:szCs w:val="24"/>
          <w:u w:val="double"/>
          <w:lang w:eastAsia="zh-CN"/>
        </w:rPr>
        <w:t xml:space="preserve"> </w:t>
      </w:r>
      <w:r w:rsidRPr="00BD6915">
        <w:rPr>
          <w:rFonts w:asciiTheme="majorHAnsi" w:hAnsiTheme="majorHAnsi"/>
          <w:color w:val="0000FF"/>
          <w:sz w:val="24"/>
          <w:szCs w:val="24"/>
          <w:u w:val="double"/>
          <w:lang w:eastAsia="zh-CN"/>
        </w:rPr>
        <w:t>further</w:t>
      </w:r>
      <w:r w:rsidRPr="00BD6915">
        <w:rPr>
          <w:rFonts w:asciiTheme="majorHAnsi" w:hAnsiTheme="majorHAnsi"/>
          <w:color w:val="0000FF"/>
          <w:spacing w:val="23"/>
          <w:sz w:val="24"/>
          <w:szCs w:val="24"/>
          <w:u w:val="double"/>
          <w:lang w:eastAsia="zh-CN"/>
        </w:rPr>
        <w:t xml:space="preserve"> </w:t>
      </w:r>
      <w:r w:rsidRPr="00BD6915">
        <w:rPr>
          <w:rFonts w:asciiTheme="majorHAnsi" w:hAnsiTheme="majorHAnsi"/>
          <w:color w:val="0000FF"/>
          <w:sz w:val="24"/>
          <w:szCs w:val="24"/>
          <w:u w:val="double"/>
          <w:lang w:eastAsia="zh-CN"/>
        </w:rPr>
        <w:t>registrations;</w:t>
      </w:r>
      <w:r w:rsidRPr="00BD6915">
        <w:rPr>
          <w:rFonts w:asciiTheme="majorHAnsi" w:hAnsiTheme="majorHAnsi"/>
          <w:color w:val="0000FF"/>
          <w:spacing w:val="24"/>
          <w:sz w:val="24"/>
          <w:szCs w:val="24"/>
          <w:u w:val="double"/>
          <w:lang w:eastAsia="zh-CN"/>
        </w:rPr>
        <w:t xml:space="preserve"> </w:t>
      </w:r>
      <w:r w:rsidRPr="00BD6915">
        <w:rPr>
          <w:rFonts w:asciiTheme="majorHAnsi" w:hAnsiTheme="majorHAnsi"/>
          <w:color w:val="0000FF"/>
          <w:sz w:val="24"/>
          <w:szCs w:val="24"/>
          <w:u w:val="double"/>
          <w:lang w:eastAsia="zh-CN"/>
        </w:rPr>
        <w:t>and/or</w:t>
      </w:r>
    </w:p>
    <w:p w14:paraId="45ACF794" w14:textId="77777777" w:rsidR="00A5091C" w:rsidRPr="00BD6915" w:rsidRDefault="00A5091C" w:rsidP="00A5091C">
      <w:pPr>
        <w:pStyle w:val="ListParagraph"/>
        <w:rPr>
          <w:rFonts w:asciiTheme="majorHAnsi" w:hAnsiTheme="majorHAnsi"/>
          <w:color w:val="0000FF"/>
          <w:sz w:val="24"/>
          <w:szCs w:val="24"/>
          <w:u w:val="double"/>
          <w:lang w:eastAsia="zh-CN"/>
        </w:rPr>
      </w:pPr>
    </w:p>
    <w:p w14:paraId="17A2CEBF" w14:textId="77777777" w:rsidR="00A5091C" w:rsidRPr="00BD6915" w:rsidRDefault="00A5091C" w:rsidP="00A5091C">
      <w:pPr>
        <w:pStyle w:val="ListParagraph"/>
        <w:widowControl w:val="0"/>
        <w:numPr>
          <w:ilvl w:val="0"/>
          <w:numId w:val="39"/>
        </w:numPr>
        <w:tabs>
          <w:tab w:val="left" w:pos="1540"/>
        </w:tabs>
        <w:autoSpaceDE/>
        <w:autoSpaceDN/>
        <w:adjustRightInd/>
        <w:rPr>
          <w:rFonts w:asciiTheme="majorHAnsi" w:hAnsiTheme="majorHAnsi"/>
          <w:color w:val="0000FF"/>
          <w:sz w:val="24"/>
          <w:szCs w:val="24"/>
          <w:u w:val="double"/>
          <w:lang w:eastAsia="zh-CN"/>
        </w:rPr>
      </w:pPr>
      <w:r w:rsidRPr="00BD6915">
        <w:rPr>
          <w:rFonts w:asciiTheme="majorHAnsi" w:hAnsiTheme="majorHAnsi"/>
          <w:color w:val="0000FF"/>
          <w:sz w:val="24"/>
          <w:szCs w:val="24"/>
          <w:u w:val="double"/>
          <w:lang w:eastAsia="zh-CN"/>
        </w:rPr>
        <w:t>Suspend</w:t>
      </w:r>
      <w:r w:rsidRPr="00BD6915">
        <w:rPr>
          <w:rFonts w:asciiTheme="majorHAnsi" w:hAnsiTheme="majorHAnsi"/>
          <w:color w:val="0000FF"/>
          <w:spacing w:val="20"/>
          <w:sz w:val="24"/>
          <w:szCs w:val="24"/>
          <w:u w:val="double"/>
          <w:lang w:eastAsia="zh-CN"/>
        </w:rPr>
        <w:t xml:space="preserve"> </w:t>
      </w:r>
      <w:r w:rsidRPr="00BD6915">
        <w:rPr>
          <w:rFonts w:asciiTheme="majorHAnsi" w:hAnsiTheme="majorHAnsi"/>
          <w:color w:val="0000FF"/>
          <w:sz w:val="24"/>
          <w:szCs w:val="24"/>
          <w:u w:val="double"/>
          <w:lang w:eastAsia="zh-CN"/>
        </w:rPr>
        <w:t>or</w:t>
      </w:r>
      <w:r w:rsidRPr="00BD6915">
        <w:rPr>
          <w:rFonts w:asciiTheme="majorHAnsi" w:hAnsiTheme="majorHAnsi"/>
          <w:color w:val="0000FF"/>
          <w:spacing w:val="19"/>
          <w:sz w:val="24"/>
          <w:szCs w:val="24"/>
          <w:u w:val="double"/>
          <w:lang w:eastAsia="zh-CN"/>
        </w:rPr>
        <w:t xml:space="preserve"> </w:t>
      </w:r>
      <w:r w:rsidRPr="00BD6915">
        <w:rPr>
          <w:rFonts w:asciiTheme="majorHAnsi" w:hAnsiTheme="majorHAnsi"/>
          <w:color w:val="0000FF"/>
          <w:sz w:val="24"/>
          <w:szCs w:val="24"/>
          <w:u w:val="double"/>
          <w:lang w:eastAsia="zh-CN"/>
        </w:rPr>
        <w:t>delete</w:t>
      </w:r>
      <w:r w:rsidRPr="00BD6915">
        <w:rPr>
          <w:rFonts w:asciiTheme="majorHAnsi" w:hAnsiTheme="majorHAnsi"/>
          <w:color w:val="0000FF"/>
          <w:spacing w:val="21"/>
          <w:sz w:val="24"/>
          <w:szCs w:val="24"/>
          <w:u w:val="double"/>
          <w:lang w:eastAsia="zh-CN"/>
        </w:rPr>
        <w:t xml:space="preserve"> </w:t>
      </w:r>
      <w:r w:rsidRPr="00BD6915">
        <w:rPr>
          <w:rFonts w:asciiTheme="majorHAnsi" w:hAnsiTheme="majorHAnsi"/>
          <w:color w:val="0000FF"/>
          <w:sz w:val="24"/>
          <w:szCs w:val="24"/>
          <w:u w:val="double"/>
          <w:lang w:eastAsia="zh-CN"/>
        </w:rPr>
        <w:t>all</w:t>
      </w:r>
      <w:r w:rsidRPr="00BD6915">
        <w:rPr>
          <w:rFonts w:asciiTheme="majorHAnsi" w:hAnsiTheme="majorHAnsi"/>
          <w:color w:val="0000FF"/>
          <w:spacing w:val="19"/>
          <w:sz w:val="24"/>
          <w:szCs w:val="24"/>
          <w:u w:val="double"/>
          <w:lang w:eastAsia="zh-CN"/>
        </w:rPr>
        <w:t xml:space="preserve"> </w:t>
      </w:r>
      <w:r w:rsidRPr="00BD6915">
        <w:rPr>
          <w:rFonts w:asciiTheme="majorHAnsi" w:hAnsiTheme="majorHAnsi"/>
          <w:color w:val="0000FF"/>
          <w:sz w:val="24"/>
          <w:szCs w:val="24"/>
          <w:u w:val="double"/>
          <w:lang w:eastAsia="zh-CN"/>
        </w:rPr>
        <w:t>names</w:t>
      </w:r>
      <w:r w:rsidRPr="00BD6915">
        <w:rPr>
          <w:rFonts w:asciiTheme="majorHAnsi" w:hAnsiTheme="majorHAnsi"/>
          <w:color w:val="0000FF"/>
          <w:spacing w:val="20"/>
          <w:sz w:val="24"/>
          <w:szCs w:val="24"/>
          <w:u w:val="double"/>
          <w:lang w:eastAsia="zh-CN"/>
        </w:rPr>
        <w:t xml:space="preserve"> </w:t>
      </w:r>
      <w:r w:rsidRPr="00BD6915">
        <w:rPr>
          <w:rFonts w:asciiTheme="majorHAnsi" w:hAnsiTheme="majorHAnsi"/>
          <w:color w:val="0000FF"/>
          <w:sz w:val="24"/>
          <w:szCs w:val="24"/>
          <w:u w:val="double"/>
          <w:lang w:eastAsia="zh-CN"/>
        </w:rPr>
        <w:t>associated</w:t>
      </w:r>
      <w:r w:rsidRPr="00BD6915">
        <w:rPr>
          <w:rFonts w:asciiTheme="majorHAnsi" w:hAnsiTheme="majorHAnsi"/>
          <w:color w:val="0000FF"/>
          <w:spacing w:val="21"/>
          <w:sz w:val="24"/>
          <w:szCs w:val="24"/>
          <w:u w:val="double"/>
          <w:lang w:eastAsia="zh-CN"/>
        </w:rPr>
        <w:t xml:space="preserve"> </w:t>
      </w:r>
      <w:r w:rsidRPr="00BD6915">
        <w:rPr>
          <w:rFonts w:asciiTheme="majorHAnsi" w:hAnsiTheme="majorHAnsi"/>
          <w:color w:val="0000FF"/>
          <w:sz w:val="24"/>
          <w:szCs w:val="24"/>
          <w:u w:val="double"/>
          <w:lang w:eastAsia="zh-CN"/>
        </w:rPr>
        <w:t>with</w:t>
      </w:r>
      <w:r w:rsidRPr="00BD6915">
        <w:rPr>
          <w:rFonts w:asciiTheme="majorHAnsi" w:hAnsiTheme="majorHAnsi"/>
          <w:color w:val="0000FF"/>
          <w:spacing w:val="20"/>
          <w:sz w:val="24"/>
          <w:szCs w:val="24"/>
          <w:u w:val="double"/>
          <w:lang w:eastAsia="zh-CN"/>
        </w:rPr>
        <w:t xml:space="preserve"> </w:t>
      </w:r>
      <w:r w:rsidRPr="00BD6915">
        <w:rPr>
          <w:rFonts w:asciiTheme="majorHAnsi" w:hAnsiTheme="majorHAnsi"/>
          <w:color w:val="0000FF"/>
          <w:sz w:val="24"/>
          <w:szCs w:val="24"/>
          <w:u w:val="double"/>
          <w:lang w:eastAsia="zh-CN"/>
        </w:rPr>
        <w:t>a</w:t>
      </w:r>
      <w:r w:rsidRPr="00BD6915">
        <w:rPr>
          <w:rFonts w:asciiTheme="majorHAnsi" w:hAnsiTheme="majorHAnsi"/>
          <w:color w:val="0000FF"/>
          <w:spacing w:val="21"/>
          <w:sz w:val="24"/>
          <w:szCs w:val="24"/>
          <w:u w:val="double"/>
          <w:lang w:eastAsia="zh-CN"/>
        </w:rPr>
        <w:t xml:space="preserve"> </w:t>
      </w:r>
      <w:r w:rsidRPr="00BD6915">
        <w:rPr>
          <w:rFonts w:asciiTheme="majorHAnsi" w:hAnsiTheme="majorHAnsi"/>
          <w:color w:val="0000FF"/>
          <w:sz w:val="24"/>
          <w:szCs w:val="24"/>
          <w:u w:val="double"/>
          <w:lang w:eastAsia="zh-CN"/>
        </w:rPr>
        <w:t>registrant.</w:t>
      </w:r>
    </w:p>
    <w:p w14:paraId="5BE23107" w14:textId="77777777" w:rsidR="00A5091C" w:rsidRPr="00BD6915" w:rsidRDefault="00A5091C" w:rsidP="00A5091C">
      <w:pPr>
        <w:pStyle w:val="ListParagraph"/>
        <w:rPr>
          <w:rFonts w:asciiTheme="majorHAnsi" w:hAnsiTheme="majorHAnsi"/>
          <w:color w:val="0000FF"/>
          <w:sz w:val="24"/>
          <w:szCs w:val="24"/>
          <w:u w:val="double"/>
          <w:lang w:eastAsia="zh-CN"/>
        </w:rPr>
      </w:pPr>
    </w:p>
    <w:p w14:paraId="0F7FC9DD" w14:textId="77777777" w:rsidR="00A5091C" w:rsidRPr="00333580" w:rsidRDefault="00A5091C" w:rsidP="00A5091C">
      <w:pPr>
        <w:autoSpaceDE/>
        <w:autoSpaceDN/>
        <w:adjustRightInd/>
        <w:spacing w:before="5"/>
        <w:rPr>
          <w:rFonts w:asciiTheme="majorHAnsi" w:eastAsia="Times New Roman" w:hAnsiTheme="majorHAnsi"/>
          <w:color w:val="0000FF"/>
          <w:sz w:val="24"/>
          <w:szCs w:val="24"/>
          <w:u w:val="double"/>
          <w:lang w:eastAsia="zh-CN"/>
        </w:rPr>
      </w:pPr>
    </w:p>
    <w:p w14:paraId="346FE17A" w14:textId="77777777" w:rsidR="00A5091C" w:rsidRPr="00BD6915" w:rsidRDefault="00A5091C" w:rsidP="00A5091C">
      <w:pPr>
        <w:pStyle w:val="ListParagraph"/>
        <w:numPr>
          <w:ilvl w:val="0"/>
          <w:numId w:val="38"/>
        </w:numPr>
        <w:rPr>
          <w:rFonts w:asciiTheme="majorHAnsi" w:hAnsiTheme="majorHAnsi"/>
          <w:color w:val="0000FF"/>
          <w:sz w:val="24"/>
          <w:szCs w:val="24"/>
          <w:u w:val="double"/>
          <w:lang w:eastAsia="zh-CN"/>
        </w:rPr>
      </w:pPr>
      <w:r w:rsidRPr="00BD6915">
        <w:rPr>
          <w:rFonts w:asciiTheme="majorHAnsi" w:hAnsiTheme="majorHAnsi"/>
          <w:color w:val="0000FF"/>
          <w:sz w:val="24"/>
          <w:szCs w:val="24"/>
          <w:u w:val="double"/>
          <w:lang w:eastAsia="zh-CN"/>
        </w:rPr>
        <w:lastRenderedPageBreak/>
        <w:t xml:space="preserve">To prevent registration of exact matches of geographic names at the second level as defined by the Applicant Guidebook of January 12, 2012, except by authorized representatives of the governmental authority of the territory in question; </w:t>
      </w:r>
    </w:p>
    <w:p w14:paraId="4329D605" w14:textId="77777777" w:rsidR="00A5091C" w:rsidRPr="00BD6915" w:rsidRDefault="00A5091C" w:rsidP="00A5091C">
      <w:pPr>
        <w:widowControl w:val="0"/>
        <w:tabs>
          <w:tab w:val="left" w:pos="460"/>
        </w:tabs>
        <w:autoSpaceDE/>
        <w:autoSpaceDN/>
        <w:adjustRightInd/>
        <w:spacing w:line="244" w:lineRule="auto"/>
        <w:ind w:left="1440" w:right="107"/>
        <w:rPr>
          <w:rFonts w:asciiTheme="majorHAnsi" w:hAnsiTheme="majorHAnsi"/>
          <w:color w:val="0000FF"/>
          <w:sz w:val="24"/>
          <w:szCs w:val="24"/>
          <w:u w:val="double"/>
          <w:lang w:eastAsia="zh-CN"/>
        </w:rPr>
      </w:pPr>
    </w:p>
    <w:p w14:paraId="37044958" w14:textId="77777777" w:rsidR="00A5091C" w:rsidRPr="00333580" w:rsidRDefault="00A5091C" w:rsidP="00A5091C">
      <w:pPr>
        <w:widowControl w:val="0"/>
        <w:numPr>
          <w:ilvl w:val="0"/>
          <w:numId w:val="38"/>
        </w:numPr>
        <w:tabs>
          <w:tab w:val="left" w:pos="460"/>
        </w:tabs>
        <w:autoSpaceDE/>
        <w:autoSpaceDN/>
        <w:adjustRightInd/>
        <w:spacing w:line="244" w:lineRule="auto"/>
        <w:ind w:right="107"/>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prevent</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registration</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exact</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matches</w:t>
      </w:r>
      <w:r w:rsidRPr="00333580">
        <w:rPr>
          <w:rFonts w:asciiTheme="majorHAnsi" w:hAnsiTheme="majorHAnsi"/>
          <w:color w:val="0000FF"/>
          <w:spacing w:val="15"/>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IGO</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names</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at</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second</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level,</w:t>
      </w:r>
      <w:r w:rsidRPr="00333580">
        <w:rPr>
          <w:rFonts w:asciiTheme="majorHAnsi" w:hAnsiTheme="majorHAnsi"/>
          <w:color w:val="0000FF"/>
          <w:spacing w:val="15"/>
          <w:sz w:val="24"/>
          <w:szCs w:val="24"/>
          <w:u w:val="double"/>
          <w:lang w:eastAsia="zh-CN"/>
        </w:rPr>
        <w:t xml:space="preserve"> </w:t>
      </w:r>
      <w:r w:rsidRPr="00333580">
        <w:rPr>
          <w:rFonts w:asciiTheme="majorHAnsi" w:hAnsiTheme="majorHAnsi"/>
          <w:color w:val="0000FF"/>
          <w:sz w:val="24"/>
          <w:szCs w:val="24"/>
          <w:u w:val="double"/>
          <w:lang w:eastAsia="zh-CN"/>
        </w:rPr>
        <w:t>according</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list</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32"/>
          <w:w w:val="102"/>
          <w:sz w:val="24"/>
          <w:szCs w:val="24"/>
          <w:u w:val="double"/>
          <w:lang w:eastAsia="zh-CN"/>
        </w:rPr>
        <w:t xml:space="preserve"> </w:t>
      </w:r>
      <w:r w:rsidRPr="00333580">
        <w:rPr>
          <w:rFonts w:asciiTheme="majorHAnsi" w:hAnsiTheme="majorHAnsi"/>
          <w:color w:val="0000FF"/>
          <w:sz w:val="24"/>
          <w:szCs w:val="24"/>
          <w:u w:val="double"/>
          <w:lang w:eastAsia="zh-CN"/>
        </w:rPr>
        <w:t>be</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provided</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by</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GAC</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as</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per</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GAC</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Toronto</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Communiqué</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17</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October</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2012,</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except</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by</w:t>
      </w:r>
      <w:r w:rsidRPr="00333580">
        <w:rPr>
          <w:rFonts w:asciiTheme="majorHAnsi" w:hAnsiTheme="majorHAnsi"/>
          <w:color w:val="0000FF"/>
          <w:spacing w:val="48"/>
          <w:w w:val="102"/>
          <w:sz w:val="24"/>
          <w:szCs w:val="24"/>
          <w:u w:val="double"/>
          <w:lang w:eastAsia="zh-CN"/>
        </w:rPr>
        <w:t xml:space="preserve"> </w:t>
      </w:r>
      <w:r w:rsidRPr="00333580">
        <w:rPr>
          <w:rFonts w:asciiTheme="majorHAnsi" w:hAnsiTheme="majorHAnsi"/>
          <w:color w:val="0000FF"/>
          <w:sz w:val="24"/>
          <w:szCs w:val="24"/>
          <w:u w:val="double"/>
          <w:lang w:eastAsia="zh-CN"/>
        </w:rPr>
        <w:t>authorized</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representatives</w:t>
      </w:r>
      <w:r w:rsidRPr="00333580">
        <w:rPr>
          <w:rFonts w:asciiTheme="majorHAnsi" w:hAnsiTheme="majorHAnsi"/>
          <w:color w:val="0000FF"/>
          <w:spacing w:val="16"/>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IGO</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in</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question;</w:t>
      </w:r>
    </w:p>
    <w:p w14:paraId="3A7E9268" w14:textId="77777777" w:rsidR="00A5091C" w:rsidRPr="00333580" w:rsidRDefault="00A5091C" w:rsidP="00A5091C">
      <w:pPr>
        <w:widowControl w:val="0"/>
        <w:tabs>
          <w:tab w:val="left" w:pos="460"/>
        </w:tabs>
        <w:autoSpaceDE/>
        <w:autoSpaceDN/>
        <w:adjustRightInd/>
        <w:spacing w:line="244" w:lineRule="auto"/>
        <w:ind w:left="1440" w:right="107"/>
        <w:rPr>
          <w:rFonts w:asciiTheme="majorHAnsi" w:hAnsiTheme="majorHAnsi"/>
          <w:color w:val="0000FF"/>
          <w:sz w:val="24"/>
          <w:szCs w:val="24"/>
          <w:u w:val="double"/>
          <w:lang w:eastAsia="zh-CN"/>
        </w:rPr>
      </w:pPr>
    </w:p>
    <w:p w14:paraId="24C366AA" w14:textId="77777777" w:rsidR="00A5091C" w:rsidRPr="00333580" w:rsidRDefault="00A5091C" w:rsidP="00A5091C">
      <w:pPr>
        <w:widowControl w:val="0"/>
        <w:numPr>
          <w:ilvl w:val="0"/>
          <w:numId w:val="38"/>
        </w:numPr>
        <w:tabs>
          <w:tab w:val="left" w:pos="460"/>
        </w:tabs>
        <w:autoSpaceDE/>
        <w:autoSpaceDN/>
        <w:adjustRightInd/>
        <w:spacing w:line="244" w:lineRule="auto"/>
        <w:ind w:right="107"/>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w:t>
      </w:r>
      <w:r w:rsidRPr="00333580">
        <w:rPr>
          <w:rFonts w:asciiTheme="majorHAnsi" w:hAnsiTheme="majorHAnsi"/>
          <w:color w:val="0000FF"/>
          <w:spacing w:val="24"/>
          <w:sz w:val="24"/>
          <w:szCs w:val="24"/>
          <w:u w:val="double"/>
          <w:lang w:eastAsia="zh-CN"/>
        </w:rPr>
        <w:t xml:space="preserve"> </w:t>
      </w:r>
      <w:r w:rsidRPr="00333580">
        <w:rPr>
          <w:rFonts w:asciiTheme="majorHAnsi" w:hAnsiTheme="majorHAnsi"/>
          <w:color w:val="0000FF"/>
          <w:sz w:val="24"/>
          <w:szCs w:val="24"/>
          <w:u w:val="double"/>
          <w:lang w:eastAsia="zh-CN"/>
        </w:rPr>
        <w:t>institute</w:t>
      </w:r>
      <w:r w:rsidRPr="00333580">
        <w:rPr>
          <w:rFonts w:asciiTheme="majorHAnsi" w:hAnsiTheme="majorHAnsi"/>
          <w:color w:val="0000FF"/>
          <w:spacing w:val="24"/>
          <w:sz w:val="24"/>
          <w:szCs w:val="24"/>
          <w:u w:val="double"/>
          <w:lang w:eastAsia="zh-CN"/>
        </w:rPr>
        <w:t xml:space="preserve"> </w:t>
      </w:r>
      <w:r w:rsidRPr="00333580">
        <w:rPr>
          <w:rFonts w:asciiTheme="majorHAnsi" w:hAnsiTheme="majorHAnsi"/>
          <w:color w:val="0000FF"/>
          <w:sz w:val="24"/>
          <w:szCs w:val="24"/>
          <w:u w:val="double"/>
          <w:lang w:eastAsia="zh-CN"/>
        </w:rPr>
        <w:t>a</w:t>
      </w:r>
      <w:r w:rsidRPr="00333580">
        <w:rPr>
          <w:rFonts w:asciiTheme="majorHAnsi" w:hAnsiTheme="majorHAnsi"/>
          <w:color w:val="0000FF"/>
          <w:spacing w:val="25"/>
          <w:sz w:val="24"/>
          <w:szCs w:val="24"/>
          <w:u w:val="double"/>
          <w:lang w:eastAsia="zh-CN"/>
        </w:rPr>
        <w:t xml:space="preserve"> </w:t>
      </w:r>
      <w:r w:rsidRPr="00333580">
        <w:rPr>
          <w:rFonts w:asciiTheme="majorHAnsi" w:hAnsiTheme="majorHAnsi"/>
          <w:color w:val="0000FF"/>
          <w:sz w:val="24"/>
          <w:szCs w:val="24"/>
          <w:u w:val="double"/>
          <w:lang w:eastAsia="zh-CN"/>
        </w:rPr>
        <w:t>60-day</w:t>
      </w:r>
      <w:r w:rsidRPr="00333580">
        <w:rPr>
          <w:rFonts w:asciiTheme="majorHAnsi" w:hAnsiTheme="majorHAnsi"/>
          <w:color w:val="0000FF"/>
          <w:spacing w:val="24"/>
          <w:sz w:val="24"/>
          <w:szCs w:val="24"/>
          <w:u w:val="double"/>
          <w:lang w:eastAsia="zh-CN"/>
        </w:rPr>
        <w:t xml:space="preserve"> </w:t>
      </w:r>
      <w:r w:rsidRPr="00333580">
        <w:rPr>
          <w:rFonts w:asciiTheme="majorHAnsi" w:hAnsiTheme="majorHAnsi"/>
          <w:color w:val="0000FF"/>
          <w:sz w:val="24"/>
          <w:szCs w:val="24"/>
          <w:u w:val="double"/>
          <w:lang w:eastAsia="zh-CN"/>
        </w:rPr>
        <w:t>Trademark</w:t>
      </w:r>
      <w:r w:rsidRPr="00333580">
        <w:rPr>
          <w:rFonts w:asciiTheme="majorHAnsi" w:hAnsiTheme="majorHAnsi"/>
          <w:color w:val="0000FF"/>
          <w:spacing w:val="25"/>
          <w:sz w:val="24"/>
          <w:szCs w:val="24"/>
          <w:u w:val="double"/>
          <w:lang w:eastAsia="zh-CN"/>
        </w:rPr>
        <w:t xml:space="preserve"> </w:t>
      </w:r>
      <w:r w:rsidRPr="00333580">
        <w:rPr>
          <w:rFonts w:asciiTheme="majorHAnsi" w:hAnsiTheme="majorHAnsi"/>
          <w:color w:val="0000FF"/>
          <w:sz w:val="24"/>
          <w:szCs w:val="24"/>
          <w:u w:val="double"/>
          <w:lang w:eastAsia="zh-CN"/>
        </w:rPr>
        <w:t>Sunrise</w:t>
      </w:r>
      <w:r w:rsidRPr="00333580">
        <w:rPr>
          <w:rFonts w:asciiTheme="majorHAnsi" w:hAnsiTheme="majorHAnsi"/>
          <w:color w:val="0000FF"/>
          <w:spacing w:val="24"/>
          <w:sz w:val="24"/>
          <w:szCs w:val="24"/>
          <w:u w:val="double"/>
          <w:lang w:eastAsia="zh-CN"/>
        </w:rPr>
        <w:t xml:space="preserve"> </w:t>
      </w:r>
      <w:r w:rsidRPr="00333580">
        <w:rPr>
          <w:rFonts w:asciiTheme="majorHAnsi" w:hAnsiTheme="majorHAnsi"/>
          <w:color w:val="0000FF"/>
          <w:sz w:val="24"/>
          <w:szCs w:val="24"/>
          <w:u w:val="double"/>
          <w:lang w:eastAsia="zh-CN"/>
        </w:rPr>
        <w:t>using</w:t>
      </w:r>
      <w:r w:rsidRPr="00333580">
        <w:rPr>
          <w:rFonts w:asciiTheme="majorHAnsi" w:hAnsiTheme="majorHAnsi"/>
          <w:color w:val="0000FF"/>
          <w:spacing w:val="25"/>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24"/>
          <w:sz w:val="24"/>
          <w:szCs w:val="24"/>
          <w:u w:val="double"/>
          <w:lang w:eastAsia="zh-CN"/>
        </w:rPr>
        <w:t xml:space="preserve"> </w:t>
      </w:r>
      <w:r w:rsidRPr="00333580">
        <w:rPr>
          <w:rFonts w:asciiTheme="majorHAnsi" w:hAnsiTheme="majorHAnsi"/>
          <w:color w:val="0000FF"/>
          <w:sz w:val="24"/>
          <w:szCs w:val="24"/>
          <w:u w:val="double"/>
          <w:lang w:eastAsia="zh-CN"/>
        </w:rPr>
        <w:t>Trademark</w:t>
      </w:r>
      <w:r w:rsidRPr="00333580">
        <w:rPr>
          <w:rFonts w:asciiTheme="majorHAnsi" w:hAnsiTheme="majorHAnsi"/>
          <w:color w:val="0000FF"/>
          <w:spacing w:val="25"/>
          <w:sz w:val="24"/>
          <w:szCs w:val="24"/>
          <w:u w:val="double"/>
          <w:lang w:eastAsia="zh-CN"/>
        </w:rPr>
        <w:t xml:space="preserve"> </w:t>
      </w:r>
      <w:r w:rsidRPr="00333580">
        <w:rPr>
          <w:rFonts w:asciiTheme="majorHAnsi" w:hAnsiTheme="majorHAnsi"/>
          <w:color w:val="0000FF"/>
          <w:sz w:val="24"/>
          <w:szCs w:val="24"/>
          <w:u w:val="double"/>
          <w:lang w:eastAsia="zh-CN"/>
        </w:rPr>
        <w:t>Clearinghouse</w:t>
      </w:r>
      <w:r w:rsidRPr="00333580">
        <w:rPr>
          <w:rFonts w:asciiTheme="majorHAnsi" w:hAnsiTheme="majorHAnsi"/>
          <w:color w:val="0000FF"/>
          <w:spacing w:val="24"/>
          <w:sz w:val="24"/>
          <w:szCs w:val="24"/>
          <w:u w:val="double"/>
          <w:lang w:eastAsia="zh-CN"/>
        </w:rPr>
        <w:t xml:space="preserve"> </w:t>
      </w:r>
      <w:r w:rsidRPr="00333580">
        <w:rPr>
          <w:rFonts w:asciiTheme="majorHAnsi" w:hAnsiTheme="majorHAnsi"/>
          <w:color w:val="0000FF"/>
          <w:sz w:val="24"/>
          <w:szCs w:val="24"/>
          <w:u w:val="double"/>
          <w:lang w:eastAsia="zh-CN"/>
        </w:rPr>
        <w:t>process;</w:t>
      </w:r>
    </w:p>
    <w:p w14:paraId="77465B26" w14:textId="77777777" w:rsidR="00A5091C" w:rsidRPr="00333580" w:rsidRDefault="00A5091C" w:rsidP="00A5091C">
      <w:pPr>
        <w:widowControl w:val="0"/>
        <w:tabs>
          <w:tab w:val="left" w:pos="460"/>
        </w:tabs>
        <w:autoSpaceDE/>
        <w:autoSpaceDN/>
        <w:adjustRightInd/>
        <w:spacing w:line="244" w:lineRule="auto"/>
        <w:ind w:right="107"/>
        <w:rPr>
          <w:rFonts w:asciiTheme="majorHAnsi" w:hAnsiTheme="majorHAnsi"/>
          <w:color w:val="0000FF"/>
          <w:sz w:val="24"/>
          <w:szCs w:val="24"/>
          <w:u w:val="double"/>
          <w:lang w:eastAsia="zh-CN"/>
        </w:rPr>
      </w:pPr>
    </w:p>
    <w:p w14:paraId="6123C760" w14:textId="77777777" w:rsidR="00A5091C" w:rsidRPr="00333580" w:rsidRDefault="00A5091C" w:rsidP="00A5091C">
      <w:pPr>
        <w:widowControl w:val="0"/>
        <w:numPr>
          <w:ilvl w:val="0"/>
          <w:numId w:val="38"/>
        </w:numPr>
        <w:tabs>
          <w:tab w:val="left" w:pos="460"/>
        </w:tabs>
        <w:autoSpaceDE/>
        <w:autoSpaceDN/>
        <w:adjustRightInd/>
        <w:spacing w:line="244" w:lineRule="auto"/>
        <w:ind w:right="107"/>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w:t>
      </w:r>
      <w:r w:rsidRPr="00333580">
        <w:rPr>
          <w:rFonts w:asciiTheme="majorHAnsi" w:hAnsiTheme="majorHAnsi"/>
          <w:color w:val="0000FF"/>
          <w:spacing w:val="31"/>
          <w:sz w:val="24"/>
          <w:szCs w:val="24"/>
          <w:u w:val="double"/>
          <w:lang w:eastAsia="zh-CN"/>
        </w:rPr>
        <w:t xml:space="preserve"> </w:t>
      </w:r>
      <w:r w:rsidRPr="00333580">
        <w:rPr>
          <w:rFonts w:asciiTheme="majorHAnsi" w:hAnsiTheme="majorHAnsi"/>
          <w:color w:val="0000FF"/>
          <w:sz w:val="24"/>
          <w:szCs w:val="24"/>
          <w:u w:val="double"/>
          <w:lang w:eastAsia="zh-CN"/>
        </w:rPr>
        <w:t>develop</w:t>
      </w:r>
      <w:r w:rsidRPr="00333580">
        <w:rPr>
          <w:rFonts w:asciiTheme="majorHAnsi" w:hAnsiTheme="majorHAnsi"/>
          <w:color w:val="0000FF"/>
          <w:spacing w:val="31"/>
          <w:sz w:val="24"/>
          <w:szCs w:val="24"/>
          <w:u w:val="double"/>
          <w:lang w:eastAsia="zh-CN"/>
        </w:rPr>
        <w:t xml:space="preserve"> </w:t>
      </w:r>
      <w:r w:rsidRPr="00333580">
        <w:rPr>
          <w:rFonts w:asciiTheme="majorHAnsi" w:hAnsiTheme="majorHAnsi"/>
          <w:color w:val="0000FF"/>
          <w:sz w:val="24"/>
          <w:szCs w:val="24"/>
          <w:u w:val="double"/>
          <w:lang w:eastAsia="zh-CN"/>
        </w:rPr>
        <w:t>a</w:t>
      </w:r>
      <w:r w:rsidRPr="00333580">
        <w:rPr>
          <w:rFonts w:asciiTheme="majorHAnsi" w:hAnsiTheme="majorHAnsi"/>
          <w:color w:val="0000FF"/>
          <w:spacing w:val="31"/>
          <w:sz w:val="24"/>
          <w:szCs w:val="24"/>
          <w:u w:val="double"/>
          <w:lang w:eastAsia="zh-CN"/>
        </w:rPr>
        <w:t xml:space="preserve"> </w:t>
      </w:r>
      <w:r w:rsidRPr="00333580">
        <w:rPr>
          <w:rFonts w:asciiTheme="majorHAnsi" w:hAnsiTheme="majorHAnsi"/>
          <w:color w:val="0000FF"/>
          <w:sz w:val="24"/>
          <w:szCs w:val="24"/>
          <w:u w:val="double"/>
          <w:lang w:eastAsia="zh-CN"/>
        </w:rPr>
        <w:t>dispute-resolution</w:t>
      </w:r>
      <w:r w:rsidRPr="00333580">
        <w:rPr>
          <w:rFonts w:asciiTheme="majorHAnsi" w:hAnsiTheme="majorHAnsi"/>
          <w:color w:val="0000FF"/>
          <w:spacing w:val="32"/>
          <w:sz w:val="24"/>
          <w:szCs w:val="24"/>
          <w:u w:val="double"/>
          <w:lang w:eastAsia="zh-CN"/>
        </w:rPr>
        <w:t xml:space="preserve"> </w:t>
      </w:r>
      <w:r w:rsidRPr="00333580">
        <w:rPr>
          <w:rFonts w:asciiTheme="majorHAnsi" w:hAnsiTheme="majorHAnsi"/>
          <w:color w:val="0000FF"/>
          <w:sz w:val="24"/>
          <w:szCs w:val="24"/>
          <w:u w:val="double"/>
          <w:lang w:eastAsia="zh-CN"/>
        </w:rPr>
        <w:t>procedure</w:t>
      </w:r>
      <w:r w:rsidRPr="00333580">
        <w:rPr>
          <w:rFonts w:asciiTheme="majorHAnsi" w:hAnsiTheme="majorHAnsi"/>
          <w:color w:val="0000FF"/>
          <w:spacing w:val="31"/>
          <w:sz w:val="24"/>
          <w:szCs w:val="24"/>
          <w:u w:val="double"/>
          <w:lang w:eastAsia="zh-CN"/>
        </w:rPr>
        <w:t xml:space="preserve"> </w:t>
      </w:r>
      <w:r w:rsidRPr="00333580">
        <w:rPr>
          <w:rFonts w:asciiTheme="majorHAnsi" w:hAnsiTheme="majorHAnsi"/>
          <w:color w:val="0000FF"/>
          <w:sz w:val="24"/>
          <w:szCs w:val="24"/>
          <w:u w:val="double"/>
          <w:lang w:eastAsia="zh-CN"/>
        </w:rPr>
        <w:t>that</w:t>
      </w:r>
      <w:r w:rsidRPr="00333580">
        <w:rPr>
          <w:rFonts w:asciiTheme="majorHAnsi" w:hAnsiTheme="majorHAnsi"/>
          <w:color w:val="0000FF"/>
          <w:spacing w:val="30"/>
          <w:sz w:val="24"/>
          <w:szCs w:val="24"/>
          <w:u w:val="double"/>
          <w:lang w:eastAsia="zh-CN"/>
        </w:rPr>
        <w:t xml:space="preserve"> </w:t>
      </w:r>
      <w:r w:rsidRPr="00333580">
        <w:rPr>
          <w:rFonts w:asciiTheme="majorHAnsi" w:hAnsiTheme="majorHAnsi"/>
          <w:color w:val="0000FF"/>
          <w:sz w:val="24"/>
          <w:szCs w:val="24"/>
          <w:u w:val="double"/>
          <w:lang w:eastAsia="zh-CN"/>
        </w:rPr>
        <w:t>supplements</w:t>
      </w:r>
      <w:r w:rsidRPr="00333580">
        <w:rPr>
          <w:rFonts w:asciiTheme="majorHAnsi" w:hAnsiTheme="majorHAnsi"/>
          <w:color w:val="0000FF"/>
          <w:spacing w:val="30"/>
          <w:sz w:val="24"/>
          <w:szCs w:val="24"/>
          <w:u w:val="double"/>
          <w:lang w:eastAsia="zh-CN"/>
        </w:rPr>
        <w:t xml:space="preserve"> </w:t>
      </w:r>
      <w:r w:rsidRPr="00333580">
        <w:rPr>
          <w:rFonts w:asciiTheme="majorHAnsi" w:hAnsiTheme="majorHAnsi"/>
          <w:color w:val="0000FF"/>
          <w:sz w:val="24"/>
          <w:szCs w:val="24"/>
          <w:u w:val="double"/>
          <w:lang w:eastAsia="zh-CN"/>
        </w:rPr>
        <w:t>ICANN-mandated</w:t>
      </w:r>
      <w:r w:rsidRPr="00333580">
        <w:rPr>
          <w:rFonts w:asciiTheme="majorHAnsi" w:hAnsiTheme="majorHAnsi"/>
          <w:color w:val="0000FF"/>
          <w:spacing w:val="31"/>
          <w:sz w:val="24"/>
          <w:szCs w:val="24"/>
          <w:u w:val="double"/>
          <w:lang w:eastAsia="zh-CN"/>
        </w:rPr>
        <w:t xml:space="preserve"> </w:t>
      </w:r>
      <w:r w:rsidRPr="00333580">
        <w:rPr>
          <w:rFonts w:asciiTheme="majorHAnsi" w:hAnsiTheme="majorHAnsi"/>
          <w:color w:val="0000FF"/>
          <w:sz w:val="24"/>
          <w:szCs w:val="24"/>
          <w:u w:val="double"/>
          <w:lang w:eastAsia="zh-CN"/>
        </w:rPr>
        <w:t>processes,</w:t>
      </w:r>
      <w:r w:rsidRPr="00333580">
        <w:rPr>
          <w:rFonts w:asciiTheme="majorHAnsi" w:hAnsiTheme="majorHAnsi"/>
          <w:color w:val="0000FF"/>
          <w:spacing w:val="48"/>
          <w:w w:val="102"/>
          <w:sz w:val="24"/>
          <w:szCs w:val="24"/>
          <w:u w:val="double"/>
          <w:lang w:eastAsia="zh-CN"/>
        </w:rPr>
        <w:t xml:space="preserve"> </w:t>
      </w:r>
      <w:r w:rsidRPr="00333580">
        <w:rPr>
          <w:rFonts w:asciiTheme="majorHAnsi" w:hAnsiTheme="majorHAnsi"/>
          <w:color w:val="0000FF"/>
          <w:sz w:val="24"/>
          <w:szCs w:val="24"/>
          <w:u w:val="double"/>
          <w:lang w:eastAsia="zh-CN"/>
        </w:rPr>
        <w:t>including</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access</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to</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alternative</w:t>
      </w:r>
      <w:r w:rsidRPr="00333580">
        <w:rPr>
          <w:rFonts w:asciiTheme="majorHAnsi" w:hAnsiTheme="majorHAnsi"/>
          <w:color w:val="0000FF"/>
          <w:spacing w:val="18"/>
          <w:sz w:val="24"/>
          <w:szCs w:val="24"/>
          <w:u w:val="double"/>
          <w:lang w:eastAsia="zh-CN"/>
        </w:rPr>
        <w:t xml:space="preserve"> </w:t>
      </w:r>
      <w:r w:rsidRPr="00333580">
        <w:rPr>
          <w:rFonts w:asciiTheme="majorHAnsi" w:hAnsiTheme="majorHAnsi"/>
          <w:color w:val="0000FF"/>
          <w:sz w:val="24"/>
          <w:szCs w:val="24"/>
          <w:u w:val="double"/>
          <w:lang w:eastAsia="zh-CN"/>
        </w:rPr>
        <w:t>resolution</w:t>
      </w:r>
      <w:r w:rsidRPr="00333580">
        <w:rPr>
          <w:rFonts w:asciiTheme="majorHAnsi" w:hAnsiTheme="majorHAnsi"/>
          <w:color w:val="0000FF"/>
          <w:spacing w:val="19"/>
          <w:sz w:val="24"/>
          <w:szCs w:val="24"/>
          <w:u w:val="double"/>
          <w:lang w:eastAsia="zh-CN"/>
        </w:rPr>
        <w:t xml:space="preserve"> </w:t>
      </w:r>
      <w:r w:rsidRPr="00333580">
        <w:rPr>
          <w:rFonts w:asciiTheme="majorHAnsi" w:hAnsiTheme="majorHAnsi"/>
          <w:color w:val="0000FF"/>
          <w:sz w:val="24"/>
          <w:szCs w:val="24"/>
          <w:u w:val="double"/>
          <w:lang w:eastAsia="zh-CN"/>
        </w:rPr>
        <w:t>processes;</w:t>
      </w:r>
      <w:r w:rsidRPr="00333580">
        <w:rPr>
          <w:rFonts w:asciiTheme="majorHAnsi" w:hAnsiTheme="majorHAnsi"/>
          <w:color w:val="0000FF"/>
          <w:spacing w:val="17"/>
          <w:sz w:val="24"/>
          <w:szCs w:val="24"/>
          <w:u w:val="double"/>
          <w:lang w:eastAsia="zh-CN"/>
        </w:rPr>
        <w:t xml:space="preserve"> </w:t>
      </w:r>
      <w:r w:rsidRPr="00333580">
        <w:rPr>
          <w:rFonts w:asciiTheme="majorHAnsi" w:hAnsiTheme="majorHAnsi"/>
          <w:color w:val="0000FF"/>
          <w:sz w:val="24"/>
          <w:szCs w:val="24"/>
          <w:u w:val="double"/>
          <w:lang w:eastAsia="zh-CN"/>
        </w:rPr>
        <w:t>and</w:t>
      </w:r>
    </w:p>
    <w:p w14:paraId="34A49068" w14:textId="77777777" w:rsidR="00A5091C" w:rsidRPr="00333580" w:rsidRDefault="00A5091C" w:rsidP="00A5091C">
      <w:pPr>
        <w:widowControl w:val="0"/>
        <w:tabs>
          <w:tab w:val="left" w:pos="460"/>
        </w:tabs>
        <w:autoSpaceDE/>
        <w:autoSpaceDN/>
        <w:adjustRightInd/>
        <w:spacing w:line="244" w:lineRule="auto"/>
        <w:ind w:right="107"/>
        <w:rPr>
          <w:rFonts w:asciiTheme="majorHAnsi" w:hAnsiTheme="majorHAnsi"/>
          <w:color w:val="0000FF"/>
          <w:sz w:val="24"/>
          <w:szCs w:val="24"/>
          <w:u w:val="double"/>
          <w:lang w:eastAsia="zh-CN"/>
        </w:rPr>
      </w:pPr>
    </w:p>
    <w:p w14:paraId="2844BA27" w14:textId="77777777" w:rsidR="00A5091C" w:rsidRPr="00333580" w:rsidRDefault="00A5091C" w:rsidP="00A5091C">
      <w:pPr>
        <w:widowControl w:val="0"/>
        <w:numPr>
          <w:ilvl w:val="0"/>
          <w:numId w:val="38"/>
        </w:numPr>
        <w:tabs>
          <w:tab w:val="left" w:pos="460"/>
        </w:tabs>
        <w:autoSpaceDE/>
        <w:autoSpaceDN/>
        <w:adjustRightInd/>
        <w:spacing w:line="244" w:lineRule="auto"/>
        <w:ind w:right="107"/>
        <w:rPr>
          <w:rFonts w:asciiTheme="majorHAnsi" w:hAnsiTheme="majorHAnsi"/>
          <w:color w:val="0000FF"/>
          <w:sz w:val="24"/>
          <w:szCs w:val="24"/>
          <w:u w:val="double"/>
          <w:lang w:eastAsia="zh-CN"/>
        </w:rPr>
      </w:pPr>
      <w:r w:rsidRPr="00333580">
        <w:rPr>
          <w:rFonts w:asciiTheme="majorHAnsi" w:hAnsiTheme="majorHAnsi"/>
          <w:color w:val="0000FF"/>
          <w:sz w:val="24"/>
          <w:szCs w:val="24"/>
          <w:u w:val="double"/>
          <w:lang w:eastAsia="zh-CN"/>
        </w:rPr>
        <w:t>To</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implement</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security</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policies</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and</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procedures</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commensurate</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with</w:t>
      </w:r>
      <w:r w:rsidRPr="00333580">
        <w:rPr>
          <w:rFonts w:asciiTheme="majorHAnsi" w:hAnsiTheme="majorHAnsi"/>
          <w:color w:val="0000FF"/>
          <w:spacing w:val="23"/>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23"/>
          <w:sz w:val="24"/>
          <w:szCs w:val="24"/>
          <w:u w:val="double"/>
          <w:lang w:eastAsia="zh-CN"/>
        </w:rPr>
        <w:t xml:space="preserve"> </w:t>
      </w:r>
      <w:r w:rsidRPr="00333580">
        <w:rPr>
          <w:rFonts w:asciiTheme="majorHAnsi" w:hAnsiTheme="majorHAnsi"/>
          <w:color w:val="0000FF"/>
          <w:sz w:val="24"/>
          <w:szCs w:val="24"/>
          <w:u w:val="double"/>
          <w:lang w:eastAsia="zh-CN"/>
        </w:rPr>
        <w:t>security</w:t>
      </w:r>
      <w:r w:rsidRPr="00333580">
        <w:rPr>
          <w:rFonts w:asciiTheme="majorHAnsi" w:hAnsiTheme="majorHAnsi"/>
          <w:color w:val="0000FF"/>
          <w:spacing w:val="22"/>
          <w:sz w:val="24"/>
          <w:szCs w:val="24"/>
          <w:u w:val="double"/>
          <w:lang w:eastAsia="zh-CN"/>
        </w:rPr>
        <w:t xml:space="preserve"> </w:t>
      </w:r>
      <w:r w:rsidRPr="00333580">
        <w:rPr>
          <w:rFonts w:asciiTheme="majorHAnsi" w:hAnsiTheme="majorHAnsi"/>
          <w:color w:val="0000FF"/>
          <w:sz w:val="24"/>
          <w:szCs w:val="24"/>
          <w:u w:val="double"/>
          <w:lang w:eastAsia="zh-CN"/>
        </w:rPr>
        <w:t>profile</w:t>
      </w:r>
      <w:r w:rsidRPr="00333580">
        <w:rPr>
          <w:rFonts w:asciiTheme="majorHAnsi" w:hAnsiTheme="majorHAnsi"/>
          <w:color w:val="0000FF"/>
          <w:spacing w:val="23"/>
          <w:sz w:val="24"/>
          <w:szCs w:val="24"/>
          <w:u w:val="double"/>
          <w:lang w:eastAsia="zh-CN"/>
        </w:rPr>
        <w:t xml:space="preserve"> </w:t>
      </w:r>
      <w:r w:rsidRPr="00333580">
        <w:rPr>
          <w:rFonts w:asciiTheme="majorHAnsi" w:hAnsiTheme="majorHAnsi"/>
          <w:color w:val="0000FF"/>
          <w:sz w:val="24"/>
          <w:szCs w:val="24"/>
          <w:u w:val="double"/>
          <w:lang w:eastAsia="zh-CN"/>
        </w:rPr>
        <w:t>of</w:t>
      </w:r>
      <w:r w:rsidRPr="00333580">
        <w:rPr>
          <w:rFonts w:asciiTheme="majorHAnsi" w:hAnsiTheme="majorHAnsi"/>
          <w:color w:val="0000FF"/>
          <w:spacing w:val="21"/>
          <w:sz w:val="24"/>
          <w:szCs w:val="24"/>
          <w:u w:val="double"/>
          <w:lang w:eastAsia="zh-CN"/>
        </w:rPr>
        <w:t xml:space="preserve"> </w:t>
      </w:r>
      <w:r w:rsidRPr="00333580">
        <w:rPr>
          <w:rFonts w:asciiTheme="majorHAnsi" w:hAnsiTheme="majorHAnsi"/>
          <w:color w:val="0000FF"/>
          <w:sz w:val="24"/>
          <w:szCs w:val="24"/>
          <w:u w:val="double"/>
          <w:lang w:eastAsia="zh-CN"/>
        </w:rPr>
        <w:t>the</w:t>
      </w:r>
      <w:r w:rsidRPr="00333580">
        <w:rPr>
          <w:rFonts w:asciiTheme="majorHAnsi" w:hAnsiTheme="majorHAnsi"/>
          <w:color w:val="0000FF"/>
          <w:spacing w:val="32"/>
          <w:w w:val="102"/>
          <w:sz w:val="24"/>
          <w:szCs w:val="24"/>
          <w:u w:val="double"/>
          <w:lang w:eastAsia="zh-CN"/>
        </w:rPr>
        <w:t xml:space="preserve"> </w:t>
      </w:r>
      <w:r w:rsidRPr="00333580">
        <w:rPr>
          <w:rFonts w:asciiTheme="majorHAnsi" w:hAnsiTheme="majorHAnsi"/>
          <w:color w:val="0000FF"/>
          <w:sz w:val="24"/>
          <w:szCs w:val="24"/>
          <w:u w:val="double"/>
          <w:lang w:eastAsia="zh-CN"/>
        </w:rPr>
        <w:t>TLD.</w:t>
      </w:r>
    </w:p>
    <w:p w14:paraId="052C061A" w14:textId="77777777" w:rsidR="0008586B" w:rsidRPr="0008586B" w:rsidRDefault="0008586B" w:rsidP="0008586B">
      <w:pPr>
        <w:rPr>
          <w:rFonts w:ascii="Cambria" w:eastAsia="MS Gothic" w:hAnsi="Cambria" w:cs="Cambria"/>
          <w:szCs w:val="24"/>
        </w:rPr>
      </w:pPr>
    </w:p>
    <w:p w14:paraId="47CB14BB" w14:textId="08ECA5B1" w:rsidR="00815553" w:rsidRDefault="00815553">
      <w:pPr>
        <w:autoSpaceDE/>
        <w:autoSpaceDN/>
        <w:adjustRightInd/>
        <w:spacing w:after="160" w:line="259" w:lineRule="auto"/>
        <w:rPr>
          <w:rStyle w:val="DeltaViewDeletion"/>
          <w:rFonts w:asciiTheme="majorHAnsi" w:eastAsia="MS Gothic" w:hAnsiTheme="majorHAnsi" w:cs="Cambria"/>
          <w:b/>
          <w:caps/>
          <w:strike w:val="0"/>
          <w:color w:val="auto"/>
          <w:sz w:val="24"/>
          <w:szCs w:val="24"/>
        </w:rPr>
      </w:pPr>
      <w:bookmarkStart w:id="491" w:name="_DV_C93"/>
    </w:p>
    <w:p w14:paraId="70062884" w14:textId="126B641F" w:rsidR="001009B7" w:rsidRPr="00BD6915" w:rsidRDefault="001009B7">
      <w:pPr>
        <w:pStyle w:val="Spec1L1"/>
        <w:numPr>
          <w:ilvl w:val="0"/>
          <w:numId w:val="0"/>
        </w:numPr>
        <w:tabs>
          <w:tab w:val="num" w:pos="720"/>
        </w:tabs>
        <w:rPr>
          <w:rFonts w:asciiTheme="majorHAnsi" w:hAnsiTheme="majorHAnsi"/>
          <w:color w:val="FF0000"/>
          <w:sz w:val="24"/>
          <w:szCs w:val="24"/>
        </w:rPr>
      </w:pPr>
      <w:r w:rsidRPr="00BD6915">
        <w:rPr>
          <w:rStyle w:val="DeltaViewDeletion"/>
          <w:rFonts w:asciiTheme="majorHAnsi" w:eastAsia="MS Gothic" w:hAnsiTheme="majorHAnsi" w:cs="Cambria"/>
          <w:sz w:val="24"/>
          <w:szCs w:val="24"/>
        </w:rPr>
        <w:lastRenderedPageBreak/>
        <w:t>SPECIFICATION 12</w:t>
      </w:r>
      <w:r w:rsidRPr="00BD6915">
        <w:rPr>
          <w:rStyle w:val="DeltaViewDeletion"/>
          <w:rFonts w:asciiTheme="majorHAnsi" w:eastAsia="MS Gothic" w:hAnsiTheme="majorHAnsi" w:cs="Cambria"/>
          <w:sz w:val="24"/>
          <w:szCs w:val="24"/>
        </w:rPr>
        <w:tab/>
      </w:r>
      <w:r w:rsidR="00235394" w:rsidRPr="00BD6915">
        <w:rPr>
          <w:rStyle w:val="DeltaViewDeletion"/>
          <w:rFonts w:asciiTheme="majorHAnsi" w:eastAsia="MS Gothic" w:hAnsiTheme="majorHAnsi"/>
          <w:sz w:val="24"/>
          <w:szCs w:val="24"/>
        </w:rPr>
        <w:br/>
      </w:r>
      <w:r w:rsidR="00235394" w:rsidRPr="00BD6915">
        <w:rPr>
          <w:rStyle w:val="DeltaViewDeletion"/>
          <w:rFonts w:asciiTheme="majorHAnsi" w:eastAsia="MS Gothic" w:hAnsiTheme="majorHAnsi"/>
          <w:sz w:val="24"/>
          <w:szCs w:val="24"/>
        </w:rPr>
        <w:br/>
      </w:r>
      <w:r w:rsidR="00235394" w:rsidRPr="00BD6915">
        <w:rPr>
          <w:rStyle w:val="DeltaViewDeletion"/>
          <w:rFonts w:asciiTheme="majorHAnsi" w:hAnsiTheme="majorHAnsi"/>
          <w:sz w:val="24"/>
          <w:szCs w:val="24"/>
        </w:rPr>
        <w:t>COMMUNITY REGISTRATION POLICIES</w:t>
      </w:r>
      <w:bookmarkEnd w:id="491"/>
    </w:p>
    <w:p w14:paraId="374D5135" w14:textId="614FF60F" w:rsidR="001009B7" w:rsidRPr="00BD6915" w:rsidRDefault="00235394">
      <w:pPr>
        <w:pStyle w:val="BlockText"/>
        <w:rPr>
          <w:rFonts w:asciiTheme="majorHAnsi" w:hAnsiTheme="majorHAnsi"/>
          <w:color w:val="FF0000"/>
          <w:sz w:val="24"/>
          <w:szCs w:val="24"/>
        </w:rPr>
      </w:pPr>
      <w:bookmarkStart w:id="492" w:name="_DV_C94"/>
      <w:r w:rsidRPr="00BD6915">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492"/>
    </w:p>
    <w:p w14:paraId="32A7021D" w14:textId="6EDA580B" w:rsidR="00B04FA7" w:rsidRPr="00BD6915" w:rsidRDefault="00235394" w:rsidP="00815553">
      <w:pPr>
        <w:pStyle w:val="BlockText"/>
        <w:rPr>
          <w:color w:val="FF0000"/>
        </w:rPr>
      </w:pPr>
      <w:bookmarkStart w:id="493" w:name="_DV_C95"/>
      <w:r w:rsidRPr="00BD6915">
        <w:rPr>
          <w:rStyle w:val="DeltaViewDeletion"/>
          <w:rFonts w:asciiTheme="majorHAnsi" w:hAnsiTheme="majorHAnsi"/>
          <w:sz w:val="24"/>
          <w:szCs w:val="24"/>
        </w:rPr>
        <w:t>[Insert registration policies]</w:t>
      </w:r>
      <w:bookmarkEnd w:id="493"/>
    </w:p>
    <w:sectPr w:rsidR="00B04FA7" w:rsidRPr="00BD691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82034" w14:textId="77777777" w:rsidR="00527F50" w:rsidRDefault="00527F50">
      <w:pPr>
        <w:pStyle w:val="Footer"/>
        <w:rPr>
          <w:rFonts w:eastAsiaTheme="minorEastAsia"/>
          <w:szCs w:val="24"/>
        </w:rPr>
      </w:pPr>
    </w:p>
  </w:endnote>
  <w:endnote w:type="continuationSeparator" w:id="0">
    <w:p w14:paraId="0D52144A" w14:textId="77777777" w:rsidR="00527F50" w:rsidRDefault="00527F5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2DD2" w14:textId="367EC27B" w:rsidR="00764603" w:rsidRDefault="00764603">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34F9" w14:textId="77777777" w:rsidR="00764603" w:rsidRDefault="0076460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91FA" w14:textId="77777777" w:rsidR="00764603" w:rsidRDefault="0076460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9C66" w14:textId="77777777" w:rsidR="00764603" w:rsidRDefault="0076460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0330" w14:textId="77777777" w:rsidR="00764603" w:rsidRDefault="0076460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1D6" w14:textId="77777777" w:rsidR="00764603" w:rsidRDefault="0076460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18DA" w14:textId="77777777" w:rsidR="00764603" w:rsidRDefault="0076460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AC20" w14:textId="457AD234" w:rsidR="00764603" w:rsidRDefault="00764603" w:rsidP="00081AF7">
    <w:pPr>
      <w:jc w:val="center"/>
      <w:rPr>
        <w:rFonts w:eastAsiaTheme="minorEastAsia"/>
        <w:sz w:val="24"/>
        <w:szCs w:val="24"/>
      </w:rPr>
    </w:pPr>
    <w:r w:rsidRPr="00081AF7">
      <w:rPr>
        <w:rFonts w:eastAsiaTheme="minorEastAsia"/>
        <w:sz w:val="24"/>
        <w:szCs w:val="24"/>
      </w:rPr>
      <w:fldChar w:fldCharType="begin"/>
    </w:r>
    <w:r w:rsidRPr="00081AF7">
      <w:rPr>
        <w:rFonts w:eastAsiaTheme="minorEastAsia"/>
        <w:sz w:val="24"/>
        <w:szCs w:val="24"/>
      </w:rPr>
      <w:instrText xml:space="preserve"> PAGE   \* MERGEFORMAT </w:instrText>
    </w:r>
    <w:r w:rsidRPr="00081AF7">
      <w:rPr>
        <w:rFonts w:eastAsiaTheme="minorEastAsia"/>
        <w:sz w:val="24"/>
        <w:szCs w:val="24"/>
      </w:rPr>
      <w:fldChar w:fldCharType="separate"/>
    </w:r>
    <w:r w:rsidR="00043997">
      <w:rPr>
        <w:rFonts w:eastAsiaTheme="minorEastAsia"/>
        <w:noProof/>
        <w:sz w:val="24"/>
        <w:szCs w:val="24"/>
      </w:rPr>
      <w:t>96</w:t>
    </w:r>
    <w:r w:rsidRPr="00081AF7">
      <w:rPr>
        <w:rFonts w:eastAsiaTheme="minorEastAsia"/>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4406" w14:textId="52BED925" w:rsidR="00764603" w:rsidRDefault="00764603">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43997">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702" w14:textId="77777777" w:rsidR="00764603" w:rsidRDefault="00764603">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04399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0E53" w14:textId="77777777" w:rsidR="00764603" w:rsidRDefault="00764603">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AA59" w14:textId="77777777" w:rsidR="00764603" w:rsidRDefault="00764603">
    <w:pPr>
      <w:pStyle w:val="Footer"/>
      <w:tabs>
        <w:tab w:val="clear" w:pos="4680"/>
      </w:tabs>
      <w:spacing w:line="200" w:lineRule="exact"/>
      <w:jc w:val="center"/>
      <w:rPr>
        <w:rFonts w:eastAsiaTheme="minorEastAsia"/>
        <w:szCs w:val="24"/>
      </w:rPr>
    </w:pPr>
  </w:p>
  <w:p w14:paraId="0575D2DB" w14:textId="77777777" w:rsidR="00764603" w:rsidRDefault="0076460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9B8F" w14:textId="77777777" w:rsidR="00764603" w:rsidRDefault="0076460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C277" w14:textId="77777777" w:rsidR="00764603" w:rsidRDefault="0076460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F0E" w14:textId="77777777" w:rsidR="00764603" w:rsidRDefault="0076460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D317" w14:textId="77777777" w:rsidR="00764603" w:rsidRDefault="0076460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4399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9693" w14:textId="77777777" w:rsidR="00527F50" w:rsidRDefault="00527F50">
      <w:pPr>
        <w:rPr>
          <w:rFonts w:eastAsiaTheme="minorEastAsia"/>
          <w:szCs w:val="24"/>
        </w:rPr>
      </w:pPr>
      <w:r>
        <w:rPr>
          <w:rFonts w:eastAsiaTheme="minorEastAsia"/>
          <w:szCs w:val="24"/>
        </w:rPr>
        <w:separator/>
      </w:r>
    </w:p>
  </w:footnote>
  <w:footnote w:type="continuationSeparator" w:id="0">
    <w:p w14:paraId="627F3342" w14:textId="77777777" w:rsidR="00527F50" w:rsidRDefault="00527F50">
      <w:pPr>
        <w:rPr>
          <w:rFonts w:eastAsiaTheme="minorEastAsia"/>
          <w:szCs w:val="24"/>
        </w:rPr>
      </w:pPr>
      <w:r>
        <w:rPr>
          <w:rFonts w:eastAsiaTheme="minorEastAsia"/>
          <w:szCs w:val="24"/>
        </w:rPr>
        <w:continuationSeparator/>
      </w:r>
    </w:p>
  </w:footnote>
  <w:footnote w:id="1">
    <w:p w14:paraId="0CBA7A01" w14:textId="77777777" w:rsidR="00764603" w:rsidRPr="00AE06B5" w:rsidRDefault="00764603">
      <w:pPr>
        <w:pStyle w:val="FootnoteText"/>
        <w:rPr>
          <w:szCs w:val="24"/>
        </w:rPr>
      </w:pPr>
      <w:bookmarkStart w:id="101" w:name="_DV_C15"/>
      <w:r w:rsidRPr="00AE06B5">
        <w:rPr>
          <w:rStyle w:val="DeltaViewDeletion"/>
          <w:rFonts w:eastAsiaTheme="minorEastAsia"/>
          <w:sz w:val="24"/>
          <w:szCs w:val="24"/>
          <w:vertAlign w:val="superscript"/>
        </w:rPr>
        <w:t>1</w:t>
      </w:r>
      <w:r w:rsidRPr="00AE06B5">
        <w:rPr>
          <w:rStyle w:val="DeltaViewDeletion"/>
          <w:szCs w:val="24"/>
        </w:rPr>
        <w:t xml:space="preserve"> Subject to further approvals.</w:t>
      </w:r>
      <w:bookmarkEnd w:id="10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9A96" w14:textId="77777777" w:rsidR="00764603" w:rsidRDefault="00764603">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1B2" w14:textId="77777777" w:rsidR="00764603" w:rsidRDefault="00764603">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756B" w14:textId="77777777" w:rsidR="00764603" w:rsidRDefault="00764603">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7734" w14:textId="63427081" w:rsidR="00764603" w:rsidRPr="00BE420D" w:rsidRDefault="00764603" w:rsidP="00BE420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904D" w14:textId="77777777" w:rsidR="00764603" w:rsidRDefault="0076460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25B8" w14:textId="77777777" w:rsidR="00764603" w:rsidRDefault="00764603">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5E1E" w14:textId="77777777" w:rsidR="00764603" w:rsidRDefault="00764603">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D34D" w14:textId="77777777" w:rsidR="00764603" w:rsidRDefault="00764603">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1C97" w14:textId="77777777" w:rsidR="00764603" w:rsidRDefault="00764603">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312C" w14:textId="77777777" w:rsidR="00764603" w:rsidRDefault="00764603">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02BD" w14:textId="77777777" w:rsidR="00764603" w:rsidRDefault="00764603">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F03" w14:textId="77777777" w:rsidR="00764603" w:rsidRDefault="00764603">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76C9" w14:textId="77777777" w:rsidR="00764603" w:rsidRDefault="00764603">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A8C33B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27A40290"/>
    <w:multiLevelType w:val="hybridMultilevel"/>
    <w:tmpl w:val="DA46614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8"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DB82A97"/>
    <w:multiLevelType w:val="multilevel"/>
    <w:tmpl w:val="C3B46E1A"/>
    <w:lvl w:ilvl="0">
      <w:start w:val="1"/>
      <w:numFmt w:val="decimal"/>
      <w:lvlText w:val="%1."/>
      <w:lvlJc w:val="left"/>
      <w:pPr>
        <w:ind w:left="360" w:hanging="360"/>
      </w:pPr>
      <w:rPr>
        <w:rFonts w:cs="Times New Roman"/>
        <w:u w:val="double"/>
      </w:rPr>
    </w:lvl>
    <w:lvl w:ilvl="1">
      <w:start w:val="1"/>
      <w:numFmt w:val="decimal"/>
      <w:lvlText w:val="%1.%2."/>
      <w:lvlJc w:val="left"/>
      <w:pPr>
        <w:ind w:left="792" w:hanging="432"/>
      </w:pPr>
      <w:rPr>
        <w:rFonts w:cs="Times New Roman"/>
        <w:b/>
        <w:u w:val="double"/>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091D81"/>
    <w:multiLevelType w:val="hybridMultilevel"/>
    <w:tmpl w:val="F2CE7242"/>
    <w:lvl w:ilvl="0" w:tplc="D7E050AC">
      <w:start w:val="1"/>
      <w:numFmt w:val="lowerLetter"/>
      <w:lvlText w:val="%1."/>
      <w:lvlJc w:val="left"/>
      <w:pPr>
        <w:ind w:left="1440" w:hanging="360"/>
      </w:pPr>
      <w:rPr>
        <w:u w:val="doub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9"/>
  </w:num>
  <w:num w:numId="36">
    <w:abstractNumId w:val="2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8"/>
  </w:num>
  <w:num w:numId="38">
    <w:abstractNumId w:val="3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uIrbRJG0bvYuymLsUqiROHRlRBUGTsljajn07vfzL8HFswymtqKEv6vV6iM7ErCSFNYZBsOzhbRXP7299nHOw==" w:salt="+Fo8g7gy6ERjiy6V+/Cpi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6A65"/>
    <w:rsid w:val="00043997"/>
    <w:rsid w:val="00081AF7"/>
    <w:rsid w:val="0008586B"/>
    <w:rsid w:val="000D4E5A"/>
    <w:rsid w:val="001009B7"/>
    <w:rsid w:val="0010178E"/>
    <w:rsid w:val="00113611"/>
    <w:rsid w:val="00115B11"/>
    <w:rsid w:val="00116751"/>
    <w:rsid w:val="00146AEE"/>
    <w:rsid w:val="00155374"/>
    <w:rsid w:val="0016288F"/>
    <w:rsid w:val="00183948"/>
    <w:rsid w:val="00186416"/>
    <w:rsid w:val="001A465F"/>
    <w:rsid w:val="001E7061"/>
    <w:rsid w:val="0020639F"/>
    <w:rsid w:val="00216670"/>
    <w:rsid w:val="00233629"/>
    <w:rsid w:val="00235394"/>
    <w:rsid w:val="002A53ED"/>
    <w:rsid w:val="002A5569"/>
    <w:rsid w:val="002B19FE"/>
    <w:rsid w:val="002D622A"/>
    <w:rsid w:val="0032206F"/>
    <w:rsid w:val="003248F3"/>
    <w:rsid w:val="00390DD5"/>
    <w:rsid w:val="003E5829"/>
    <w:rsid w:val="003F1ECD"/>
    <w:rsid w:val="003F69D1"/>
    <w:rsid w:val="00402215"/>
    <w:rsid w:val="00410C40"/>
    <w:rsid w:val="004502ED"/>
    <w:rsid w:val="004D3240"/>
    <w:rsid w:val="00516416"/>
    <w:rsid w:val="0052505E"/>
    <w:rsid w:val="00527F50"/>
    <w:rsid w:val="005332B6"/>
    <w:rsid w:val="005345A9"/>
    <w:rsid w:val="00540484"/>
    <w:rsid w:val="0055074D"/>
    <w:rsid w:val="0055379D"/>
    <w:rsid w:val="00573E01"/>
    <w:rsid w:val="005816F0"/>
    <w:rsid w:val="00623DE0"/>
    <w:rsid w:val="0062518C"/>
    <w:rsid w:val="006315B8"/>
    <w:rsid w:val="00634B38"/>
    <w:rsid w:val="00673F10"/>
    <w:rsid w:val="0069064E"/>
    <w:rsid w:val="00764603"/>
    <w:rsid w:val="00765ECE"/>
    <w:rsid w:val="00815553"/>
    <w:rsid w:val="00827053"/>
    <w:rsid w:val="0088180F"/>
    <w:rsid w:val="00891695"/>
    <w:rsid w:val="008B6044"/>
    <w:rsid w:val="0091250E"/>
    <w:rsid w:val="00934AFD"/>
    <w:rsid w:val="009626BE"/>
    <w:rsid w:val="009C0807"/>
    <w:rsid w:val="009C6F01"/>
    <w:rsid w:val="009D5DB1"/>
    <w:rsid w:val="009E15F0"/>
    <w:rsid w:val="009F35BA"/>
    <w:rsid w:val="00A5091C"/>
    <w:rsid w:val="00A634C6"/>
    <w:rsid w:val="00A9216D"/>
    <w:rsid w:val="00AD1480"/>
    <w:rsid w:val="00AD18BC"/>
    <w:rsid w:val="00AE06B5"/>
    <w:rsid w:val="00AE2336"/>
    <w:rsid w:val="00B04FA7"/>
    <w:rsid w:val="00B4386C"/>
    <w:rsid w:val="00B91E99"/>
    <w:rsid w:val="00BA799C"/>
    <w:rsid w:val="00BC0CA9"/>
    <w:rsid w:val="00BD5759"/>
    <w:rsid w:val="00BD6915"/>
    <w:rsid w:val="00BE420D"/>
    <w:rsid w:val="00C041CA"/>
    <w:rsid w:val="00C42D49"/>
    <w:rsid w:val="00C86B00"/>
    <w:rsid w:val="00C92489"/>
    <w:rsid w:val="00D05820"/>
    <w:rsid w:val="00D17B1D"/>
    <w:rsid w:val="00D52165"/>
    <w:rsid w:val="00D80BB8"/>
    <w:rsid w:val="00E17C76"/>
    <w:rsid w:val="00E4799B"/>
    <w:rsid w:val="00E628B6"/>
    <w:rsid w:val="00E95781"/>
    <w:rsid w:val="00EC6F73"/>
    <w:rsid w:val="00ED112E"/>
    <w:rsid w:val="00ED791E"/>
    <w:rsid w:val="00EE0F48"/>
    <w:rsid w:val="00EE7092"/>
    <w:rsid w:val="00F24E9B"/>
    <w:rsid w:val="00F46080"/>
    <w:rsid w:val="00F74918"/>
    <w:rsid w:val="00F77449"/>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8.xml"/><Relationship Id="rId34" Type="http://schemas.openxmlformats.org/officeDocument/2006/relationships/hyperlink" Target="http://www.icann.org/en/resources/registries/rrdrp" TargetMode="External"/><Relationship Id="rId42" Type="http://schemas.openxmlformats.org/officeDocument/2006/relationships/footer" Target="footer16.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resources/registries/tmch-requirements" TargetMode="External"/><Relationship Id="rId37" Type="http://schemas.openxmlformats.org/officeDocument/2006/relationships/footer" Target="footer14.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yperlink" Target="http://www.icann.org/en/resources/registries/urs" TargetMode="External"/><Relationship Id="rId43" Type="http://schemas.openxmlformats.org/officeDocument/2006/relationships/fontTable" Target="fontTable.xml"/><Relationship Id="rId8" Type="http://schemas.openxmlformats.org/officeDocument/2006/relationships/hyperlink" Target="mailto:robert.brophy@worldrugby.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36674</Words>
  <Characters>202384</Characters>
  <Application>Microsoft Office Word</Application>
  <DocSecurity>8</DocSecurity>
  <Lines>1686</Lines>
  <Paragraphs>477</Paragraphs>
  <ScaleCrop>false</ScaleCrop>
  <Manager/>
  <Company/>
  <LinksUpToDate>false</LinksUpToDate>
  <CharactersWithSpaces>238581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2016-12-16T00:24:00Z</dcterms:created>
  <dcterms:modified xsi:type="dcterms:W3CDTF">2016-12-16T00:25:00Z</dcterms:modified>
  <cp:category/>
</cp:coreProperties>
</file>