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150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C66050A" w14:textId="77777777" w:rsidR="00115B11" w:rsidRDefault="00115B11">
      <w:pPr>
        <w:pStyle w:val="Title"/>
        <w:spacing w:after="0"/>
        <w:rPr>
          <w:rFonts w:asciiTheme="majorHAnsi" w:hAnsiTheme="majorHAnsi"/>
          <w:sz w:val="24"/>
          <w:szCs w:val="24"/>
        </w:rPr>
      </w:pPr>
    </w:p>
    <w:p w14:paraId="60DC136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5B6869">
        <w:rPr>
          <w:rStyle w:val="DeltaViewInsertion"/>
          <w:rFonts w:asciiTheme="majorHAnsi" w:hAnsiTheme="majorHAnsi"/>
          <w:sz w:val="24"/>
          <w:szCs w:val="24"/>
        </w:rPr>
        <w:t>Latin American Telecom LLC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72285">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w:t>
      </w:r>
      <w:r w:rsidR="005B6869">
        <w:rPr>
          <w:rStyle w:val="DeltaViewInsertion"/>
          <w:rFonts w:asciiTheme="majorHAnsi" w:hAnsiTheme="majorHAnsi"/>
          <w:sz w:val="24"/>
          <w:szCs w:val="24"/>
        </w:rPr>
        <w:t>limited liability company</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75E0DD7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E9CD48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5B6869">
        <w:rPr>
          <w:rStyle w:val="DeltaViewInsertion"/>
          <w:rFonts w:asciiTheme="majorHAnsi" w:hAnsiTheme="majorHAnsi"/>
          <w:b/>
          <w:szCs w:val="24"/>
        </w:rPr>
        <w:t>tube</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193199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3496CB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2DC0DB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F079EB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25FCB6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00A5BC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86F875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9A8926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304CFC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A31F9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F00B79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98F980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4C860F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63DD44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D067A9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C9AE7C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DBA71B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4AA658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806E93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C2D49F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07AFC3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92ABD7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7B294C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9038D3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84E0DE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579938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41E0FF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0565F3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C90034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BDA47A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FFCC15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920C5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F0F28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D94D4F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1BC1E1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8DA4D7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9D9A4A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D8F0BEF"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3C9CB8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F91F60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D991BC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5CC617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C3CB8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E64B85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900AC7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9E4F00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ED9091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73FB62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23C434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CECA77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E2844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F9B37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767D3D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536F4F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86065F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535BF4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9F8DAB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AEC88D5"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F4A3D1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E16F3A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18EF68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494B29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7936BD8"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D9D316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27C567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70CFEC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897B87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F8C9DB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08AA82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261CEF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D4E8C2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964E3D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85267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522679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3ED186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CEB7C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A6D579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FC6E15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BBFFFD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FC6427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3F03F3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2B53FF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E631E7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B95EA7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14FD81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F2147D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ACCDA9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FEABF7F"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BC179D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86D614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7392DE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7A35D7A"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145C14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C147DD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92D3C3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76ABA0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47082E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B5AAD4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0B5B8E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68386C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D5783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7201F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6C14F3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108FAE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08F18E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CBC639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24463E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4B87D0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4A1BB6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BA039C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CD5B12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CFA1CF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2368DA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1E5B3B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42C17B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A97D0E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D370C6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3E4CD3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BA1E7D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D46E3D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39E86D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3A6DB1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330C38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0CAADC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A7A402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EFBF83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36E9DA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5A35F7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91665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00FEDD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E247A5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8774E7F"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40B62F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3E1395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2615F4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C90E1C3"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D31CDCE"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AB13B1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C35BB3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5C64E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798D58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D44786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6CCEC6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E95059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604BFE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F4314E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B85B1C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02845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29C2EB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CB9CB6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EBDC20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0C87D0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67229A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4B49B8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FC02652"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98AF72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339359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4C9BD31" w14:textId="77777777" w:rsidR="00632AF3"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B6869">
        <w:rPr>
          <w:rStyle w:val="DeltaViewInsertion"/>
          <w:rFonts w:asciiTheme="majorHAnsi" w:hAnsiTheme="majorHAnsi"/>
          <w:sz w:val="24"/>
          <w:szCs w:val="24"/>
        </w:rPr>
        <w:t>Latin American Telecom LLC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632AF3">
        <w:rPr>
          <w:rStyle w:val="DeltaViewInsertion"/>
          <w:rFonts w:asciiTheme="majorHAnsi" w:hAnsiTheme="majorHAnsi"/>
          <w:sz w:val="24"/>
          <w:szCs w:val="24"/>
        </w:rPr>
        <w:t>4 Gateway Center, 9</w:t>
      </w:r>
      <w:r w:rsidR="00632AF3">
        <w:rPr>
          <w:rStyle w:val="DeltaViewInsertion"/>
          <w:rFonts w:asciiTheme="majorHAnsi" w:hAnsiTheme="majorHAnsi"/>
          <w:sz w:val="24"/>
          <w:szCs w:val="24"/>
          <w:vertAlign w:val="superscript"/>
        </w:rPr>
        <w:t>th</w:t>
      </w:r>
      <w:r w:rsidR="00632AF3">
        <w:rPr>
          <w:rStyle w:val="DeltaViewInsertion"/>
          <w:rFonts w:asciiTheme="majorHAnsi" w:hAnsiTheme="majorHAnsi"/>
          <w:sz w:val="24"/>
          <w:szCs w:val="24"/>
        </w:rPr>
        <w:t xml:space="preserve"> Floor</w:t>
      </w:r>
      <w:bookmarkEnd w:id="182"/>
    </w:p>
    <w:p w14:paraId="7A6BEAD2" w14:textId="77777777" w:rsidR="00632AF3" w:rsidRDefault="00632AF3">
      <w:pPr>
        <w:pStyle w:val="BodyTextIndent"/>
        <w:spacing w:after="0"/>
        <w:rPr>
          <w:rFonts w:asciiTheme="majorHAnsi" w:hAnsiTheme="majorHAnsi"/>
          <w:sz w:val="24"/>
          <w:szCs w:val="24"/>
        </w:rPr>
      </w:pPr>
      <w:bookmarkStart w:id="183" w:name="_DV_C23"/>
      <w:r>
        <w:rPr>
          <w:rStyle w:val="DeltaViewInsertion"/>
          <w:rFonts w:asciiTheme="majorHAnsi" w:hAnsiTheme="majorHAnsi"/>
          <w:sz w:val="24"/>
          <w:szCs w:val="24"/>
        </w:rPr>
        <w:t>Pittsburgh, Pennsylvania</w:t>
      </w:r>
      <w:bookmarkEnd w:id="183"/>
    </w:p>
    <w:p w14:paraId="191C7B65" w14:textId="77777777" w:rsidR="001009B7" w:rsidRDefault="00D05820">
      <w:pPr>
        <w:pStyle w:val="BodyTextIndent"/>
        <w:spacing w:after="0"/>
        <w:rPr>
          <w:rFonts w:asciiTheme="majorHAnsi" w:eastAsia="DFKai-SB" w:hAnsiTheme="majorHAnsi"/>
          <w:sz w:val="24"/>
          <w:szCs w:val="24"/>
        </w:rPr>
      </w:pPr>
      <w:bookmarkStart w:id="184"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Start w:id="185" w:name="_DV_C25"/>
      <w:bookmarkEnd w:id="184"/>
      <w:r w:rsidR="00632AF3">
        <w:rPr>
          <w:rStyle w:val="DeltaViewInsertion"/>
          <w:rFonts w:asciiTheme="majorHAnsi" w:hAnsiTheme="majorHAnsi"/>
          <w:sz w:val="24"/>
          <w:szCs w:val="24"/>
        </w:rPr>
        <w:t>USA</w:t>
      </w:r>
      <w:r w:rsidR="00632AF3">
        <w:rPr>
          <w:rStyle w:val="DeltaViewInsertion"/>
          <w:rFonts w:asciiTheme="majorHAnsi" w:hAnsiTheme="majorHAnsi"/>
          <w:sz w:val="24"/>
          <w:szCs w:val="24"/>
        </w:rPr>
        <w:br/>
        <w:t>Telephone:  +</w:t>
      </w:r>
      <w:r w:rsidR="00632AF3">
        <w:rPr>
          <w:rStyle w:val="DeltaViewInsertion"/>
          <w:rFonts w:asciiTheme="majorHAnsi" w:eastAsia="DFKai-SB" w:hAnsiTheme="majorHAnsi" w:cs="Arial"/>
          <w:sz w:val="24"/>
          <w:szCs w:val="24"/>
        </w:rPr>
        <w:t>1-856-874-9651</w:t>
      </w:r>
      <w:bookmarkEnd w:id="185"/>
    </w:p>
    <w:p w14:paraId="74B683F7" w14:textId="77777777" w:rsidR="00632AF3" w:rsidRDefault="00235394">
      <w:pPr>
        <w:pStyle w:val="BodyTextIndent"/>
        <w:rPr>
          <w:rFonts w:asciiTheme="majorHAnsi" w:eastAsia="DFKai-SB" w:hAnsiTheme="majorHAnsi" w:cs="Arial"/>
          <w:color w:val="1A1A1A"/>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18F1965D" w14:textId="77777777" w:rsidR="00632AF3" w:rsidRDefault="00632AF3">
      <w:pPr>
        <w:pStyle w:val="BodyTextIndent"/>
        <w:rPr>
          <w:rFonts w:asciiTheme="majorHAnsi" w:hAnsiTheme="majorHAnsi"/>
          <w:sz w:val="24"/>
          <w:szCs w:val="24"/>
        </w:rPr>
      </w:pPr>
      <w:bookmarkStart w:id="187" w:name="_DV_C27"/>
      <w:r>
        <w:rPr>
          <w:rStyle w:val="DeltaViewInsertion"/>
          <w:rFonts w:asciiTheme="majorHAnsi" w:hAnsiTheme="majorHAnsi"/>
          <w:sz w:val="24"/>
          <w:szCs w:val="24"/>
        </w:rPr>
        <w:t>Facsimile: +1-856-874-9182</w:t>
      </w:r>
      <w:r>
        <w:rPr>
          <w:rStyle w:val="DeltaViewInsertion"/>
          <w:rFonts w:asciiTheme="majorHAnsi" w:hAnsiTheme="majorHAnsi"/>
          <w:sz w:val="24"/>
          <w:szCs w:val="24"/>
        </w:rPr>
        <w:br/>
        <w:t>Attention:  Jason Schaeffer, Attorney</w:t>
      </w:r>
      <w:bookmarkEnd w:id="187"/>
    </w:p>
    <w:p w14:paraId="07223C8A" w14:textId="77777777" w:rsidR="00F46190" w:rsidRDefault="00632AF3">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Email: Jason@esqwire.com</w:t>
      </w:r>
      <w:r w:rsidR="00966B18">
        <w:rPr>
          <w:rStyle w:val="DeltaViewInsertion"/>
          <w:rFonts w:asciiTheme="majorHAnsi" w:hAnsiTheme="majorHAnsi"/>
          <w:sz w:val="24"/>
          <w:szCs w:val="24"/>
        </w:rPr>
        <w:br/>
      </w:r>
      <w:bookmarkEnd w:id="188"/>
    </w:p>
    <w:p w14:paraId="477929F0"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E4AB1A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28F43B7"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D25A5B7"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85315FB"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67EF003"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ECA74EA"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7F3F5F9"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5301771"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100168E"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4B6E0A8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7966E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1144AF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28C982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26B619B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3062E0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F203EC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315EECD"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5B770E61"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16F8C43"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2F64A4D5"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43144597" w14:textId="77777777" w:rsidR="00567C65" w:rsidRDefault="00567C65">
      <w:pPr>
        <w:rPr>
          <w:szCs w:val="24"/>
        </w:rPr>
      </w:pPr>
    </w:p>
    <w:p w14:paraId="7BBE7866"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551DCE9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38BB2FF"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15EE4A9" w14:textId="77777777" w:rsidR="00966B18" w:rsidRDefault="005B6869">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LATIN AMERICAN TELECOM LLC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40770355" w14:textId="77777777" w:rsidR="00567C65" w:rsidRDefault="00567C65">
      <w:pPr>
        <w:ind w:firstLine="720"/>
        <w:rPr>
          <w:rFonts w:asciiTheme="majorHAnsi" w:hAnsiTheme="majorHAnsi"/>
          <w:sz w:val="24"/>
          <w:szCs w:val="24"/>
        </w:rPr>
      </w:pPr>
    </w:p>
    <w:p w14:paraId="30C7A8D9" w14:textId="77777777" w:rsidR="00A5466C" w:rsidRDefault="00966B18">
      <w:pPr>
        <w:ind w:firstLine="720"/>
        <w:rPr>
          <w:rFonts w:asciiTheme="majorHAnsi"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sidR="005F5811">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5F5811">
        <w:rPr>
          <w:rStyle w:val="DeltaViewInsertion"/>
          <w:rFonts w:asciiTheme="majorHAnsi" w:hAnsiTheme="majorHAnsi"/>
          <w:sz w:val="24"/>
          <w:szCs w:val="24"/>
        </w:rPr>
        <w:t xml:space="preserve"> Rami Schwartz</w:t>
      </w:r>
      <w:bookmarkEnd w:id="220"/>
    </w:p>
    <w:p w14:paraId="76A565EB" w14:textId="77777777" w:rsidR="005F5811" w:rsidRDefault="005F5811">
      <w:pPr>
        <w:ind w:firstLine="720"/>
        <w:rPr>
          <w:rFonts w:asciiTheme="majorHAnsi" w:hAnsiTheme="majorHAnsi"/>
          <w:sz w:val="24"/>
          <w:szCs w:val="24"/>
        </w:rPr>
      </w:pPr>
      <w:bookmarkStart w:id="221" w:name="_DV_C45"/>
      <w:r>
        <w:rPr>
          <w:rStyle w:val="DeltaViewInsertion"/>
          <w:rFonts w:asciiTheme="majorHAnsi" w:hAnsiTheme="majorHAnsi"/>
          <w:sz w:val="24"/>
          <w:szCs w:val="24"/>
        </w:rPr>
        <w:tab/>
        <w:t>CEO</w:t>
      </w:r>
      <w:bookmarkEnd w:id="221"/>
    </w:p>
    <w:p w14:paraId="4243E773" w14:textId="77777777" w:rsidR="00115B11" w:rsidRDefault="00115B11">
      <w:pPr>
        <w:pStyle w:val="BodyTextIndent2"/>
        <w:rPr>
          <w:rFonts w:asciiTheme="majorHAnsi" w:hAnsiTheme="majorHAnsi"/>
          <w:sz w:val="24"/>
          <w:szCs w:val="24"/>
        </w:rPr>
      </w:pPr>
    </w:p>
    <w:p w14:paraId="42130304"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E677AEE" w14:textId="77777777" w:rsidR="00221DBC" w:rsidRDefault="00221DBC">
      <w:pPr>
        <w:spacing w:after="240"/>
        <w:jc w:val="center"/>
        <w:rPr>
          <w:rFonts w:ascii="Cambria" w:hAnsi="Cambria"/>
          <w:b/>
          <w:szCs w:val="22"/>
        </w:rPr>
      </w:pPr>
      <w:bookmarkStart w:id="222" w:name="_DV_M178"/>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2E3EB6F" w14:textId="77777777" w:rsidR="005B6869" w:rsidRDefault="005B6869">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4CCBB540" w14:textId="77777777" w:rsidR="005B6869" w:rsidRDefault="005B6869">
      <w:pPr>
        <w:numPr>
          <w:ilvl w:val="0"/>
          <w:numId w:val="32"/>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3DF52D5E" w14:textId="77777777" w:rsidR="005B6869" w:rsidRDefault="005B6869">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01DA562E" w14:textId="77777777" w:rsidR="005B6869" w:rsidRDefault="005B6869">
      <w:pPr>
        <w:numPr>
          <w:ilvl w:val="1"/>
          <w:numId w:val="32"/>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3028CCD2" w14:textId="77777777" w:rsidR="005B6869" w:rsidRDefault="005B6869">
      <w:pPr>
        <w:numPr>
          <w:ilvl w:val="1"/>
          <w:numId w:val="32"/>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8467147" w14:textId="77777777" w:rsidR="005B6869" w:rsidRDefault="005B6869">
      <w:pPr>
        <w:numPr>
          <w:ilvl w:val="1"/>
          <w:numId w:val="32"/>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31748B3C" w14:textId="77777777" w:rsidR="005B6869" w:rsidRDefault="005B6869">
      <w:pPr>
        <w:numPr>
          <w:ilvl w:val="1"/>
          <w:numId w:val="32"/>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5F0E397D" w14:textId="77777777" w:rsidR="005B6869" w:rsidRDefault="005B6869">
      <w:pPr>
        <w:numPr>
          <w:ilvl w:val="1"/>
          <w:numId w:val="32"/>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3FC04F32" w14:textId="77777777" w:rsidR="005B6869" w:rsidRDefault="005B6869">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4FAB0263" w14:textId="77777777" w:rsidR="005B6869" w:rsidRDefault="005B6869">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1"/>
      <w:bookmarkEnd w:id="238"/>
    </w:p>
    <w:p w14:paraId="6E8765E8" w14:textId="77777777" w:rsidR="005B6869" w:rsidRDefault="005B6869">
      <w:pPr>
        <w:numPr>
          <w:ilvl w:val="0"/>
          <w:numId w:val="32"/>
        </w:numPr>
        <w:spacing w:before="480" w:after="200" w:line="276" w:lineRule="auto"/>
        <w:ind w:left="720"/>
        <w:outlineLvl w:val="0"/>
        <w:rPr>
          <w:rFonts w:ascii="Cambria" w:eastAsia="Times New Roman" w:hAnsi="Cambria" w:cs="Arial"/>
          <w:b/>
          <w:color w:val="000000"/>
          <w:szCs w:val="22"/>
        </w:rPr>
      </w:pPr>
      <w:bookmarkStart w:id="240" w:name="_DV_C62"/>
      <w:bookmarkEnd w:id="239"/>
      <w:r>
        <w:rPr>
          <w:rStyle w:val="DeltaViewInsertion"/>
          <w:rFonts w:ascii="Cambria" w:eastAsia="Times New Roman" w:hAnsi="Cambria" w:cs="Arial"/>
          <w:b/>
          <w:szCs w:val="22"/>
        </w:rPr>
        <w:t>Specification 11 Registry Services</w:t>
      </w:r>
      <w:bookmarkEnd w:id="240"/>
    </w:p>
    <w:p w14:paraId="5B5D5C3B" w14:textId="77777777" w:rsidR="005B6869" w:rsidRDefault="005B6869">
      <w:pPr>
        <w:spacing w:after="200" w:line="276" w:lineRule="auto"/>
        <w:ind w:left="360"/>
        <w:outlineLvl w:val="0"/>
        <w:rPr>
          <w:rFonts w:ascii="Cambria" w:eastAsia="Times New Roman" w:hAnsi="Cambria" w:cs="Arial"/>
          <w:color w:val="000000"/>
          <w:szCs w:val="22"/>
        </w:rPr>
      </w:pPr>
      <w:bookmarkStart w:id="241" w:name="_DV_C63"/>
      <w:r>
        <w:rPr>
          <w:rStyle w:val="DeltaViewInsertion"/>
          <w:rFonts w:ascii="Cambria" w:eastAsia="Times New Roman" w:hAnsi="Cambria" w:cs="Arial"/>
          <w:szCs w:val="22"/>
        </w:rPr>
        <w:t>The following are descriptions of the Registry Services listed in Specification 11:</w:t>
      </w:r>
      <w:bookmarkStart w:id="242" w:name="_DV_C64"/>
      <w:bookmarkEnd w:id="241"/>
    </w:p>
    <w:p w14:paraId="27A83374" w14:textId="77777777" w:rsidR="005B6869" w:rsidRDefault="005B6869">
      <w:pPr>
        <w:numPr>
          <w:ilvl w:val="1"/>
          <w:numId w:val="32"/>
        </w:numPr>
        <w:spacing w:before="480" w:after="200" w:line="276" w:lineRule="auto"/>
        <w:ind w:left="1152"/>
        <w:outlineLvl w:val="0"/>
        <w:rPr>
          <w:rFonts w:ascii="Cambria" w:eastAsia="Times New Roman" w:hAnsi="Cambria" w:cs="Arial"/>
          <w:b/>
          <w:color w:val="000000"/>
          <w:szCs w:val="22"/>
        </w:rPr>
      </w:pPr>
      <w:bookmarkStart w:id="243" w:name="_DV_C65"/>
      <w:bookmarkEnd w:id="242"/>
      <w:r>
        <w:rPr>
          <w:rStyle w:val="DeltaViewInsertion"/>
          <w:rFonts w:ascii="Cambria" w:eastAsia="Times New Roman" w:hAnsi="Cambria" w:cs="Arial"/>
          <w:b/>
          <w:szCs w:val="22"/>
        </w:rPr>
        <w:t>Anti-Abuse</w:t>
      </w:r>
      <w:bookmarkEnd w:id="243"/>
    </w:p>
    <w:p w14:paraId="7ACAB1D1" w14:textId="77777777" w:rsidR="005B6869" w:rsidRDefault="005B6869">
      <w:pPr>
        <w:spacing w:after="200" w:line="276" w:lineRule="auto"/>
        <w:ind w:left="720"/>
        <w:outlineLvl w:val="0"/>
        <w:rPr>
          <w:rFonts w:ascii="Cambria" w:eastAsia="Times New Roman" w:hAnsi="Cambria" w:cs="Arial"/>
          <w:color w:val="000000"/>
          <w:szCs w:val="22"/>
        </w:rPr>
      </w:pPr>
      <w:bookmarkStart w:id="244" w:name="_DV_C66"/>
      <w:r>
        <w:rPr>
          <w:rStyle w:val="DeltaViewInsertion"/>
          <w:rFonts w:ascii="Cambria" w:eastAsia="Times New Roman" w:hAnsi="Cambria" w:cs="Arial"/>
          <w:szCs w:val="22"/>
        </w:rPr>
        <w:t>Registry Operator may suspend, delete or otherwise make changes to domain names in compliance with its anti-abuse policy.</w:t>
      </w:r>
      <w:bookmarkEnd w:id="244"/>
    </w:p>
    <w:p w14:paraId="4D14A678" w14:textId="77777777" w:rsidR="005B6869" w:rsidRDefault="005B6869">
      <w:pPr>
        <w:spacing w:after="200" w:line="276" w:lineRule="auto"/>
        <w:ind w:left="720"/>
        <w:outlineLvl w:val="0"/>
        <w:rPr>
          <w:rFonts w:ascii="Cambria" w:eastAsia="Times New Roman" w:hAnsi="Cambria" w:cs="Arial"/>
          <w:color w:val="000000"/>
          <w:szCs w:val="22"/>
        </w:rPr>
      </w:pPr>
      <w:bookmarkStart w:id="245" w:name="_DV_C67"/>
    </w:p>
    <w:p w14:paraId="2C433A10" w14:textId="77777777" w:rsidR="005B6869" w:rsidRDefault="005B6869">
      <w:pPr>
        <w:numPr>
          <w:ilvl w:val="0"/>
          <w:numId w:val="32"/>
        </w:numPr>
        <w:spacing w:before="480" w:after="200" w:line="276" w:lineRule="auto"/>
        <w:ind w:left="720"/>
        <w:outlineLvl w:val="0"/>
        <w:rPr>
          <w:rFonts w:ascii="Cambria" w:eastAsia="Times New Roman" w:hAnsi="Cambria" w:cs="Arial"/>
          <w:b/>
          <w:color w:val="000000"/>
          <w:szCs w:val="22"/>
        </w:rPr>
      </w:pPr>
      <w:bookmarkStart w:id="246" w:name="_DV_C68"/>
      <w:bookmarkEnd w:id="245"/>
      <w:r>
        <w:rPr>
          <w:rStyle w:val="DeltaViewInsertion"/>
          <w:rFonts w:ascii="Cambria" w:eastAsia="Times New Roman" w:hAnsi="Cambria" w:cs="Arial"/>
          <w:b/>
          <w:szCs w:val="22"/>
        </w:rPr>
        <w:t>Searchable Whois</w:t>
      </w:r>
      <w:bookmarkEnd w:id="246"/>
    </w:p>
    <w:p w14:paraId="2A1743F1" w14:textId="77777777" w:rsidR="005B6869" w:rsidRDefault="005B6869">
      <w:pPr>
        <w:spacing w:after="200"/>
        <w:ind w:left="360"/>
        <w:rPr>
          <w:rFonts w:ascii="Cambria" w:eastAsia="Times New Roman" w:hAnsi="Cambria" w:cs="Arial"/>
          <w:color w:val="000000"/>
          <w:szCs w:val="22"/>
        </w:rPr>
      </w:pPr>
      <w:bookmarkStart w:id="247"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End w:id="247"/>
    </w:p>
    <w:p w14:paraId="59963D01" w14:textId="77777777" w:rsidR="005B6869" w:rsidRDefault="005B6869">
      <w:pPr>
        <w:pStyle w:val="ListParagraph"/>
        <w:spacing w:after="200"/>
        <w:rPr>
          <w:rFonts w:ascii="Cambria" w:eastAsia="Times New Roman" w:hAnsi="Cambria" w:cs="Arial"/>
          <w:color w:val="000000"/>
          <w:szCs w:val="22"/>
        </w:rPr>
      </w:pPr>
      <w:bookmarkStart w:id="248" w:name="h.30j0zll"/>
      <w:bookmarkStart w:id="249" w:name="h.1fob9te"/>
      <w:bookmarkStart w:id="250" w:name="h.3znysh7"/>
      <w:bookmarkEnd w:id="248"/>
      <w:bookmarkEnd w:id="249"/>
      <w:bookmarkEnd w:id="250"/>
    </w:p>
    <w:p w14:paraId="73AF4200" w14:textId="77777777" w:rsidR="00115B11" w:rsidRDefault="00115B11">
      <w:pPr>
        <w:pStyle w:val="Spec1L1"/>
        <w:spacing w:after="0"/>
        <w:rPr>
          <w:rFonts w:asciiTheme="majorHAnsi" w:eastAsia="Times New Roman" w:hAnsiTheme="majorHAnsi"/>
          <w:sz w:val="24"/>
          <w:szCs w:val="24"/>
        </w:rPr>
      </w:pPr>
    </w:p>
    <w:p w14:paraId="2583F6C2"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529E3496"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1A543C9B"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CA5BF2E"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DA41C61"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BE198D1"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28B07334"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14404D3D"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01DFCB3F"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0184D834"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066EBBA"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676E2F2E"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0914E509"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01A33E46"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E98B927"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403F012"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61DE54A"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53F2205F"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0AD0CA36"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06EA2A19"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605DC890"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08E42118"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2D654F6"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3862088"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B9ADFF8"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F8EE969"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89D437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431789B"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18ECA661"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9B7A96F"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25EBEB21"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6A828BA"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C2F5C4F"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FF51C64"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4EEC11"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03C30373"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6B67F9E3"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0EEA72A1"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33C3306"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77E5149"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4012AC5"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BD2ABD2"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6C167279"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328E55"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28B2ED2"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8FDCE6"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A1A1648"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45D5A0DF"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F8972C0"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470408EA"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0D6D8B2"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4D43D66A"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3E8591BA"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25345D1F"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64E52BDA"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46D02FDF"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3BC96A82"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{ext} is replaced by “sig” if it is a digital signature file of the quasi-homonymous file.  Otherwise it is replaced by “ryde”.</w:t>
      </w:r>
    </w:p>
    <w:p w14:paraId="3907D7AA"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E977CF"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3A64559"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CBF38A1"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0EEC5567"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1B950CE3"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401C2A58"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13914F8F"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48A5CF68"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1C1293F0"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0FC218C9"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t>References</w:t>
      </w:r>
      <w:r>
        <w:rPr>
          <w:rFonts w:asciiTheme="majorHAnsi" w:hAnsiTheme="majorHAnsi"/>
          <w:sz w:val="24"/>
          <w:szCs w:val="24"/>
        </w:rPr>
        <w:t>.</w:t>
      </w:r>
    </w:p>
    <w:p w14:paraId="243D8C25"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683638F6"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03342730"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02D00C8C"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27DFB8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36264785"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t>PART B – LEGAL REQUIREMENTS</w:t>
      </w:r>
    </w:p>
    <w:p w14:paraId="75928C5A"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21F43EC"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47D6583"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9AC35F1"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E9E5936"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BD12D5A"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2C5D380"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4FAE72"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2DE3EFD5"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747C7F"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BD8DDDE"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9C45D4D"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D3C09AB"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134BD5E4"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5F594D77"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7FFDAC90"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1D20474"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31019E99"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62E1FDC"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2891150"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F6A1475"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39FCA0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4159228"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A94E3CB"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CF3C5B9"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EF54863"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E2F9675" w14:textId="77777777">
        <w:trPr>
          <w:trHeight w:val="432"/>
        </w:trPr>
        <w:tc>
          <w:tcPr>
            <w:tcW w:w="828" w:type="dxa"/>
          </w:tcPr>
          <w:p w14:paraId="12E6D35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C45534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A98422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CBEBEA" w14:textId="77777777">
        <w:tc>
          <w:tcPr>
            <w:tcW w:w="828" w:type="dxa"/>
          </w:tcPr>
          <w:p w14:paraId="12ABE5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79958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0DE721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14F7C25" w14:textId="77777777">
        <w:tc>
          <w:tcPr>
            <w:tcW w:w="828" w:type="dxa"/>
          </w:tcPr>
          <w:p w14:paraId="5A2671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CE235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22F07E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A50CF21" w14:textId="77777777">
        <w:tc>
          <w:tcPr>
            <w:tcW w:w="828" w:type="dxa"/>
          </w:tcPr>
          <w:p w14:paraId="315A4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03DE7F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1F7CBC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C0FE534" w14:textId="77777777">
        <w:tc>
          <w:tcPr>
            <w:tcW w:w="828" w:type="dxa"/>
          </w:tcPr>
          <w:p w14:paraId="39271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B8E943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7D89D1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6F0EDE1" w14:textId="77777777">
        <w:tc>
          <w:tcPr>
            <w:tcW w:w="828" w:type="dxa"/>
          </w:tcPr>
          <w:p w14:paraId="38D8F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6B95C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0311B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6AA7F08" w14:textId="77777777">
        <w:tc>
          <w:tcPr>
            <w:tcW w:w="828" w:type="dxa"/>
          </w:tcPr>
          <w:p w14:paraId="53E29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7DC76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FC57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79E3704" w14:textId="77777777">
        <w:tc>
          <w:tcPr>
            <w:tcW w:w="828" w:type="dxa"/>
          </w:tcPr>
          <w:p w14:paraId="05D84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62770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217D6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582ED92" w14:textId="77777777">
        <w:tc>
          <w:tcPr>
            <w:tcW w:w="828" w:type="dxa"/>
          </w:tcPr>
          <w:p w14:paraId="7BB16F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10663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D19E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F7FD35A" w14:textId="77777777">
        <w:tc>
          <w:tcPr>
            <w:tcW w:w="828" w:type="dxa"/>
          </w:tcPr>
          <w:p w14:paraId="3AE0E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015DA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16C36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94E66BA" w14:textId="77777777">
        <w:tc>
          <w:tcPr>
            <w:tcW w:w="828" w:type="dxa"/>
          </w:tcPr>
          <w:p w14:paraId="15DC2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9909D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C072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8B2BF65" w14:textId="77777777">
        <w:tc>
          <w:tcPr>
            <w:tcW w:w="828" w:type="dxa"/>
          </w:tcPr>
          <w:p w14:paraId="0FC7C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DB59E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B989C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B2CB4ED" w14:textId="77777777">
        <w:tc>
          <w:tcPr>
            <w:tcW w:w="828" w:type="dxa"/>
          </w:tcPr>
          <w:p w14:paraId="2C658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E0511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3799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43FA9BC" w14:textId="77777777">
        <w:tc>
          <w:tcPr>
            <w:tcW w:w="828" w:type="dxa"/>
          </w:tcPr>
          <w:p w14:paraId="5D25BD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BEA0D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D0A6E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664A57A" w14:textId="77777777">
        <w:tc>
          <w:tcPr>
            <w:tcW w:w="828" w:type="dxa"/>
          </w:tcPr>
          <w:p w14:paraId="195F3F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617DA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C272F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2C32FD3" w14:textId="77777777">
        <w:tc>
          <w:tcPr>
            <w:tcW w:w="828" w:type="dxa"/>
          </w:tcPr>
          <w:p w14:paraId="6E2D1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213FF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447D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E682DFC" w14:textId="77777777">
        <w:tc>
          <w:tcPr>
            <w:tcW w:w="828" w:type="dxa"/>
          </w:tcPr>
          <w:p w14:paraId="050E8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A88AC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8584B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4DF3970" w14:textId="77777777">
        <w:tc>
          <w:tcPr>
            <w:tcW w:w="828" w:type="dxa"/>
          </w:tcPr>
          <w:p w14:paraId="3DB8E6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97B20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39C0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48947E5" w14:textId="77777777">
        <w:tc>
          <w:tcPr>
            <w:tcW w:w="828" w:type="dxa"/>
          </w:tcPr>
          <w:p w14:paraId="52AB2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C02D0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2F2B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D494C55" w14:textId="77777777">
        <w:tc>
          <w:tcPr>
            <w:tcW w:w="828" w:type="dxa"/>
          </w:tcPr>
          <w:p w14:paraId="7197CD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7B908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07FAE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8FF793F" w14:textId="77777777">
        <w:tc>
          <w:tcPr>
            <w:tcW w:w="828" w:type="dxa"/>
          </w:tcPr>
          <w:p w14:paraId="00025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5260C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FABB3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D2F8BC3" w14:textId="77777777">
        <w:tc>
          <w:tcPr>
            <w:tcW w:w="828" w:type="dxa"/>
          </w:tcPr>
          <w:p w14:paraId="4BDB2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0D026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59D4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9E4646C" w14:textId="77777777">
        <w:tc>
          <w:tcPr>
            <w:tcW w:w="828" w:type="dxa"/>
          </w:tcPr>
          <w:p w14:paraId="04119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1F767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B46E5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397D9A8" w14:textId="77777777">
        <w:tc>
          <w:tcPr>
            <w:tcW w:w="828" w:type="dxa"/>
          </w:tcPr>
          <w:p w14:paraId="79ED64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33DA6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F24D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6E09333" w14:textId="77777777">
        <w:tc>
          <w:tcPr>
            <w:tcW w:w="828" w:type="dxa"/>
          </w:tcPr>
          <w:p w14:paraId="4385B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D1DBC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8C41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A4B8E08" w14:textId="77777777">
        <w:tc>
          <w:tcPr>
            <w:tcW w:w="828" w:type="dxa"/>
          </w:tcPr>
          <w:p w14:paraId="407BC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735D1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6A7B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6353D63" w14:textId="77777777">
        <w:tc>
          <w:tcPr>
            <w:tcW w:w="828" w:type="dxa"/>
          </w:tcPr>
          <w:p w14:paraId="7F949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23A61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4C78B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06449AD" w14:textId="77777777">
        <w:tc>
          <w:tcPr>
            <w:tcW w:w="828" w:type="dxa"/>
          </w:tcPr>
          <w:p w14:paraId="0380D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209FD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9" w:name="_DV_C70"/>
            <w:r>
              <w:rPr>
                <w:rStyle w:val="DeltaViewDeletion"/>
                <w:rFonts w:asciiTheme="majorHAnsi" w:hAnsiTheme="majorHAnsi"/>
                <w:sz w:val="24"/>
                <w:szCs w:val="24"/>
              </w:rPr>
              <w:t>successfully</w:t>
            </w:r>
            <w:bookmarkStart w:id="350" w:name="_DV_C71"/>
            <w:bookmarkEnd w:id="349"/>
            <w:r>
              <w:rPr>
                <w:rStyle w:val="DeltaViewInsertion"/>
                <w:rFonts w:asciiTheme="majorHAnsi" w:hAnsiTheme="majorHAnsi"/>
                <w:sz w:val="24"/>
                <w:szCs w:val="24"/>
              </w:rPr>
              <w:t>successful</w:t>
            </w:r>
            <w:bookmarkEnd w:id="350"/>
          </w:p>
        </w:tc>
        <w:tc>
          <w:tcPr>
            <w:tcW w:w="5670" w:type="dxa"/>
          </w:tcPr>
          <w:p w14:paraId="543BA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8669473" w14:textId="77777777">
        <w:tc>
          <w:tcPr>
            <w:tcW w:w="828" w:type="dxa"/>
          </w:tcPr>
          <w:p w14:paraId="726B2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DFAEB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73D5E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480FDA4" w14:textId="77777777">
        <w:tc>
          <w:tcPr>
            <w:tcW w:w="828" w:type="dxa"/>
          </w:tcPr>
          <w:p w14:paraId="7259E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EC17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E95D1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A27CBD2" w14:textId="77777777">
        <w:tc>
          <w:tcPr>
            <w:tcW w:w="828" w:type="dxa"/>
          </w:tcPr>
          <w:p w14:paraId="538F5F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E49292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7BC9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26AB09" w14:textId="77777777">
        <w:tc>
          <w:tcPr>
            <w:tcW w:w="828" w:type="dxa"/>
          </w:tcPr>
          <w:p w14:paraId="23C30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BC8A3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B45BB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49A1E93" w14:textId="77777777">
        <w:tc>
          <w:tcPr>
            <w:tcW w:w="828" w:type="dxa"/>
          </w:tcPr>
          <w:p w14:paraId="3F7C3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701B8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6DBAD7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5DC1BD8" w14:textId="77777777">
        <w:tc>
          <w:tcPr>
            <w:tcW w:w="828" w:type="dxa"/>
          </w:tcPr>
          <w:p w14:paraId="4793A2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5C646F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9CD67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FE8782F" w14:textId="77777777">
        <w:tc>
          <w:tcPr>
            <w:tcW w:w="828" w:type="dxa"/>
          </w:tcPr>
          <w:p w14:paraId="182529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4B218A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F6990E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FC10034" w14:textId="77777777">
        <w:tc>
          <w:tcPr>
            <w:tcW w:w="828" w:type="dxa"/>
          </w:tcPr>
          <w:p w14:paraId="045778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AB6565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019FB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70CC823" w14:textId="77777777">
        <w:tc>
          <w:tcPr>
            <w:tcW w:w="828" w:type="dxa"/>
          </w:tcPr>
          <w:p w14:paraId="5A31C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391062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DA611F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63A2173" w14:textId="77777777">
        <w:tc>
          <w:tcPr>
            <w:tcW w:w="828" w:type="dxa"/>
          </w:tcPr>
          <w:p w14:paraId="2066C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2E722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3221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661A6C0" w14:textId="77777777">
        <w:tc>
          <w:tcPr>
            <w:tcW w:w="828" w:type="dxa"/>
          </w:tcPr>
          <w:p w14:paraId="0F222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D83B74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11B10D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B0D85C4" w14:textId="77777777">
        <w:tc>
          <w:tcPr>
            <w:tcW w:w="828" w:type="dxa"/>
          </w:tcPr>
          <w:p w14:paraId="1B46F8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CC1D84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3923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0D161F4"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BA7BEDC"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4C95273" w14:textId="77777777">
        <w:trPr>
          <w:trHeight w:val="432"/>
          <w:tblHeader/>
        </w:trPr>
        <w:tc>
          <w:tcPr>
            <w:tcW w:w="1188" w:type="dxa"/>
            <w:vAlign w:val="center"/>
          </w:tcPr>
          <w:p w14:paraId="5D51C31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4B5C93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CF4C22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D59EB3" w14:textId="77777777">
        <w:tc>
          <w:tcPr>
            <w:tcW w:w="1188" w:type="dxa"/>
          </w:tcPr>
          <w:p w14:paraId="3A6CB8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7DDC65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20F5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12C7757" w14:textId="77777777">
        <w:tc>
          <w:tcPr>
            <w:tcW w:w="1188" w:type="dxa"/>
          </w:tcPr>
          <w:p w14:paraId="08361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F1F6D9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3BB3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7160D57" w14:textId="77777777">
        <w:trPr>
          <w:trHeight w:val="1007"/>
        </w:trPr>
        <w:tc>
          <w:tcPr>
            <w:tcW w:w="1188" w:type="dxa"/>
          </w:tcPr>
          <w:p w14:paraId="71EB04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01659F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4861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5C5B959" w14:textId="77777777">
        <w:tc>
          <w:tcPr>
            <w:tcW w:w="1188" w:type="dxa"/>
          </w:tcPr>
          <w:p w14:paraId="640A84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28E7C3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F400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7219177" w14:textId="77777777">
        <w:tc>
          <w:tcPr>
            <w:tcW w:w="1188" w:type="dxa"/>
          </w:tcPr>
          <w:p w14:paraId="4D647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1F9DE9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9DD3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0AEA253" w14:textId="77777777">
        <w:tc>
          <w:tcPr>
            <w:tcW w:w="1188" w:type="dxa"/>
          </w:tcPr>
          <w:p w14:paraId="2DD62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C30A57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1478B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4980480" w14:textId="77777777">
        <w:tc>
          <w:tcPr>
            <w:tcW w:w="1188" w:type="dxa"/>
          </w:tcPr>
          <w:p w14:paraId="76964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F6A2E5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78000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0453214" w14:textId="77777777">
        <w:tc>
          <w:tcPr>
            <w:tcW w:w="1188" w:type="dxa"/>
          </w:tcPr>
          <w:p w14:paraId="06F19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D7D566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C68E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BCB3E3B" w14:textId="77777777">
        <w:tc>
          <w:tcPr>
            <w:tcW w:w="1188" w:type="dxa"/>
          </w:tcPr>
          <w:p w14:paraId="299F0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59185C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AC53D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4A4F216" w14:textId="77777777">
        <w:tc>
          <w:tcPr>
            <w:tcW w:w="1188" w:type="dxa"/>
          </w:tcPr>
          <w:p w14:paraId="0F1F1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66565F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B061D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480E0F4" w14:textId="77777777">
        <w:tc>
          <w:tcPr>
            <w:tcW w:w="1188" w:type="dxa"/>
          </w:tcPr>
          <w:p w14:paraId="26E81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07D67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5E53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5A57D92" w14:textId="77777777">
        <w:tc>
          <w:tcPr>
            <w:tcW w:w="1188" w:type="dxa"/>
          </w:tcPr>
          <w:p w14:paraId="6F42D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18F54A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2AF2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2852FB7" w14:textId="77777777">
        <w:tc>
          <w:tcPr>
            <w:tcW w:w="1188" w:type="dxa"/>
          </w:tcPr>
          <w:p w14:paraId="28CF2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E1BDAD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DA79E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76EE9D6" w14:textId="77777777">
        <w:tc>
          <w:tcPr>
            <w:tcW w:w="1188" w:type="dxa"/>
          </w:tcPr>
          <w:p w14:paraId="6A844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097852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FDC0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97CE302" w14:textId="77777777">
        <w:tc>
          <w:tcPr>
            <w:tcW w:w="1188" w:type="dxa"/>
          </w:tcPr>
          <w:p w14:paraId="350D7D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19656A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F8702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19D722A" w14:textId="77777777">
        <w:tc>
          <w:tcPr>
            <w:tcW w:w="1188" w:type="dxa"/>
          </w:tcPr>
          <w:p w14:paraId="271D9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5E7D8B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A718F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4E6494D" w14:textId="77777777">
        <w:tc>
          <w:tcPr>
            <w:tcW w:w="1188" w:type="dxa"/>
          </w:tcPr>
          <w:p w14:paraId="60316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2A884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5F6B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852A89" w14:textId="77777777">
        <w:tc>
          <w:tcPr>
            <w:tcW w:w="1188" w:type="dxa"/>
          </w:tcPr>
          <w:p w14:paraId="6196D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3D057D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AC75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2F908E8" w14:textId="77777777">
        <w:tc>
          <w:tcPr>
            <w:tcW w:w="1188" w:type="dxa"/>
          </w:tcPr>
          <w:p w14:paraId="4BBDC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B2B04E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C68F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B601185" w14:textId="77777777">
        <w:tc>
          <w:tcPr>
            <w:tcW w:w="1188" w:type="dxa"/>
          </w:tcPr>
          <w:p w14:paraId="56D7AF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B6B3D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C33D4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B1F95BB" w14:textId="77777777">
        <w:tc>
          <w:tcPr>
            <w:tcW w:w="1188" w:type="dxa"/>
          </w:tcPr>
          <w:p w14:paraId="2F8D2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4C15F5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9736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5EA3603" w14:textId="77777777">
        <w:tc>
          <w:tcPr>
            <w:tcW w:w="1188" w:type="dxa"/>
          </w:tcPr>
          <w:p w14:paraId="05C01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4EFBAD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BDE9A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EB25C2B" w14:textId="77777777">
        <w:tc>
          <w:tcPr>
            <w:tcW w:w="1188" w:type="dxa"/>
          </w:tcPr>
          <w:p w14:paraId="1526E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0B9420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264F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1CAA13C" w14:textId="77777777">
        <w:tc>
          <w:tcPr>
            <w:tcW w:w="1188" w:type="dxa"/>
          </w:tcPr>
          <w:p w14:paraId="6B869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6B2642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4B8D4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E608A3B" w14:textId="77777777">
        <w:tc>
          <w:tcPr>
            <w:tcW w:w="1188" w:type="dxa"/>
          </w:tcPr>
          <w:p w14:paraId="35986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29464A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1E522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8D2785F" w14:textId="77777777">
        <w:tc>
          <w:tcPr>
            <w:tcW w:w="1188" w:type="dxa"/>
          </w:tcPr>
          <w:p w14:paraId="68A3D9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0CD430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D90D8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C7DEA4E" w14:textId="77777777">
        <w:tc>
          <w:tcPr>
            <w:tcW w:w="1188" w:type="dxa"/>
          </w:tcPr>
          <w:p w14:paraId="0D608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A59719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466F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41DFDB2" w14:textId="77777777">
        <w:tc>
          <w:tcPr>
            <w:tcW w:w="1188" w:type="dxa"/>
          </w:tcPr>
          <w:p w14:paraId="65929C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4996F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D4B12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65F31F4" w14:textId="77777777">
        <w:tc>
          <w:tcPr>
            <w:tcW w:w="1188" w:type="dxa"/>
          </w:tcPr>
          <w:p w14:paraId="1D9A7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9A30E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F7BAB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F99329B" w14:textId="77777777">
        <w:tc>
          <w:tcPr>
            <w:tcW w:w="1188" w:type="dxa"/>
          </w:tcPr>
          <w:p w14:paraId="5D0C1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30D9C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C4008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FA39155" w14:textId="77777777">
        <w:tc>
          <w:tcPr>
            <w:tcW w:w="1188" w:type="dxa"/>
          </w:tcPr>
          <w:p w14:paraId="23373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949AA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A10554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B579FE8" w14:textId="77777777">
        <w:tc>
          <w:tcPr>
            <w:tcW w:w="1188" w:type="dxa"/>
          </w:tcPr>
          <w:p w14:paraId="610B2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2F917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90D3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916E245" w14:textId="77777777">
        <w:tc>
          <w:tcPr>
            <w:tcW w:w="1188" w:type="dxa"/>
          </w:tcPr>
          <w:p w14:paraId="6B9E8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47B7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94CF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6AEF29D" w14:textId="77777777">
        <w:tc>
          <w:tcPr>
            <w:tcW w:w="1188" w:type="dxa"/>
          </w:tcPr>
          <w:p w14:paraId="6DF33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60CA0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D6E9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4B4B052" w14:textId="77777777">
        <w:tc>
          <w:tcPr>
            <w:tcW w:w="1188" w:type="dxa"/>
          </w:tcPr>
          <w:p w14:paraId="209E26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E41C3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BF157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671046A" w14:textId="77777777">
        <w:tc>
          <w:tcPr>
            <w:tcW w:w="1188" w:type="dxa"/>
          </w:tcPr>
          <w:p w14:paraId="42DCEF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E317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2FF47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B3D3D85" w14:textId="77777777">
        <w:tc>
          <w:tcPr>
            <w:tcW w:w="1188" w:type="dxa"/>
          </w:tcPr>
          <w:p w14:paraId="18C34B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721E9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B1978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B717E39" w14:textId="77777777">
        <w:tc>
          <w:tcPr>
            <w:tcW w:w="1188" w:type="dxa"/>
          </w:tcPr>
          <w:p w14:paraId="276E1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5441E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14627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056B052" w14:textId="77777777">
        <w:tc>
          <w:tcPr>
            <w:tcW w:w="1188" w:type="dxa"/>
          </w:tcPr>
          <w:p w14:paraId="2C042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5FDF8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B3CA3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8B6E8EB"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C1262E0"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8680D9A"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ADED22B"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br/>
      </w:r>
      <w:r>
        <w:rPr>
          <w:rFonts w:asciiTheme="majorHAnsi" w:hAnsiTheme="majorHAnsi"/>
          <w:sz w:val="24"/>
          <w:szCs w:val="24"/>
        </w:rPr>
        <w:br/>
        <w:t>REGISTRATION DATA PUBLICATION SERVICES</w:t>
      </w:r>
    </w:p>
    <w:p w14:paraId="613193F6"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6062420"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4A4BEB5"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F3512D9"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6220FAA7"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63CC132"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3CC5D8E"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522DC183"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4065AFE2"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18193D28"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B4BE905"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4A373537"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43015500"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2526A88F"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71D3B55"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177A0D5D"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05F6853" w14:textId="77777777" w:rsidR="00902DC5" w:rsidRDefault="00902DC5">
      <w:pPr>
        <w:pStyle w:val="BodyText"/>
        <w:rPr>
          <w:szCs w:val="24"/>
        </w:rPr>
      </w:pPr>
    </w:p>
    <w:p w14:paraId="27321331"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t>Response format:</w:t>
      </w:r>
    </w:p>
    <w:p w14:paraId="47170CE0"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A55D18E"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95508CF"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3E3FA6F8"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AF553A8"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20972C86"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293D802"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CD2C1EE"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1C66B54F"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2B46561E"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4627C23"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141303F"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0CE49916"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38D19D4F"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C8CC201"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EFB8631"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57D9DF"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F4E1235"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211D5F10"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7ED49A30"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3D2C182D"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5FA8502F"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5719131C"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77FEF28F"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0AAC4C8B"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0F0115E3"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37B17171"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2D59DCEF"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6B7D9157"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4B3DB29D"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18F9FC31"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494C9E65"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1B65642E"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The SOA record should be present at the top and (duplicated at) the end of the zone file.</w:t>
      </w:r>
    </w:p>
    <w:p w14:paraId="1BC10A3C"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57B26B40"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2C94CB7"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F90F9D9"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7CDCCED"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D3B8ACB"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504880C3"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8808BB7"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67C9AE9"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54FB5A9"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t>Bulk Registration Data Access to ICANN</w:t>
      </w:r>
    </w:p>
    <w:p w14:paraId="4DF8E624"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0A1D36F"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B3939CB"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D6AECE0"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A0E15D5"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96858A7"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br/>
      </w:r>
      <w:r>
        <w:rPr>
          <w:rFonts w:asciiTheme="majorHAnsi" w:hAnsiTheme="majorHAnsi"/>
          <w:sz w:val="24"/>
          <w:szCs w:val="24"/>
        </w:rPr>
        <w:br/>
        <w:t>SCHEDULE OF RESERVED NAMES</w:t>
      </w:r>
    </w:p>
    <w:p w14:paraId="331DFB6D"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04348B6"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04925DD"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13E6E85"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7322B8FC"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61F7F21"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15CD7E6"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1D37442"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82002C8"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F17A7C5"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98C06BC"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BEB2FC9"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8953BE4"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2755B2"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00F6C86" w14:textId="77777777" w:rsidR="00115B11" w:rsidRDefault="00115B11">
      <w:pPr>
        <w:pStyle w:val="BlockText"/>
        <w:ind w:left="720"/>
        <w:rPr>
          <w:rFonts w:asciiTheme="majorHAnsi" w:hAnsiTheme="majorHAnsi"/>
          <w:sz w:val="24"/>
          <w:szCs w:val="24"/>
        </w:rPr>
      </w:pPr>
    </w:p>
    <w:p w14:paraId="4AC328DF" w14:textId="77777777" w:rsidR="00115B11" w:rsidRDefault="00115B11">
      <w:pPr>
        <w:pStyle w:val="BlockText"/>
        <w:rPr>
          <w:rFonts w:asciiTheme="majorHAnsi" w:hAnsiTheme="majorHAnsi"/>
          <w:sz w:val="24"/>
          <w:szCs w:val="24"/>
        </w:rPr>
      </w:pPr>
    </w:p>
    <w:p w14:paraId="3C03C4D5"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77A306B4" w14:textId="77777777" w:rsidR="00EC3F8D" w:rsidRDefault="00EC3F8D">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444513BD" w14:textId="77777777" w:rsidR="00EC3F8D" w:rsidRDefault="00EC3F8D">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3"/>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9130650" w14:textId="77777777" w:rsidR="00EC3F8D" w:rsidRDefault="00EC3F8D">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9E5FDEF" w14:textId="77777777" w:rsidR="00EC3F8D" w:rsidRDefault="00EC3F8D">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74B8F9D" w14:textId="77777777" w:rsidR="00EC3F8D" w:rsidRDefault="00EC3F8D">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8D17969" w14:textId="77777777" w:rsidR="00EC3F8D" w:rsidRDefault="00EC3F8D">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2BA940" w14:textId="77777777" w:rsidR="00EC3F8D" w:rsidRDefault="00EC3F8D">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610902F8" w14:textId="77777777" w:rsidR="00EC3F8D" w:rsidRDefault="00EC3F8D">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C3D4B6" w14:textId="77777777" w:rsidR="00EC3F8D" w:rsidRDefault="00EC3F8D">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0C4242E" w14:textId="77777777" w:rsidR="00EC3F8D" w:rsidRDefault="00EC3F8D">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3FACDF4A" w14:textId="77777777" w:rsidR="00EC3F8D" w:rsidRDefault="00EC3F8D">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4"/>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377"/>
      <w:bookmarkEnd w:id="450"/>
      <w:bookmarkEnd w:id="451"/>
      <w:r>
        <w:rPr>
          <w:rFonts w:asciiTheme="majorHAnsi" w:hAnsiTheme="majorHAnsi"/>
          <w:sz w:val="24"/>
          <w:szCs w:val="24"/>
        </w:rPr>
        <w:t>.</w:t>
      </w:r>
    </w:p>
    <w:p w14:paraId="65FEE6E8" w14:textId="77777777" w:rsidR="00EC3F8D" w:rsidRDefault="00EC3F8D">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ED47FD" w14:textId="77777777" w:rsidR="00EC3F8D" w:rsidRDefault="00EC3F8D">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FEFC2D2" w14:textId="77777777" w:rsidR="00EC3F8D" w:rsidRDefault="00EC3F8D">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5C11F3B0" w14:textId="77777777" w:rsidR="005332B6" w:rsidRDefault="00EC3F8D">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5"/>
      <w:r w:rsidR="005332B6">
        <w:rPr>
          <w:rStyle w:val="DeltaViewDeletion"/>
          <w:rFonts w:asciiTheme="majorHAnsi" w:hAnsiTheme="majorHAnsi"/>
          <w:sz w:val="24"/>
          <w:szCs w:val="24"/>
        </w:rPr>
        <w:t>inquires</w:t>
      </w:r>
      <w:bookmarkStart w:id="457" w:name="_DV_C76"/>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37BE9B74" w14:textId="77777777" w:rsidR="00EC3F8D" w:rsidRDefault="00EC3F8D">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65E75ED" w14:textId="77777777" w:rsidR="00EC3F8D" w:rsidRDefault="00EC3F8D">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10DED533" w14:textId="77777777" w:rsidR="00EC3F8D" w:rsidRDefault="00EC3F8D">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FA5BFAC" w14:textId="77777777" w:rsidR="00EC3F8D" w:rsidRDefault="00EC3F8D">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7"/>
    </w:p>
    <w:p w14:paraId="24B70187" w14:textId="77777777" w:rsidR="00EC3F8D" w:rsidRDefault="00EC3F8D">
      <w:pPr>
        <w:pStyle w:val="Spec1L2"/>
        <w:numPr>
          <w:ilvl w:val="1"/>
          <w:numId w:val="33"/>
        </w:numPr>
        <w:rPr>
          <w:rFonts w:asciiTheme="majorHAnsi" w:hAnsiTheme="majorHAnsi"/>
          <w:b/>
          <w:sz w:val="24"/>
          <w:szCs w:val="24"/>
          <w:u w:val="single"/>
        </w:rPr>
      </w:pPr>
      <w:bookmarkStart w:id="464" w:name="_DV_C78"/>
      <w:bookmarkEnd w:id="463"/>
      <w:r>
        <w:rPr>
          <w:rStyle w:val="DeltaViewInsertion"/>
          <w:rFonts w:asciiTheme="majorHAnsi" w:hAnsiTheme="majorHAnsi"/>
          <w:b/>
          <w:sz w:val="24"/>
          <w:szCs w:val="24"/>
        </w:rPr>
        <w:t>Name Collision Occurrence Management</w:t>
      </w:r>
      <w:bookmarkStart w:id="465" w:name="_DV_C79"/>
      <w:bookmarkEnd w:id="464"/>
    </w:p>
    <w:p w14:paraId="1BC25BEE" w14:textId="77777777" w:rsidR="00EC3F8D" w:rsidRDefault="00EC3F8D">
      <w:pPr>
        <w:pStyle w:val="Spec1L3"/>
        <w:numPr>
          <w:ilvl w:val="2"/>
          <w:numId w:val="33"/>
        </w:numPr>
        <w:rPr>
          <w:rFonts w:asciiTheme="majorHAnsi" w:hAnsiTheme="majorHAnsi"/>
          <w:sz w:val="24"/>
          <w:szCs w:val="24"/>
        </w:rPr>
      </w:pPr>
      <w:bookmarkStart w:id="466" w:name="_DV_C80"/>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81"/>
      <w:bookmarkEnd w:id="466"/>
    </w:p>
    <w:p w14:paraId="0A4D82AB" w14:textId="77777777" w:rsidR="00EC3F8D" w:rsidRDefault="00EC3F8D">
      <w:pPr>
        <w:pStyle w:val="Spec1L3"/>
        <w:numPr>
          <w:ilvl w:val="2"/>
          <w:numId w:val="33"/>
        </w:numPr>
        <w:rPr>
          <w:rFonts w:asciiTheme="majorHAnsi" w:hAnsiTheme="majorHAnsi"/>
          <w:sz w:val="24"/>
          <w:szCs w:val="24"/>
        </w:rPr>
      </w:pPr>
      <w:bookmarkStart w:id="468" w:name="_DV_C82"/>
      <w:bookmarkEnd w:id="467"/>
      <w:r>
        <w:rPr>
          <w:rStyle w:val="DeltaViewInsertion"/>
          <w:rFonts w:asciiTheme="majorHAnsi" w:hAnsiTheme="majorHAnsi"/>
          <w:b/>
          <w:sz w:val="24"/>
          <w:szCs w:val="24"/>
        </w:rPr>
        <w:t>Name Collision Occurrence Assessment</w:t>
      </w:r>
      <w:bookmarkStart w:id="469" w:name="_DV_C83"/>
      <w:bookmarkEnd w:id="468"/>
    </w:p>
    <w:p w14:paraId="5A9A9F5B" w14:textId="77777777" w:rsidR="00EC3F8D" w:rsidRDefault="00EC3F8D">
      <w:pPr>
        <w:pStyle w:val="Spec1L4"/>
        <w:numPr>
          <w:ilvl w:val="3"/>
          <w:numId w:val="33"/>
        </w:numPr>
        <w:rPr>
          <w:rFonts w:asciiTheme="majorHAnsi" w:hAnsiTheme="majorHAnsi"/>
          <w:sz w:val="24"/>
          <w:szCs w:val="24"/>
        </w:rPr>
      </w:pPr>
      <w:bookmarkStart w:id="470" w:name="_DV_C84"/>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5"/>
      <w:bookmarkEnd w:id="470"/>
    </w:p>
    <w:p w14:paraId="78E0399A" w14:textId="77777777" w:rsidR="00EC3F8D" w:rsidRDefault="00EC3F8D">
      <w:pPr>
        <w:pStyle w:val="Spec1L4"/>
        <w:numPr>
          <w:ilvl w:val="3"/>
          <w:numId w:val="33"/>
        </w:numPr>
        <w:rPr>
          <w:rFonts w:asciiTheme="majorHAnsi" w:hAnsiTheme="majorHAnsi"/>
          <w:sz w:val="24"/>
          <w:szCs w:val="24"/>
        </w:rPr>
      </w:pPr>
      <w:bookmarkStart w:id="472" w:name="_DV_C86"/>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7"/>
      <w:bookmarkEnd w:id="472"/>
    </w:p>
    <w:p w14:paraId="4D0EB717" w14:textId="77777777" w:rsidR="00EC3F8D" w:rsidRDefault="00EC3F8D">
      <w:pPr>
        <w:pStyle w:val="Spec1L4"/>
        <w:numPr>
          <w:ilvl w:val="3"/>
          <w:numId w:val="33"/>
        </w:numPr>
        <w:rPr>
          <w:rFonts w:asciiTheme="majorHAnsi" w:hAnsiTheme="majorHAnsi"/>
          <w:sz w:val="24"/>
          <w:szCs w:val="24"/>
        </w:rPr>
      </w:pPr>
      <w:bookmarkStart w:id="474" w:name="_DV_C88"/>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9"/>
      <w:bookmarkEnd w:id="474"/>
    </w:p>
    <w:p w14:paraId="4892C7CB" w14:textId="77777777" w:rsidR="00EC3F8D" w:rsidRDefault="00EC3F8D">
      <w:pPr>
        <w:pStyle w:val="Spec1L4"/>
        <w:numPr>
          <w:ilvl w:val="3"/>
          <w:numId w:val="33"/>
        </w:numPr>
        <w:rPr>
          <w:rFonts w:asciiTheme="majorHAnsi" w:hAnsiTheme="majorHAnsi"/>
          <w:sz w:val="24"/>
          <w:szCs w:val="24"/>
        </w:rPr>
      </w:pPr>
      <w:bookmarkStart w:id="476" w:name="_DV_C90"/>
      <w:bookmarkEnd w:id="475"/>
      <w:r>
        <w:rPr>
          <w:rStyle w:val="DeltaViewInsertion"/>
          <w:rFonts w:asciiTheme="majorHAnsi" w:hAnsiTheme="majorHAnsi"/>
          <w:sz w:val="24"/>
          <w:szCs w:val="24"/>
        </w:rPr>
        <w:t>Registry Operator may</w:t>
      </w:r>
      <w:bookmarkStart w:id="477" w:name="_DV_X7"/>
      <w:bookmarkStart w:id="478" w:name="_DV_C91"/>
      <w:bookmarkEnd w:id="476"/>
      <w:r>
        <w:rPr>
          <w:rStyle w:val="DeltaViewMoveDestination"/>
          <w:rFonts w:asciiTheme="majorHAnsi" w:hAnsiTheme="majorHAnsi"/>
          <w:sz w:val="24"/>
          <w:szCs w:val="24"/>
        </w:rPr>
        <w:t xml:space="preserve"> participate in the development </w:t>
      </w:r>
      <w:bookmarkStart w:id="479" w:name="_DV_C92"/>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3"/>
      <w:bookmarkEnd w:id="479"/>
    </w:p>
    <w:p w14:paraId="420799CD" w14:textId="77777777" w:rsidR="00EC3F8D" w:rsidRDefault="00EC3F8D">
      <w:pPr>
        <w:pStyle w:val="Spec1L4"/>
        <w:numPr>
          <w:ilvl w:val="3"/>
          <w:numId w:val="33"/>
        </w:numPr>
        <w:rPr>
          <w:rFonts w:asciiTheme="majorHAnsi" w:hAnsiTheme="majorHAnsi"/>
          <w:sz w:val="24"/>
          <w:szCs w:val="24"/>
        </w:rPr>
      </w:pPr>
      <w:bookmarkStart w:id="481" w:name="_DV_C94"/>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5"/>
      <w:bookmarkEnd w:id="481"/>
      <w:r w:rsidR="00B275BD">
        <w:rPr>
          <w:rStyle w:val="DeltaViewInsertion"/>
          <w:szCs w:val="24"/>
        </w:rPr>
        <w:fldChar w:fldCharType="begin"/>
      </w:r>
      <w:r w:rsidR="00B275BD">
        <w:rPr>
          <w:rStyle w:val="DeltaViewInsertion"/>
          <w:szCs w:val="24"/>
        </w:rPr>
        <w:instrText xml:space="preserve"> HYPERLINK "http://www.icann.org/en/groups/board/documents/resolutions-new-gtld-annex-1-07oct13-en.pdf%3E" </w:instrText>
      </w:r>
      <w:r w:rsidR="00B275B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275BD">
        <w:rPr>
          <w:rStyle w:val="DeltaViewInsertion"/>
          <w:szCs w:val="24"/>
        </w:rPr>
        <w:fldChar w:fldCharType="end"/>
      </w:r>
      <w:bookmarkStart w:id="483" w:name="_DV_C96"/>
      <w:bookmarkEnd w:id="482"/>
      <w:r>
        <w:rPr>
          <w:rStyle w:val="DeltaViewInsertion"/>
          <w:rFonts w:asciiTheme="majorHAnsi" w:hAnsiTheme="majorHAnsi"/>
          <w:sz w:val="24"/>
          <w:szCs w:val="24"/>
        </w:rPr>
        <w:t>.</w:t>
      </w:r>
      <w:bookmarkStart w:id="484" w:name="_DV_C97"/>
      <w:bookmarkEnd w:id="483"/>
    </w:p>
    <w:p w14:paraId="38A42C42" w14:textId="77777777" w:rsidR="00EC3F8D" w:rsidRDefault="00EC3F8D">
      <w:pPr>
        <w:pStyle w:val="Spec1L3"/>
        <w:keepNext/>
        <w:numPr>
          <w:ilvl w:val="2"/>
          <w:numId w:val="33"/>
        </w:numPr>
        <w:rPr>
          <w:rFonts w:asciiTheme="majorHAnsi" w:hAnsiTheme="majorHAnsi"/>
          <w:sz w:val="24"/>
          <w:szCs w:val="24"/>
        </w:rPr>
      </w:pPr>
      <w:bookmarkStart w:id="485" w:name="_DV_C98"/>
      <w:bookmarkEnd w:id="484"/>
      <w:r>
        <w:rPr>
          <w:rStyle w:val="DeltaViewInsertion"/>
          <w:rFonts w:asciiTheme="majorHAnsi" w:hAnsiTheme="majorHAnsi"/>
          <w:b/>
          <w:sz w:val="24"/>
          <w:szCs w:val="24"/>
        </w:rPr>
        <w:t>Name Collision Report Handling</w:t>
      </w:r>
      <w:bookmarkStart w:id="486" w:name="_DV_C99"/>
      <w:bookmarkEnd w:id="485"/>
    </w:p>
    <w:p w14:paraId="0D42B134" w14:textId="77777777" w:rsidR="00EC3F8D" w:rsidRDefault="00EC3F8D">
      <w:pPr>
        <w:pStyle w:val="Spec1L4"/>
        <w:numPr>
          <w:ilvl w:val="3"/>
          <w:numId w:val="33"/>
        </w:numPr>
        <w:rPr>
          <w:rFonts w:asciiTheme="majorHAnsi" w:hAnsiTheme="majorHAnsi"/>
          <w:sz w:val="24"/>
          <w:szCs w:val="24"/>
        </w:rPr>
      </w:pPr>
      <w:bookmarkStart w:id="487" w:name="_DV_C100"/>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101"/>
      <w:bookmarkEnd w:id="487"/>
    </w:p>
    <w:p w14:paraId="5294C778" w14:textId="77777777" w:rsidR="00EC3F8D" w:rsidRDefault="00EC3F8D">
      <w:pPr>
        <w:pStyle w:val="Spec1L4"/>
        <w:numPr>
          <w:ilvl w:val="3"/>
          <w:numId w:val="33"/>
        </w:numPr>
        <w:rPr>
          <w:rFonts w:asciiTheme="majorHAnsi" w:hAnsiTheme="majorHAnsi"/>
          <w:sz w:val="24"/>
          <w:szCs w:val="24"/>
        </w:rPr>
      </w:pPr>
      <w:bookmarkStart w:id="489" w:name="_DV_C102"/>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30B52D8C" w14:textId="77777777" w:rsidR="00EC3F8D" w:rsidRDefault="00EC3F8D">
      <w:pPr>
        <w:rPr>
          <w:szCs w:val="24"/>
        </w:rPr>
      </w:pPr>
    </w:p>
    <w:p w14:paraId="31A11D5D"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0CF059E5" w14:textId="77777777" w:rsidR="00476C08" w:rsidRDefault="00476C08">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3" w:name="_DV_C104"/>
      <w:bookmarkEnd w:id="492"/>
      <w:r w:rsidR="00B275BD">
        <w:rPr>
          <w:rStyle w:val="DeltaViewInsertion"/>
          <w:szCs w:val="24"/>
        </w:rPr>
        <w:fldChar w:fldCharType="begin"/>
      </w:r>
      <w:r w:rsidR="00B275BD">
        <w:rPr>
          <w:rStyle w:val="DeltaViewInsertion"/>
          <w:szCs w:val="24"/>
        </w:rPr>
        <w:instrText xml:space="preserve"> HYPERLINK "http://www.icann.org/en/resources/registries/tmch-requirements" </w:instrText>
      </w:r>
      <w:r w:rsidR="00B275B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B275BD">
        <w:rPr>
          <w:rStyle w:val="DeltaViewInsertion"/>
          <w:szCs w:val="24"/>
        </w:rPr>
        <w:fldChar w:fldCharType="end"/>
      </w:r>
      <w:bookmarkStart w:id="494" w:name="_DV_M389"/>
      <w:bookmarkEnd w:id="493"/>
      <w:bookmarkEnd w:id="49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BB56940" w14:textId="77777777" w:rsidR="00476C08" w:rsidRDefault="00476C08">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93ABE4" w14:textId="77777777" w:rsidR="00476C08" w:rsidRDefault="00476C08">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5"/>
      <w:r w:rsidR="005332B6">
        <w:rPr>
          <w:rStyle w:val="DeltaViewDeletion"/>
          <w:rFonts w:asciiTheme="majorHAnsi" w:hAnsiTheme="majorHAnsi"/>
          <w:sz w:val="24"/>
          <w:szCs w:val="24"/>
        </w:rPr>
        <w:t>[urls to be inserted when final procedure is adopted]</w:t>
      </w:r>
      <w:bookmarkStart w:id="498" w:name="_DV_C106"/>
      <w:bookmarkEnd w:id="497"/>
      <w:r w:rsidR="00B275BD">
        <w:rPr>
          <w:rStyle w:val="DeltaViewInsertion"/>
          <w:szCs w:val="24"/>
        </w:rPr>
        <w:fldChar w:fldCharType="begin"/>
      </w:r>
      <w:r w:rsidR="00B275BD">
        <w:rPr>
          <w:rStyle w:val="DeltaViewInsertion"/>
          <w:szCs w:val="24"/>
        </w:rPr>
        <w:instrText xml:space="preserve"> HYPERLINK "http://www.icann.org/en/resources/registries/pddrp" </w:instrText>
      </w:r>
      <w:r w:rsidR="00B275BD">
        <w:rPr>
          <w:rStyle w:val="DeltaViewInsertion"/>
          <w:szCs w:val="24"/>
        </w:rPr>
        <w:fldChar w:fldCharType="separate"/>
      </w:r>
      <w:r>
        <w:rPr>
          <w:rStyle w:val="DeltaViewInsertion"/>
          <w:rFonts w:asciiTheme="majorHAnsi" w:hAnsiTheme="majorHAnsi"/>
          <w:sz w:val="24"/>
          <w:szCs w:val="24"/>
        </w:rPr>
        <w:t>http://www.icann.org/en/resources/registries/pddrp</w:t>
      </w:r>
      <w:r w:rsidR="00B275BD">
        <w:rPr>
          <w:rStyle w:val="DeltaViewInsertion"/>
          <w:szCs w:val="24"/>
        </w:rPr>
        <w:fldChar w:fldCharType="end"/>
      </w:r>
      <w:bookmarkStart w:id="499" w:name="_DV_C107"/>
      <w:bookmarkEnd w:id="498"/>
      <w:r>
        <w:rPr>
          <w:rStyle w:val="DeltaViewInsertion"/>
          <w:rFonts w:asciiTheme="majorHAnsi" w:hAnsiTheme="majorHAnsi"/>
          <w:sz w:val="24"/>
          <w:szCs w:val="24"/>
        </w:rPr>
        <w:t xml:space="preserve"> and </w:t>
      </w:r>
      <w:bookmarkStart w:id="500" w:name="_DV_C108"/>
      <w:bookmarkEnd w:id="499"/>
      <w:r w:rsidR="00B275BD">
        <w:rPr>
          <w:rStyle w:val="DeltaViewInsertion"/>
          <w:szCs w:val="24"/>
        </w:rPr>
        <w:fldChar w:fldCharType="begin"/>
      </w:r>
      <w:r w:rsidR="00B275BD">
        <w:rPr>
          <w:rStyle w:val="DeltaViewInsertion"/>
          <w:szCs w:val="24"/>
        </w:rPr>
        <w:instrText xml:space="preserve"> HYPERLINK "http://www.icann.org/en/resources/registries/rrdrp" </w:instrText>
      </w:r>
      <w:r w:rsidR="00B275BD">
        <w:rPr>
          <w:rStyle w:val="DeltaViewInsertion"/>
          <w:szCs w:val="24"/>
        </w:rPr>
        <w:fldChar w:fldCharType="separate"/>
      </w:r>
      <w:r>
        <w:rPr>
          <w:rStyle w:val="DeltaViewInsertion"/>
          <w:rFonts w:asciiTheme="majorHAnsi" w:hAnsiTheme="majorHAnsi"/>
          <w:sz w:val="24"/>
          <w:szCs w:val="24"/>
        </w:rPr>
        <w:t>http://www.icann.org/en/resources/registries/rrdrp</w:t>
      </w:r>
      <w:r w:rsidR="00B275BD">
        <w:rPr>
          <w:rStyle w:val="DeltaViewInsertion"/>
          <w:szCs w:val="24"/>
        </w:rPr>
        <w:fldChar w:fldCharType="end"/>
      </w:r>
      <w:bookmarkStart w:id="501" w:name="_DV_C109"/>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363C8B" w14:textId="77777777" w:rsidR="00476C08" w:rsidRDefault="00476C08">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10"/>
      <w:r>
        <w:rPr>
          <w:rStyle w:val="DeltaViewDeletion"/>
          <w:rFonts w:asciiTheme="majorHAnsi" w:hAnsiTheme="majorHAnsi"/>
          <w:sz w:val="24"/>
          <w:szCs w:val="24"/>
        </w:rPr>
        <w:t>[url to be inserted]</w:t>
      </w:r>
      <w:bookmarkStart w:id="505" w:name="_DV_C111"/>
      <w:bookmarkEnd w:id="504"/>
      <w:r w:rsidR="00B275BD">
        <w:rPr>
          <w:rStyle w:val="DeltaViewInsertion"/>
          <w:szCs w:val="24"/>
        </w:rPr>
        <w:fldChar w:fldCharType="begin"/>
      </w:r>
      <w:r w:rsidR="00B275BD">
        <w:rPr>
          <w:rStyle w:val="DeltaViewInsertion"/>
          <w:szCs w:val="24"/>
        </w:rPr>
        <w:instrText xml:space="preserve"> HYPERLINK "http://www.icann.org/en/resources/registries/urs" </w:instrText>
      </w:r>
      <w:r w:rsidR="00B275BD">
        <w:rPr>
          <w:rStyle w:val="DeltaViewInsertion"/>
          <w:szCs w:val="24"/>
        </w:rPr>
        <w:fldChar w:fldCharType="separate"/>
      </w:r>
      <w:r>
        <w:rPr>
          <w:rStyle w:val="DeltaViewInsertion"/>
          <w:rFonts w:asciiTheme="majorHAnsi" w:hAnsiTheme="majorHAnsi"/>
          <w:sz w:val="24"/>
          <w:szCs w:val="24"/>
        </w:rPr>
        <w:t>http://www.icann.org/en/resources/registries/urs</w:t>
      </w:r>
      <w:r w:rsidR="00B275BD">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08BD7DEF"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br/>
      </w:r>
      <w:r>
        <w:rPr>
          <w:rFonts w:asciiTheme="majorHAnsi" w:hAnsiTheme="majorHAnsi"/>
          <w:sz w:val="24"/>
          <w:szCs w:val="24"/>
        </w:rPr>
        <w:br/>
        <w:t>CONTINUED OPERATIONS INSTRUMENT</w:t>
      </w:r>
    </w:p>
    <w:p w14:paraId="689500B4"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748F326"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A4D904"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3262A9F"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br/>
      </w:r>
      <w:r>
        <w:rPr>
          <w:rFonts w:asciiTheme="majorHAnsi" w:hAnsiTheme="majorHAnsi"/>
          <w:sz w:val="24"/>
          <w:szCs w:val="24"/>
        </w:rPr>
        <w:br/>
        <w:t>REGISTRY OPERATOR CODE OF CONDUCT</w:t>
      </w:r>
    </w:p>
    <w:p w14:paraId="2A3DEA22"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44BE20F"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E2C2CC6"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BE5ACE"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AE777D"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42ACA68"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8A3C303"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D7D0BA6"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134DD09"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4107451"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64B1D4C"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br/>
      </w:r>
      <w:r>
        <w:rPr>
          <w:rFonts w:asciiTheme="majorHAnsi" w:hAnsiTheme="majorHAnsi"/>
          <w:sz w:val="24"/>
          <w:szCs w:val="24"/>
        </w:rPr>
        <w:br/>
        <w:t>REGISTRY PERFORMANCE SPECIFICATIONS</w:t>
      </w:r>
    </w:p>
    <w:p w14:paraId="2AAFA63B"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2F88F310"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3E1672F"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9403CA8"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063D6EA"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138BFB3"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91F1710"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8C47CFB"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4FB7D8E"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F0C784C"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D5A7542" w14:textId="77777777">
        <w:trPr>
          <w:trHeight w:val="432"/>
        </w:trPr>
        <w:tc>
          <w:tcPr>
            <w:tcW w:w="1008" w:type="dxa"/>
            <w:vAlign w:val="center"/>
          </w:tcPr>
          <w:p w14:paraId="6C6FA890" w14:textId="77777777" w:rsidR="00115B11" w:rsidRDefault="00115B11">
            <w:pPr>
              <w:jc w:val="center"/>
              <w:rPr>
                <w:szCs w:val="24"/>
              </w:rPr>
            </w:pPr>
          </w:p>
        </w:tc>
        <w:tc>
          <w:tcPr>
            <w:tcW w:w="3510" w:type="dxa"/>
            <w:vAlign w:val="center"/>
          </w:tcPr>
          <w:p w14:paraId="12A29BE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34446B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BA4CF3D" w14:textId="77777777">
        <w:tc>
          <w:tcPr>
            <w:tcW w:w="1008" w:type="dxa"/>
          </w:tcPr>
          <w:p w14:paraId="4251527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4D4DEB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57103A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A6A3CD3" w14:textId="77777777">
        <w:tc>
          <w:tcPr>
            <w:tcW w:w="1008" w:type="dxa"/>
          </w:tcPr>
          <w:p w14:paraId="0CAF4742" w14:textId="77777777" w:rsidR="00115B11" w:rsidRDefault="00115B11">
            <w:pPr>
              <w:rPr>
                <w:rFonts w:asciiTheme="majorHAnsi" w:hAnsiTheme="majorHAnsi"/>
                <w:sz w:val="24"/>
                <w:szCs w:val="24"/>
              </w:rPr>
            </w:pPr>
          </w:p>
        </w:tc>
        <w:tc>
          <w:tcPr>
            <w:tcW w:w="3510" w:type="dxa"/>
          </w:tcPr>
          <w:p w14:paraId="3B4D584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3FDF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99DD092" w14:textId="77777777">
        <w:tc>
          <w:tcPr>
            <w:tcW w:w="1008" w:type="dxa"/>
          </w:tcPr>
          <w:p w14:paraId="48AC2C4A" w14:textId="77777777" w:rsidR="00115B11" w:rsidRDefault="00115B11">
            <w:pPr>
              <w:rPr>
                <w:rFonts w:asciiTheme="majorHAnsi" w:hAnsiTheme="majorHAnsi"/>
                <w:sz w:val="24"/>
                <w:szCs w:val="24"/>
              </w:rPr>
            </w:pPr>
          </w:p>
        </w:tc>
        <w:tc>
          <w:tcPr>
            <w:tcW w:w="3510" w:type="dxa"/>
          </w:tcPr>
          <w:p w14:paraId="102BF13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0D1BF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0A5FDC2" w14:textId="77777777">
        <w:tc>
          <w:tcPr>
            <w:tcW w:w="1008" w:type="dxa"/>
          </w:tcPr>
          <w:p w14:paraId="06572F62" w14:textId="77777777" w:rsidR="00115B11" w:rsidRDefault="00115B11">
            <w:pPr>
              <w:rPr>
                <w:rFonts w:asciiTheme="majorHAnsi" w:hAnsiTheme="majorHAnsi"/>
                <w:sz w:val="24"/>
                <w:szCs w:val="24"/>
              </w:rPr>
            </w:pPr>
          </w:p>
        </w:tc>
        <w:tc>
          <w:tcPr>
            <w:tcW w:w="3510" w:type="dxa"/>
          </w:tcPr>
          <w:p w14:paraId="59C1865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04CE2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D754683" w14:textId="77777777">
        <w:tc>
          <w:tcPr>
            <w:tcW w:w="1008" w:type="dxa"/>
          </w:tcPr>
          <w:p w14:paraId="0B04DE4F" w14:textId="77777777" w:rsidR="00115B11" w:rsidRDefault="00115B11">
            <w:pPr>
              <w:rPr>
                <w:rFonts w:asciiTheme="majorHAnsi" w:hAnsiTheme="majorHAnsi"/>
                <w:sz w:val="24"/>
                <w:szCs w:val="24"/>
              </w:rPr>
            </w:pPr>
          </w:p>
        </w:tc>
        <w:tc>
          <w:tcPr>
            <w:tcW w:w="3510" w:type="dxa"/>
          </w:tcPr>
          <w:p w14:paraId="54D1469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B8D79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4924B6" w14:textId="77777777">
        <w:tc>
          <w:tcPr>
            <w:tcW w:w="1008" w:type="dxa"/>
          </w:tcPr>
          <w:p w14:paraId="171F011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B7A49D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6F9F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0F0796F" w14:textId="77777777">
        <w:tc>
          <w:tcPr>
            <w:tcW w:w="1008" w:type="dxa"/>
          </w:tcPr>
          <w:p w14:paraId="57124C4F" w14:textId="77777777" w:rsidR="00115B11" w:rsidRDefault="00115B11">
            <w:pPr>
              <w:rPr>
                <w:rFonts w:asciiTheme="majorHAnsi" w:hAnsiTheme="majorHAnsi"/>
                <w:sz w:val="24"/>
                <w:szCs w:val="24"/>
              </w:rPr>
            </w:pPr>
          </w:p>
        </w:tc>
        <w:tc>
          <w:tcPr>
            <w:tcW w:w="3510" w:type="dxa"/>
          </w:tcPr>
          <w:p w14:paraId="740645A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AAA7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C1F4240" w14:textId="77777777">
        <w:tc>
          <w:tcPr>
            <w:tcW w:w="1008" w:type="dxa"/>
          </w:tcPr>
          <w:p w14:paraId="646F7761" w14:textId="77777777" w:rsidR="00115B11" w:rsidRDefault="00115B11">
            <w:pPr>
              <w:rPr>
                <w:rFonts w:asciiTheme="majorHAnsi" w:hAnsiTheme="majorHAnsi"/>
                <w:sz w:val="24"/>
                <w:szCs w:val="24"/>
              </w:rPr>
            </w:pPr>
          </w:p>
        </w:tc>
        <w:tc>
          <w:tcPr>
            <w:tcW w:w="3510" w:type="dxa"/>
          </w:tcPr>
          <w:p w14:paraId="2343BF3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90ABD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361CCAC" w14:textId="77777777">
        <w:tc>
          <w:tcPr>
            <w:tcW w:w="1008" w:type="dxa"/>
          </w:tcPr>
          <w:p w14:paraId="463D6BB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D5921F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F79EC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409366C" w14:textId="77777777">
        <w:tc>
          <w:tcPr>
            <w:tcW w:w="1008" w:type="dxa"/>
          </w:tcPr>
          <w:p w14:paraId="79F5B86D" w14:textId="77777777" w:rsidR="00115B11" w:rsidRDefault="00115B11">
            <w:pPr>
              <w:rPr>
                <w:rFonts w:asciiTheme="majorHAnsi" w:hAnsiTheme="majorHAnsi"/>
                <w:sz w:val="24"/>
                <w:szCs w:val="24"/>
              </w:rPr>
            </w:pPr>
          </w:p>
        </w:tc>
        <w:tc>
          <w:tcPr>
            <w:tcW w:w="3510" w:type="dxa"/>
          </w:tcPr>
          <w:p w14:paraId="62B1148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E6E2E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653A306" w14:textId="77777777">
        <w:tc>
          <w:tcPr>
            <w:tcW w:w="1008" w:type="dxa"/>
          </w:tcPr>
          <w:p w14:paraId="1079880E" w14:textId="77777777" w:rsidR="00115B11" w:rsidRDefault="00115B11">
            <w:pPr>
              <w:rPr>
                <w:rFonts w:asciiTheme="majorHAnsi" w:hAnsiTheme="majorHAnsi"/>
                <w:sz w:val="24"/>
                <w:szCs w:val="24"/>
              </w:rPr>
            </w:pPr>
          </w:p>
        </w:tc>
        <w:tc>
          <w:tcPr>
            <w:tcW w:w="3510" w:type="dxa"/>
          </w:tcPr>
          <w:p w14:paraId="21654B1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FF83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E68E27" w14:textId="77777777">
        <w:tc>
          <w:tcPr>
            <w:tcW w:w="1008" w:type="dxa"/>
          </w:tcPr>
          <w:p w14:paraId="01A20F73" w14:textId="77777777" w:rsidR="00115B11" w:rsidRDefault="00115B11">
            <w:pPr>
              <w:rPr>
                <w:rFonts w:asciiTheme="majorHAnsi" w:hAnsiTheme="majorHAnsi"/>
                <w:sz w:val="24"/>
                <w:szCs w:val="24"/>
              </w:rPr>
            </w:pPr>
          </w:p>
        </w:tc>
        <w:tc>
          <w:tcPr>
            <w:tcW w:w="3510" w:type="dxa"/>
          </w:tcPr>
          <w:p w14:paraId="4137626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4C6E9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0E85B7C" w14:textId="77777777" w:rsidR="00115B11" w:rsidRDefault="00115B11">
      <w:pPr>
        <w:rPr>
          <w:rFonts w:asciiTheme="majorHAnsi" w:hAnsiTheme="majorHAnsi"/>
          <w:sz w:val="24"/>
          <w:szCs w:val="24"/>
        </w:rPr>
      </w:pPr>
    </w:p>
    <w:p w14:paraId="1D0AA4C7"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C601C2B"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4E256819"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C17760E"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B18AAEF"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C628756"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AEED976"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819815F"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584FCF1"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9E884D0"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83C028A" w14:textId="77777777" w:rsidR="00115B11" w:rsidRDefault="005332B6">
      <w:pPr>
        <w:pStyle w:val="Spec1L3"/>
        <w:rPr>
          <w:rFonts w:asciiTheme="majorHAnsi" w:hAnsiTheme="majorHAnsi"/>
          <w:sz w:val="24"/>
          <w:szCs w:val="24"/>
        </w:rPr>
      </w:pPr>
      <w:bookmarkStart w:id="543" w:name="_DV_M431"/>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13A6650" w14:textId="77777777" w:rsidR="00115B11" w:rsidRDefault="005332B6">
      <w:pPr>
        <w:pStyle w:val="Spec1L3"/>
        <w:rPr>
          <w:rFonts w:asciiTheme="majorHAnsi" w:hAnsiTheme="majorHAnsi"/>
          <w:sz w:val="24"/>
          <w:szCs w:val="24"/>
        </w:rPr>
      </w:pPr>
      <w:bookmarkStart w:id="544" w:name="_DV_M432"/>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873E068" w14:textId="77777777" w:rsidR="00115B11" w:rsidRDefault="005332B6">
      <w:pPr>
        <w:pStyle w:val="Spec1L3"/>
        <w:rPr>
          <w:rFonts w:asciiTheme="majorHAnsi" w:hAnsiTheme="majorHAnsi"/>
          <w:sz w:val="24"/>
          <w:szCs w:val="24"/>
        </w:rPr>
      </w:pPr>
      <w:bookmarkStart w:id="545" w:name="_DV_M433"/>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074CB5B" w14:textId="77777777" w:rsidR="00115B11" w:rsidRDefault="005332B6">
      <w:pPr>
        <w:pStyle w:val="Spec1L2"/>
        <w:rPr>
          <w:rFonts w:asciiTheme="majorHAnsi" w:hAnsiTheme="majorHAnsi"/>
          <w:b/>
          <w:sz w:val="24"/>
          <w:szCs w:val="24"/>
          <w:u w:val="single"/>
        </w:rPr>
      </w:pPr>
      <w:bookmarkStart w:id="546" w:name="_DV_M434"/>
      <w:bookmarkEnd w:id="546"/>
      <w:r>
        <w:rPr>
          <w:rFonts w:asciiTheme="majorHAnsi" w:hAnsiTheme="majorHAnsi"/>
          <w:b/>
          <w:sz w:val="24"/>
          <w:szCs w:val="24"/>
          <w:u w:val="single"/>
        </w:rPr>
        <w:t>RDDS</w:t>
      </w:r>
    </w:p>
    <w:p w14:paraId="1BA9FFCF" w14:textId="77777777" w:rsidR="00115B11" w:rsidRDefault="005332B6">
      <w:pPr>
        <w:pStyle w:val="Spec1L3"/>
        <w:rPr>
          <w:rFonts w:asciiTheme="majorHAnsi" w:hAnsiTheme="majorHAnsi"/>
          <w:sz w:val="24"/>
          <w:szCs w:val="24"/>
        </w:rPr>
      </w:pPr>
      <w:bookmarkStart w:id="547" w:name="_DV_M435"/>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3C75FF2" w14:textId="77777777" w:rsidR="00115B11" w:rsidRDefault="005332B6">
      <w:pPr>
        <w:pStyle w:val="Spec1L3"/>
        <w:rPr>
          <w:rFonts w:asciiTheme="majorHAnsi" w:hAnsiTheme="majorHAnsi"/>
          <w:sz w:val="24"/>
          <w:szCs w:val="24"/>
        </w:rPr>
      </w:pPr>
      <w:bookmarkStart w:id="548" w:name="_DV_M436"/>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B8B1A6" w14:textId="77777777" w:rsidR="00115B11" w:rsidRDefault="005332B6">
      <w:pPr>
        <w:pStyle w:val="Spec1L3"/>
        <w:rPr>
          <w:rFonts w:asciiTheme="majorHAnsi" w:hAnsiTheme="majorHAnsi"/>
          <w:sz w:val="24"/>
          <w:szCs w:val="24"/>
        </w:rPr>
      </w:pPr>
      <w:bookmarkStart w:id="549" w:name="_DV_M437"/>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28410A9"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F7FF7D8"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B53C1C8"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73DE4DC"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C817F2C" w14:textId="77777777" w:rsidR="00115B11" w:rsidRDefault="005332B6">
      <w:pPr>
        <w:pStyle w:val="Spec1L3"/>
        <w:rPr>
          <w:rFonts w:asciiTheme="majorHAnsi" w:hAnsiTheme="majorHAnsi"/>
          <w:sz w:val="24"/>
          <w:szCs w:val="24"/>
        </w:rPr>
      </w:pPr>
      <w:bookmarkStart w:id="554" w:name="_DV_M443"/>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F89E1D"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D6A44A" w14:textId="77777777" w:rsidR="00902DC5" w:rsidRDefault="00902DC5">
      <w:pPr>
        <w:pStyle w:val="BodyText"/>
        <w:rPr>
          <w:szCs w:val="24"/>
        </w:rPr>
      </w:pPr>
    </w:p>
    <w:p w14:paraId="6F6977FB" w14:textId="77777777" w:rsidR="00115B11" w:rsidRDefault="005332B6">
      <w:pPr>
        <w:pStyle w:val="Spec1L2"/>
        <w:rPr>
          <w:rFonts w:asciiTheme="majorHAnsi" w:hAnsiTheme="majorHAnsi"/>
          <w:b/>
          <w:sz w:val="24"/>
          <w:szCs w:val="24"/>
          <w:u w:val="single"/>
        </w:rPr>
      </w:pPr>
      <w:bookmarkStart w:id="556" w:name="_DV_M445"/>
      <w:bookmarkEnd w:id="556"/>
      <w:r>
        <w:rPr>
          <w:rFonts w:asciiTheme="majorHAnsi" w:hAnsiTheme="majorHAnsi"/>
          <w:b/>
          <w:sz w:val="24"/>
          <w:szCs w:val="24"/>
          <w:u w:val="single"/>
        </w:rPr>
        <w:t>EPP</w:t>
      </w:r>
    </w:p>
    <w:p w14:paraId="3C2CD4DD"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EEF05B8"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BB18BE"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B11400" w14:textId="77777777" w:rsidR="00115B11" w:rsidRDefault="005332B6">
      <w:pPr>
        <w:pStyle w:val="Spec1L3"/>
        <w:rPr>
          <w:rFonts w:asciiTheme="majorHAnsi" w:hAnsiTheme="majorHAnsi"/>
          <w:sz w:val="24"/>
          <w:szCs w:val="24"/>
        </w:rPr>
      </w:pPr>
      <w:bookmarkStart w:id="560" w:name="_DV_M449"/>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59422F" w14:textId="77777777" w:rsidR="00115B11" w:rsidRDefault="005332B6">
      <w:pPr>
        <w:pStyle w:val="Spec1L3"/>
        <w:rPr>
          <w:rFonts w:asciiTheme="majorHAnsi" w:hAnsiTheme="majorHAnsi"/>
          <w:sz w:val="24"/>
          <w:szCs w:val="24"/>
        </w:rPr>
      </w:pPr>
      <w:bookmarkStart w:id="561" w:name="_DV_M450"/>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D4CB40D" w14:textId="77777777" w:rsidR="00115B11" w:rsidRDefault="005332B6">
      <w:pPr>
        <w:pStyle w:val="Spec1L3"/>
        <w:rPr>
          <w:rFonts w:asciiTheme="majorHAnsi" w:hAnsiTheme="majorHAnsi"/>
          <w:sz w:val="24"/>
          <w:szCs w:val="24"/>
        </w:rPr>
      </w:pPr>
      <w:bookmarkStart w:id="562" w:name="_DV_M451"/>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2A452A8"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503BB4A" w14:textId="77777777" w:rsidR="00115B11" w:rsidRDefault="005332B6">
      <w:pPr>
        <w:pStyle w:val="Spec1L3"/>
        <w:rPr>
          <w:rFonts w:asciiTheme="majorHAnsi" w:hAnsiTheme="majorHAnsi"/>
          <w:sz w:val="24"/>
          <w:szCs w:val="24"/>
        </w:rPr>
      </w:pPr>
      <w:bookmarkStart w:id="564" w:name="_DV_M454"/>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B34F1EE" w14:textId="77777777" w:rsidR="00115B11" w:rsidRDefault="005332B6">
      <w:pPr>
        <w:pStyle w:val="Spec1L3"/>
        <w:rPr>
          <w:rFonts w:asciiTheme="majorHAnsi" w:hAnsiTheme="majorHAnsi"/>
          <w:sz w:val="24"/>
          <w:szCs w:val="24"/>
        </w:rPr>
      </w:pPr>
      <w:bookmarkStart w:id="565" w:name="_DV_M455"/>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9320E75" w14:textId="77777777" w:rsidR="00115B11" w:rsidRDefault="005332B6">
      <w:pPr>
        <w:pStyle w:val="Spec1L2"/>
        <w:rPr>
          <w:rFonts w:asciiTheme="majorHAnsi" w:hAnsiTheme="majorHAnsi"/>
          <w:b/>
          <w:sz w:val="24"/>
          <w:szCs w:val="24"/>
          <w:u w:val="single"/>
        </w:rPr>
      </w:pPr>
      <w:bookmarkStart w:id="566" w:name="_DV_M456"/>
      <w:bookmarkEnd w:id="566"/>
      <w:r>
        <w:rPr>
          <w:rFonts w:asciiTheme="majorHAnsi" w:hAnsiTheme="majorHAnsi"/>
          <w:b/>
          <w:sz w:val="24"/>
          <w:szCs w:val="24"/>
          <w:u w:val="single"/>
        </w:rPr>
        <w:t>Emergency Thresholds</w:t>
      </w:r>
    </w:p>
    <w:p w14:paraId="30614D8F" w14:textId="77777777" w:rsidR="00115B11" w:rsidRDefault="005332B6">
      <w:pPr>
        <w:pStyle w:val="BlockText"/>
        <w:rPr>
          <w:rFonts w:asciiTheme="majorHAnsi" w:hAnsiTheme="majorHAnsi"/>
          <w:sz w:val="24"/>
          <w:szCs w:val="24"/>
        </w:rPr>
      </w:pPr>
      <w:bookmarkStart w:id="567" w:name="_DV_M457"/>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36A718A" w14:textId="77777777">
        <w:trPr>
          <w:trHeight w:val="432"/>
        </w:trPr>
        <w:tc>
          <w:tcPr>
            <w:tcW w:w="2808" w:type="dxa"/>
            <w:vAlign w:val="center"/>
          </w:tcPr>
          <w:p w14:paraId="1FE9437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2CED26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58EB0A5" w14:textId="77777777">
        <w:trPr>
          <w:trHeight w:val="144"/>
        </w:trPr>
        <w:tc>
          <w:tcPr>
            <w:tcW w:w="2808" w:type="dxa"/>
            <w:vAlign w:val="center"/>
          </w:tcPr>
          <w:p w14:paraId="059296D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3B1C2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7B14430" w14:textId="77777777">
        <w:trPr>
          <w:trHeight w:val="144"/>
        </w:trPr>
        <w:tc>
          <w:tcPr>
            <w:tcW w:w="2808" w:type="dxa"/>
            <w:vAlign w:val="center"/>
          </w:tcPr>
          <w:p w14:paraId="3E1B818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04525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8FFDF7" w14:textId="77777777">
        <w:trPr>
          <w:trHeight w:val="144"/>
        </w:trPr>
        <w:tc>
          <w:tcPr>
            <w:tcW w:w="2808" w:type="dxa"/>
            <w:vAlign w:val="center"/>
          </w:tcPr>
          <w:p w14:paraId="2691A86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CF71FE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2315724" w14:textId="77777777">
        <w:trPr>
          <w:trHeight w:val="144"/>
        </w:trPr>
        <w:tc>
          <w:tcPr>
            <w:tcW w:w="2808" w:type="dxa"/>
            <w:vAlign w:val="center"/>
          </w:tcPr>
          <w:p w14:paraId="020EE22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006713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2B038C" w14:textId="77777777">
        <w:trPr>
          <w:trHeight w:val="144"/>
        </w:trPr>
        <w:tc>
          <w:tcPr>
            <w:tcW w:w="2808" w:type="dxa"/>
            <w:vAlign w:val="center"/>
          </w:tcPr>
          <w:p w14:paraId="19E8F7F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97D8A3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D33B681" w14:textId="77777777" w:rsidR="00115B11" w:rsidRDefault="00115B11">
      <w:pPr>
        <w:rPr>
          <w:rFonts w:asciiTheme="majorHAnsi" w:hAnsiTheme="majorHAnsi"/>
          <w:sz w:val="24"/>
          <w:szCs w:val="24"/>
        </w:rPr>
      </w:pPr>
    </w:p>
    <w:p w14:paraId="13ED1F86" w14:textId="77777777" w:rsidR="00115B11" w:rsidRDefault="005332B6">
      <w:pPr>
        <w:pStyle w:val="Spec1L2"/>
        <w:rPr>
          <w:rFonts w:asciiTheme="majorHAnsi" w:hAnsiTheme="majorHAnsi"/>
          <w:b/>
          <w:sz w:val="24"/>
          <w:szCs w:val="24"/>
          <w:u w:val="single"/>
        </w:rPr>
      </w:pPr>
      <w:bookmarkStart w:id="568" w:name="_DV_M458"/>
      <w:bookmarkEnd w:id="568"/>
      <w:r>
        <w:rPr>
          <w:rFonts w:asciiTheme="majorHAnsi" w:hAnsiTheme="majorHAnsi"/>
          <w:b/>
          <w:sz w:val="24"/>
          <w:szCs w:val="24"/>
          <w:u w:val="single"/>
        </w:rPr>
        <w:t>Emergency Escalation</w:t>
      </w:r>
    </w:p>
    <w:p w14:paraId="0ADF236D"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D5EC954" w14:textId="77777777" w:rsidR="00115B11" w:rsidRDefault="005332B6">
      <w:pPr>
        <w:pStyle w:val="BlockText"/>
        <w:rPr>
          <w:rFonts w:asciiTheme="majorHAnsi" w:hAnsiTheme="majorHAnsi"/>
          <w:sz w:val="24"/>
          <w:szCs w:val="24"/>
        </w:rPr>
      </w:pPr>
      <w:bookmarkStart w:id="570" w:name="_DV_M460"/>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5E6A9B" w14:textId="77777777" w:rsidR="00115B11" w:rsidRDefault="005332B6">
      <w:pPr>
        <w:pStyle w:val="Spec1L3"/>
        <w:rPr>
          <w:rFonts w:asciiTheme="majorHAnsi" w:hAnsiTheme="majorHAnsi"/>
          <w:b/>
          <w:sz w:val="24"/>
          <w:szCs w:val="24"/>
        </w:rPr>
      </w:pPr>
      <w:bookmarkStart w:id="571" w:name="_DV_M461"/>
      <w:bookmarkEnd w:id="571"/>
      <w:r>
        <w:rPr>
          <w:rFonts w:asciiTheme="majorHAnsi" w:hAnsiTheme="majorHAnsi"/>
          <w:b/>
          <w:sz w:val="24"/>
          <w:szCs w:val="24"/>
        </w:rPr>
        <w:t xml:space="preserve">Emergency Escalation initiated by ICANN </w:t>
      </w:r>
    </w:p>
    <w:p w14:paraId="492C784A" w14:textId="77777777" w:rsidR="00115B11" w:rsidRDefault="005332B6">
      <w:pPr>
        <w:pStyle w:val="BlockText"/>
        <w:rPr>
          <w:rFonts w:asciiTheme="majorHAnsi" w:hAnsiTheme="majorHAnsi"/>
          <w:sz w:val="24"/>
          <w:szCs w:val="24"/>
        </w:rPr>
      </w:pPr>
      <w:bookmarkStart w:id="572" w:name="_DV_M462"/>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0F8503" w14:textId="77777777" w:rsidR="00115B11" w:rsidRDefault="005332B6">
      <w:pPr>
        <w:pStyle w:val="Spec1L3"/>
        <w:rPr>
          <w:rFonts w:asciiTheme="majorHAnsi" w:hAnsiTheme="majorHAnsi"/>
          <w:b/>
          <w:sz w:val="24"/>
          <w:szCs w:val="24"/>
        </w:rPr>
      </w:pPr>
      <w:bookmarkStart w:id="573" w:name="_DV_M463"/>
      <w:bookmarkEnd w:id="573"/>
      <w:r>
        <w:rPr>
          <w:rFonts w:asciiTheme="majorHAnsi" w:hAnsiTheme="majorHAnsi"/>
          <w:b/>
          <w:sz w:val="24"/>
          <w:szCs w:val="24"/>
        </w:rPr>
        <w:t xml:space="preserve">Emergency Escalation initiated by Registrars </w:t>
      </w:r>
    </w:p>
    <w:p w14:paraId="506EA93E" w14:textId="77777777" w:rsidR="00115B11" w:rsidRDefault="005332B6">
      <w:pPr>
        <w:pStyle w:val="BlockText"/>
        <w:rPr>
          <w:rFonts w:asciiTheme="majorHAnsi" w:hAnsiTheme="majorHAnsi"/>
          <w:sz w:val="24"/>
          <w:szCs w:val="24"/>
        </w:rPr>
      </w:pPr>
      <w:bookmarkStart w:id="574" w:name="_DV_M464"/>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05F919B" w14:textId="77777777" w:rsidR="00115B11" w:rsidRDefault="005332B6">
      <w:pPr>
        <w:pStyle w:val="Spec1L3"/>
        <w:rPr>
          <w:rFonts w:asciiTheme="majorHAnsi" w:hAnsiTheme="majorHAnsi"/>
          <w:b/>
          <w:sz w:val="24"/>
          <w:szCs w:val="24"/>
        </w:rPr>
      </w:pPr>
      <w:bookmarkStart w:id="575" w:name="_DV_M465"/>
      <w:bookmarkEnd w:id="575"/>
      <w:r>
        <w:rPr>
          <w:rFonts w:asciiTheme="majorHAnsi" w:hAnsiTheme="majorHAnsi"/>
          <w:b/>
          <w:sz w:val="24"/>
          <w:szCs w:val="24"/>
        </w:rPr>
        <w:t xml:space="preserve">Notifications of Outages and Maintenance </w:t>
      </w:r>
    </w:p>
    <w:p w14:paraId="2D61B83C" w14:textId="77777777" w:rsidR="00115B11" w:rsidRDefault="005332B6">
      <w:pPr>
        <w:pStyle w:val="BlockText"/>
        <w:rPr>
          <w:rFonts w:asciiTheme="majorHAnsi" w:hAnsiTheme="majorHAnsi"/>
          <w:sz w:val="24"/>
          <w:szCs w:val="24"/>
        </w:rPr>
      </w:pPr>
      <w:bookmarkStart w:id="576" w:name="_DV_M466"/>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E58FDE" w14:textId="77777777" w:rsidR="00115B11" w:rsidRDefault="005332B6">
      <w:pPr>
        <w:pStyle w:val="BlockText"/>
        <w:rPr>
          <w:rFonts w:asciiTheme="majorHAnsi" w:hAnsiTheme="majorHAnsi"/>
          <w:sz w:val="24"/>
          <w:szCs w:val="24"/>
        </w:rPr>
      </w:pPr>
      <w:bookmarkStart w:id="577" w:name="_DV_M467"/>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9CD08B9" w14:textId="77777777" w:rsidR="00115B11" w:rsidRDefault="005332B6">
      <w:pPr>
        <w:pStyle w:val="Spec1L2"/>
        <w:rPr>
          <w:rFonts w:asciiTheme="majorHAnsi" w:hAnsiTheme="majorHAnsi"/>
          <w:b/>
          <w:sz w:val="24"/>
          <w:szCs w:val="24"/>
          <w:u w:val="single"/>
        </w:rPr>
      </w:pPr>
      <w:bookmarkStart w:id="578" w:name="_DV_M468"/>
      <w:bookmarkEnd w:id="578"/>
      <w:r>
        <w:rPr>
          <w:rFonts w:asciiTheme="majorHAnsi" w:hAnsiTheme="majorHAnsi"/>
          <w:b/>
          <w:sz w:val="24"/>
          <w:szCs w:val="24"/>
          <w:u w:val="single"/>
        </w:rPr>
        <w:t>Covenants of Performance Measurement</w:t>
      </w:r>
    </w:p>
    <w:p w14:paraId="09D46937" w14:textId="77777777" w:rsidR="00115B11" w:rsidRDefault="005332B6">
      <w:pPr>
        <w:pStyle w:val="Spec1L3"/>
        <w:rPr>
          <w:rFonts w:asciiTheme="majorHAnsi" w:hAnsiTheme="majorHAnsi"/>
          <w:sz w:val="24"/>
          <w:szCs w:val="24"/>
        </w:rPr>
      </w:pPr>
      <w:bookmarkStart w:id="579" w:name="_DV_M469"/>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4D52BD0" w14:textId="77777777" w:rsidR="00115B11" w:rsidRDefault="005332B6">
      <w:pPr>
        <w:pStyle w:val="Spec1L3"/>
        <w:rPr>
          <w:rFonts w:asciiTheme="majorHAnsi" w:hAnsiTheme="majorHAnsi"/>
          <w:sz w:val="24"/>
          <w:szCs w:val="24"/>
        </w:rPr>
      </w:pPr>
      <w:bookmarkStart w:id="580" w:name="_DV_M471"/>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0FE935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1667293" w14:textId="77777777" w:rsidR="00115B11" w:rsidRDefault="005332B6">
      <w:pPr>
        <w:pStyle w:val="Spec1L1"/>
        <w:rPr>
          <w:rFonts w:asciiTheme="majorHAnsi" w:hAnsiTheme="majorHAnsi"/>
          <w:sz w:val="24"/>
          <w:szCs w:val="24"/>
        </w:rPr>
      </w:pPr>
      <w:bookmarkStart w:id="582" w:name="_DV_M472"/>
      <w:bookmarkEnd w:id="582"/>
      <w:r>
        <w:rPr>
          <w:rFonts w:asciiTheme="majorHAnsi" w:hAnsiTheme="majorHAnsi"/>
          <w:sz w:val="24"/>
          <w:szCs w:val="24"/>
        </w:rPr>
        <w:br/>
      </w:r>
      <w:r>
        <w:rPr>
          <w:rFonts w:asciiTheme="majorHAnsi" w:hAnsiTheme="majorHAnsi"/>
          <w:sz w:val="24"/>
          <w:szCs w:val="24"/>
        </w:rPr>
        <w:br/>
        <w:t>PUBLIC INTEREST COMMITMENTS</w:t>
      </w:r>
    </w:p>
    <w:p w14:paraId="02465DD4" w14:textId="77777777" w:rsidR="00115B11" w:rsidRDefault="005332B6">
      <w:pPr>
        <w:pStyle w:val="ListParagraph"/>
        <w:numPr>
          <w:ilvl w:val="0"/>
          <w:numId w:val="26"/>
        </w:numPr>
        <w:rPr>
          <w:rFonts w:asciiTheme="majorHAnsi" w:eastAsia="MS Gothic" w:hAnsiTheme="majorHAnsi" w:cs="Cambria"/>
          <w:color w:val="000000"/>
          <w:sz w:val="24"/>
          <w:szCs w:val="24"/>
        </w:rPr>
      </w:pPr>
      <w:bookmarkStart w:id="583" w:name="_DV_M473"/>
      <w:bookmarkEnd w:id="583"/>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08A3B32" w14:textId="77777777" w:rsidR="00115B11" w:rsidRDefault="00115B11">
      <w:pPr>
        <w:rPr>
          <w:rFonts w:asciiTheme="majorHAnsi" w:eastAsia="MS Gothic" w:hAnsiTheme="majorHAnsi" w:cs="Cambria"/>
          <w:color w:val="000000"/>
          <w:sz w:val="24"/>
          <w:szCs w:val="24"/>
        </w:rPr>
      </w:pPr>
    </w:p>
    <w:p w14:paraId="320DDB50" w14:textId="77777777" w:rsidR="001009B7" w:rsidRDefault="00235394">
      <w:pPr>
        <w:pStyle w:val="ListParagraph"/>
        <w:numPr>
          <w:ilvl w:val="0"/>
          <w:numId w:val="26"/>
        </w:numPr>
        <w:rPr>
          <w:rFonts w:ascii="Cambria" w:eastAsia="MS Gothic" w:hAnsi="Cambria" w:cs="Cambria"/>
          <w:sz w:val="24"/>
          <w:szCs w:val="24"/>
        </w:rPr>
      </w:pPr>
      <w:bookmarkStart w:id="584" w:name="_DV_C11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5" w:name="_DV_X122"/>
      <w:bookmarkStart w:id="586" w:name="_DV_C115"/>
      <w:bookmarkEnd w:id="584"/>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87" w:name="_DV_C116"/>
      <w:bookmarkEnd w:id="585"/>
      <w:bookmarkEnd w:id="586"/>
      <w:r>
        <w:rPr>
          <w:rStyle w:val="DeltaViewDeletion"/>
          <w:rFonts w:ascii="Cambria" w:hAnsi="Cambria" w:cs="Cambria"/>
          <w:sz w:val="24"/>
          <w:szCs w:val="24"/>
        </w:rPr>
        <w:t>[url to be inserted when final procedure is adopted]</w:t>
      </w:r>
      <w:bookmarkStart w:id="588" w:name="_DV_X124"/>
      <w:bookmarkStart w:id="589" w:name="_DV_C117"/>
      <w:bookmarkEnd w:id="587"/>
      <w:r>
        <w:rPr>
          <w:rStyle w:val="DeltaViewMoveSource"/>
          <w:rFonts w:ascii="Cambria" w:hAnsi="Cambria" w:cs="Cambria"/>
          <w:sz w:val="24"/>
          <w:szCs w:val="24"/>
        </w:rPr>
        <w:t>), which may be revised in immaterial respects by ICANN from time to time (the “PICDRP”).</w:t>
      </w:r>
      <w:bookmarkEnd w:id="588"/>
      <w:bookmarkEnd w:id="589"/>
      <w:r>
        <w:rPr>
          <w:rStyle w:val="DeltaViewDeletion"/>
          <w:rFonts w:ascii="Cambria" w:hAnsi="Cambria" w:cs="Cambria"/>
          <w:strike w:val="0"/>
          <w:color w:val="auto"/>
          <w:sz w:val="24"/>
          <w:szCs w:val="24"/>
        </w:rPr>
        <w:t xml:space="preserve"> </w:t>
      </w:r>
      <w:bookmarkStart w:id="590" w:name="_DV_X129"/>
      <w:bookmarkStart w:id="591" w:name="_DV_C118"/>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19"/>
      <w:bookmarkEnd w:id="590"/>
      <w:bookmarkEnd w:id="59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2"/>
    </w:p>
    <w:p w14:paraId="58A356FD" w14:textId="77777777" w:rsidR="001009B7" w:rsidRDefault="001009B7">
      <w:pPr>
        <w:pStyle w:val="ListParagraph"/>
        <w:rPr>
          <w:rFonts w:ascii="Cambria" w:eastAsia="MS Gothic" w:hAnsi="Cambria" w:cs="Cambria"/>
          <w:sz w:val="24"/>
          <w:szCs w:val="24"/>
        </w:rPr>
      </w:pPr>
    </w:p>
    <w:p w14:paraId="0D4D1A54" w14:textId="77777777" w:rsidR="00115B11" w:rsidRDefault="00235394">
      <w:pPr>
        <w:pStyle w:val="ListParagraph"/>
        <w:rPr>
          <w:rFonts w:asciiTheme="majorHAnsi" w:eastAsia="MS Gothic" w:hAnsiTheme="majorHAnsi"/>
          <w:sz w:val="24"/>
          <w:szCs w:val="24"/>
        </w:rPr>
      </w:pPr>
      <w:bookmarkStart w:id="593" w:name="_DV_C120"/>
      <w:r>
        <w:rPr>
          <w:rStyle w:val="DeltaViewDeletion"/>
          <w:rFonts w:ascii="Cambria" w:eastAsia="MS Gothic" w:hAnsi="Cambria" w:cs="Cambria"/>
          <w:sz w:val="24"/>
          <w:szCs w:val="24"/>
        </w:rPr>
        <w:t>[Registry Operator to insert specific application sections here, if applicable]</w:t>
      </w:r>
      <w:bookmarkEnd w:id="593"/>
    </w:p>
    <w:p w14:paraId="61F7CA00" w14:textId="77777777" w:rsidR="00115B11" w:rsidRDefault="00115B11">
      <w:pPr>
        <w:pStyle w:val="ListParagraph"/>
        <w:rPr>
          <w:rFonts w:asciiTheme="majorHAnsi" w:eastAsia="MS Gothic" w:hAnsiTheme="majorHAnsi" w:cs="Cambria"/>
          <w:color w:val="000000"/>
          <w:sz w:val="24"/>
          <w:szCs w:val="24"/>
        </w:rPr>
      </w:pPr>
    </w:p>
    <w:p w14:paraId="7A0D58C2" w14:textId="77777777" w:rsidR="00476C08" w:rsidRDefault="00476C0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4" w:name="_DV_X128"/>
      <w:bookmarkStart w:id="595" w:name="_DV_C121"/>
      <w:r w:rsidR="005332B6">
        <w:rPr>
          <w:rStyle w:val="DeltaViewMoveSource"/>
          <w:rFonts w:ascii="Cambria" w:eastAsia="MS Gothic" w:hAnsi="Cambria" w:cs="Cambria"/>
          <w:sz w:val="24"/>
          <w:szCs w:val="24"/>
        </w:rPr>
        <w:t xml:space="preserve"> shall be enforceable by ICANN and through the PICDRP.</w:t>
      </w:r>
      <w:bookmarkStart w:id="596" w:name="_DV_X115"/>
      <w:bookmarkStart w:id="597" w:name="_DV_C122"/>
      <w:bookmarkEnd w:id="594"/>
      <w:bookmarkEnd w:id="595"/>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598" w:name="_DV_C123"/>
      <w:bookmarkEnd w:id="596"/>
      <w:bookmarkEnd w:id="597"/>
      <w:r w:rsidR="00B275BD">
        <w:rPr>
          <w:rStyle w:val="DeltaViewInsertion"/>
          <w:szCs w:val="24"/>
        </w:rPr>
        <w:fldChar w:fldCharType="begin"/>
      </w:r>
      <w:r w:rsidR="00B275BD">
        <w:rPr>
          <w:rStyle w:val="DeltaViewInsertion"/>
          <w:szCs w:val="24"/>
        </w:rPr>
        <w:instrText xml:space="preserve"> HYPERLINK "http://www.icann.org/en/resources/registries/picdrp" </w:instrText>
      </w:r>
      <w:r w:rsidR="00B275B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275BD">
        <w:rPr>
          <w:rStyle w:val="DeltaViewInsertion"/>
          <w:szCs w:val="24"/>
        </w:rPr>
        <w:fldChar w:fldCharType="end"/>
      </w:r>
      <w:bookmarkStart w:id="599" w:name="_DV_X117"/>
      <w:bookmarkStart w:id="600" w:name="_DV_C124"/>
      <w:bookmarkEnd w:id="598"/>
      <w:r>
        <w:rPr>
          <w:rStyle w:val="DeltaViewMoveDestination"/>
          <w:rFonts w:asciiTheme="majorHAnsi" w:hAnsiTheme="majorHAnsi" w:cs="Cambria"/>
          <w:sz w:val="24"/>
          <w:szCs w:val="24"/>
        </w:rPr>
        <w:t>), which may be revised in immaterial respects by ICANN from time to time (the “PICDRP”).</w:t>
      </w:r>
      <w:bookmarkStart w:id="601" w:name="_DV_M478"/>
      <w:bookmarkEnd w:id="599"/>
      <w:bookmarkEnd w:id="600"/>
      <w:bookmarkEnd w:id="60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6D1306DB" w14:textId="77777777" w:rsidR="00E17A38" w:rsidRDefault="00E17A38">
      <w:pPr>
        <w:ind w:left="360"/>
        <w:rPr>
          <w:rFonts w:asciiTheme="majorHAnsi" w:eastAsia="MS Gothic" w:hAnsiTheme="majorHAnsi"/>
          <w:color w:val="000000"/>
          <w:sz w:val="24"/>
          <w:szCs w:val="24"/>
        </w:rPr>
      </w:pPr>
    </w:p>
    <w:p w14:paraId="0DFAED7B" w14:textId="77777777" w:rsidR="00E17A38" w:rsidRDefault="00E17A38">
      <w:pPr>
        <w:pStyle w:val="ListParagraph"/>
        <w:numPr>
          <w:ilvl w:val="1"/>
          <w:numId w:val="26"/>
        </w:numPr>
        <w:rPr>
          <w:rFonts w:asciiTheme="majorHAnsi" w:eastAsia="MS Gothic" w:hAnsiTheme="majorHAnsi" w:cs="Cambria"/>
          <w:sz w:val="24"/>
          <w:szCs w:val="24"/>
        </w:rPr>
      </w:pPr>
      <w:bookmarkStart w:id="602" w:name="_DV_M479"/>
      <w:bookmarkEnd w:id="60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E754D24" w14:textId="77777777" w:rsidR="00E17A38" w:rsidRDefault="00E17A38">
      <w:pPr>
        <w:pStyle w:val="ListParagraph"/>
        <w:ind w:left="1440"/>
        <w:rPr>
          <w:rFonts w:asciiTheme="majorHAnsi" w:eastAsia="MS Gothic" w:hAnsiTheme="majorHAnsi" w:cs="Cambria"/>
          <w:sz w:val="24"/>
          <w:szCs w:val="24"/>
        </w:rPr>
      </w:pPr>
    </w:p>
    <w:p w14:paraId="251D4688" w14:textId="77777777" w:rsidR="00E17A38" w:rsidRDefault="00E17A38">
      <w:pPr>
        <w:pStyle w:val="ListParagraph"/>
        <w:numPr>
          <w:ilvl w:val="1"/>
          <w:numId w:val="26"/>
        </w:numPr>
        <w:rPr>
          <w:rFonts w:asciiTheme="majorHAnsi" w:eastAsia="MS Gothic" w:hAnsiTheme="majorHAnsi" w:cs="Cambria"/>
          <w:sz w:val="24"/>
          <w:szCs w:val="24"/>
        </w:rPr>
      </w:pPr>
      <w:bookmarkStart w:id="603" w:name="_DV_M480"/>
      <w:bookmarkEnd w:id="60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278AF9" w14:textId="77777777" w:rsidR="00E17A38" w:rsidRDefault="00E17A38">
      <w:pPr>
        <w:pStyle w:val="ListParagraph"/>
        <w:rPr>
          <w:rFonts w:asciiTheme="majorHAnsi" w:eastAsia="MS Gothic" w:hAnsiTheme="majorHAnsi" w:cs="Cambria"/>
          <w:sz w:val="24"/>
          <w:szCs w:val="24"/>
        </w:rPr>
      </w:pPr>
    </w:p>
    <w:p w14:paraId="5B0B5BCE" w14:textId="77777777" w:rsidR="00E17A38" w:rsidRDefault="00E17A38">
      <w:pPr>
        <w:pStyle w:val="ListParagraph"/>
        <w:numPr>
          <w:ilvl w:val="1"/>
          <w:numId w:val="26"/>
        </w:numPr>
        <w:rPr>
          <w:rFonts w:asciiTheme="majorHAnsi" w:eastAsia="MS Gothic" w:hAnsiTheme="majorHAnsi" w:cs="Cambria"/>
          <w:color w:val="000000"/>
          <w:sz w:val="24"/>
          <w:szCs w:val="24"/>
        </w:rPr>
      </w:pPr>
      <w:bookmarkStart w:id="604" w:name="_DV_M481"/>
      <w:bookmarkEnd w:id="60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DCDD6A9" w14:textId="77777777" w:rsidR="00E17A38" w:rsidRDefault="00E17A38">
      <w:pPr>
        <w:pStyle w:val="ListParagraph"/>
        <w:ind w:left="1440"/>
        <w:rPr>
          <w:rFonts w:asciiTheme="majorHAnsi" w:eastAsia="MS Gothic" w:hAnsiTheme="majorHAnsi" w:cs="Cambria"/>
          <w:color w:val="000000"/>
          <w:sz w:val="24"/>
          <w:szCs w:val="24"/>
        </w:rPr>
      </w:pPr>
    </w:p>
    <w:p w14:paraId="3CB0EFA8" w14:textId="77777777" w:rsidR="00E17A38" w:rsidRDefault="00E17A38">
      <w:pPr>
        <w:pStyle w:val="ListParagraph"/>
        <w:numPr>
          <w:ilvl w:val="1"/>
          <w:numId w:val="26"/>
        </w:numPr>
        <w:rPr>
          <w:rFonts w:asciiTheme="majorHAnsi" w:eastAsia="MS Gothic" w:hAnsiTheme="majorHAnsi" w:cs="Cambria"/>
          <w:color w:val="000000"/>
          <w:sz w:val="24"/>
          <w:szCs w:val="24"/>
        </w:rPr>
      </w:pPr>
      <w:bookmarkStart w:id="605" w:name="_DV_M482"/>
      <w:bookmarkEnd w:id="60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AE6C6D6" w14:textId="77777777" w:rsidR="005A7333" w:rsidRDefault="005A7333">
      <w:pPr>
        <w:rPr>
          <w:rFonts w:asciiTheme="majorHAnsi" w:eastAsia="MS Gothic" w:hAnsiTheme="majorHAnsi" w:cs="Cambria"/>
          <w:color w:val="000000"/>
          <w:sz w:val="24"/>
          <w:szCs w:val="24"/>
        </w:rPr>
      </w:pPr>
    </w:p>
    <w:p w14:paraId="3266F289"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2732FBD" w14:textId="77777777" w:rsidR="005A7333" w:rsidRDefault="001009B7">
      <w:pPr>
        <w:pStyle w:val="Spec1L1"/>
        <w:numPr>
          <w:ilvl w:val="0"/>
          <w:numId w:val="0"/>
        </w:numPr>
        <w:tabs>
          <w:tab w:val="num" w:pos="720"/>
        </w:tabs>
        <w:rPr>
          <w:rFonts w:asciiTheme="majorHAnsi" w:eastAsia="MS Gothic" w:hAnsiTheme="majorHAnsi" w:cs="Cambria"/>
          <w:b w:val="0"/>
          <w:caps w:val="0"/>
          <w:color w:val="000000"/>
          <w:sz w:val="24"/>
          <w:szCs w:val="24"/>
        </w:rPr>
      </w:pPr>
      <w:bookmarkStart w:id="606" w:name="_DV_C12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6"/>
    </w:p>
    <w:p w14:paraId="07FB2175" w14:textId="77777777" w:rsidR="001009B7" w:rsidRDefault="005A7333">
      <w:pPr>
        <w:pStyle w:val="ListParagraph"/>
        <w:numPr>
          <w:ilvl w:val="0"/>
          <w:numId w:val="34"/>
        </w:numPr>
        <w:spacing w:after="240"/>
        <w:contextualSpacing w:val="0"/>
        <w:rPr>
          <w:rFonts w:asciiTheme="majorHAnsi" w:eastAsia="MS Gothic" w:hAnsiTheme="majorHAnsi"/>
          <w:sz w:val="24"/>
          <w:szCs w:val="24"/>
        </w:rPr>
      </w:pPr>
      <w:bookmarkStart w:id="607" w:name="_DV_M483"/>
      <w:bookmarkEnd w:id="607"/>
      <w:r>
        <w:rPr>
          <w:rFonts w:asciiTheme="majorHAnsi" w:eastAsia="MS Gothic" w:hAnsiTheme="majorHAnsi" w:cs="Cambria"/>
          <w:color w:val="000000"/>
          <w:sz w:val="24"/>
          <w:szCs w:val="24"/>
        </w:rPr>
        <w:t xml:space="preserve">Registry Operator </w:t>
      </w:r>
      <w:bookmarkStart w:id="608" w:name="_DV_C126"/>
      <w:r>
        <w:rPr>
          <w:rStyle w:val="DeltaViewDeletion"/>
          <w:rFonts w:asciiTheme="majorHAnsi" w:hAnsiTheme="majorHAnsi" w:cs="Cambria"/>
          <w:sz w:val="24"/>
          <w:szCs w:val="24"/>
        </w:rPr>
        <w:t>shall implement and comply with all community registration policies described below and/or attached to this Specification 12.</w:t>
      </w:r>
      <w:bookmarkStart w:id="609" w:name="_DV_C127"/>
      <w:bookmarkEnd w:id="608"/>
      <w:r>
        <w:rPr>
          <w:rStyle w:val="DeltaViewInsertion"/>
          <w:rFonts w:asciiTheme="majorHAnsi" w:eastAsia="MS Gothic" w:hAnsiTheme="majorHAnsi" w:cs="Cambria"/>
          <w:sz w:val="24"/>
          <w:szCs w:val="24"/>
        </w:rPr>
        <w:t>agrees to perform the following specific public interest commitments, which commitments</w:t>
      </w:r>
      <w:bookmarkStart w:id="610" w:name="_DV_X121"/>
      <w:bookmarkStart w:id="611" w:name="_DV_C128"/>
      <w:bookmarkEnd w:id="609"/>
      <w:r>
        <w:rPr>
          <w:rStyle w:val="DeltaViewMoveDestination"/>
          <w:rFonts w:asciiTheme="majorHAnsi" w:eastAsia="MS Gothic" w:hAnsiTheme="majorHAnsi" w:cs="Cambria"/>
          <w:sz w:val="24"/>
          <w:szCs w:val="24"/>
        </w:rPr>
        <w:t xml:space="preserve"> shall be enforceable by ICANN and through the PICDRP.</w:t>
      </w:r>
      <w:bookmarkStart w:id="612" w:name="_DV_X118"/>
      <w:bookmarkStart w:id="613" w:name="_DV_C129"/>
      <w:bookmarkEnd w:id="610"/>
      <w:bookmarkEnd w:id="611"/>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4" w:name="_DV_C130"/>
      <w:bookmarkEnd w:id="612"/>
      <w:bookmarkEnd w:id="613"/>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4"/>
    </w:p>
    <w:p w14:paraId="483F3708" w14:textId="77777777" w:rsidR="005A7333" w:rsidRDefault="00235394">
      <w:pPr>
        <w:pStyle w:val="BlockText"/>
        <w:rPr>
          <w:rFonts w:asciiTheme="majorHAnsi" w:eastAsia="MS Gothic" w:hAnsiTheme="majorHAnsi" w:cs="Cambria"/>
          <w:sz w:val="24"/>
          <w:szCs w:val="24"/>
        </w:rPr>
      </w:pPr>
      <w:bookmarkStart w:id="615" w:name="_DV_C131"/>
      <w:r>
        <w:rPr>
          <w:rStyle w:val="DeltaViewDeletion"/>
          <w:rFonts w:asciiTheme="majorHAnsi" w:hAnsiTheme="majorHAnsi"/>
          <w:sz w:val="24"/>
          <w:szCs w:val="24"/>
        </w:rPr>
        <w:t>[Insert registration policies]</w:t>
      </w:r>
      <w:bookmarkEnd w:id="615"/>
    </w:p>
    <w:p w14:paraId="3C2F0A38" w14:textId="77777777" w:rsidR="002F1579" w:rsidRDefault="005A7333">
      <w:pPr>
        <w:pStyle w:val="ListParagraph"/>
        <w:spacing w:after="240"/>
        <w:contextualSpacing w:val="0"/>
        <w:rPr>
          <w:rFonts w:asciiTheme="majorHAnsi" w:hAnsiTheme="majorHAnsi"/>
          <w:w w:val="0"/>
          <w:sz w:val="24"/>
          <w:szCs w:val="24"/>
        </w:rPr>
      </w:pPr>
      <w:bookmarkStart w:id="616" w:name="_DV_C132"/>
      <w:r>
        <w:rPr>
          <w:rStyle w:val="DeltaViewInsertion"/>
          <w:rFonts w:asciiTheme="majorHAnsi" w:eastAsia="Times New Roman" w:hAnsiTheme="majorHAnsi" w:cs="Cambria"/>
          <w:sz w:val="24"/>
          <w:szCs w:val="24"/>
        </w:rPr>
        <w:t>Registry Operator commits to</w:t>
      </w:r>
      <w:r w:rsidR="002F1579">
        <w:rPr>
          <w:rStyle w:val="DeltaViewInsertion"/>
          <w:rFonts w:asciiTheme="majorHAnsi" w:hAnsiTheme="majorHAnsi"/>
          <w:sz w:val="24"/>
          <w:szCs w:val="24"/>
        </w:rPr>
        <w:t xml:space="preserve"> implement</w:t>
      </w:r>
      <w:r w:rsidR="002F1579">
        <w:rPr>
          <w:rStyle w:val="DeltaViewInsertion"/>
          <w:rFonts w:asciiTheme="majorHAnsi" w:hAnsiTheme="majorHAnsi"/>
          <w:spacing w:val="21"/>
          <w:sz w:val="24"/>
          <w:szCs w:val="24"/>
        </w:rPr>
        <w:t xml:space="preserve"> </w:t>
      </w:r>
      <w:r w:rsidR="002F1579">
        <w:rPr>
          <w:rStyle w:val="DeltaViewInsertion"/>
          <w:rFonts w:asciiTheme="majorHAnsi" w:hAnsiTheme="majorHAnsi"/>
          <w:sz w:val="24"/>
          <w:szCs w:val="24"/>
        </w:rPr>
        <w:t>and</w:t>
      </w:r>
      <w:r w:rsidR="002F1579">
        <w:rPr>
          <w:rStyle w:val="DeltaViewInsertion"/>
          <w:rFonts w:asciiTheme="majorHAnsi" w:hAnsiTheme="majorHAnsi"/>
          <w:spacing w:val="21"/>
          <w:sz w:val="24"/>
          <w:szCs w:val="24"/>
        </w:rPr>
        <w:t xml:space="preserve"> </w:t>
      </w:r>
      <w:r w:rsidR="002F1579">
        <w:rPr>
          <w:rStyle w:val="DeltaViewInsertion"/>
          <w:rFonts w:asciiTheme="majorHAnsi" w:hAnsiTheme="majorHAnsi"/>
          <w:sz w:val="24"/>
          <w:szCs w:val="24"/>
        </w:rPr>
        <w:t>operate a</w:t>
      </w:r>
      <w:r w:rsidR="002F1579">
        <w:rPr>
          <w:rStyle w:val="DeltaViewInsertion"/>
          <w:rFonts w:asciiTheme="majorHAnsi" w:hAnsiTheme="majorHAnsi"/>
          <w:spacing w:val="21"/>
          <w:sz w:val="24"/>
          <w:szCs w:val="24"/>
        </w:rPr>
        <w:t xml:space="preserve"> </w:t>
      </w:r>
      <w:r w:rsidR="002F1579">
        <w:rPr>
          <w:rStyle w:val="DeltaViewInsertion"/>
          <w:rFonts w:asciiTheme="majorHAnsi" w:hAnsiTheme="majorHAnsi"/>
          <w:sz w:val="24"/>
          <w:szCs w:val="24"/>
        </w:rPr>
        <w:t>robust</w:t>
      </w:r>
      <w:r w:rsidR="002F1579">
        <w:rPr>
          <w:rStyle w:val="DeltaViewInsertion"/>
          <w:rFonts w:asciiTheme="majorHAnsi" w:hAnsiTheme="majorHAnsi"/>
          <w:spacing w:val="21"/>
          <w:sz w:val="24"/>
          <w:szCs w:val="24"/>
        </w:rPr>
        <w:t xml:space="preserve"> </w:t>
      </w:r>
      <w:r w:rsidR="002F1579">
        <w:rPr>
          <w:rStyle w:val="DeltaViewInsertion"/>
          <w:rFonts w:asciiTheme="majorHAnsi" w:hAnsiTheme="majorHAnsi"/>
          <w:sz w:val="24"/>
          <w:szCs w:val="24"/>
        </w:rPr>
        <w:t>abuse</w:t>
      </w:r>
      <w:r w:rsidR="002F1579">
        <w:rPr>
          <w:rStyle w:val="DeltaViewInsertion"/>
          <w:rFonts w:asciiTheme="majorHAnsi" w:hAnsiTheme="majorHAnsi"/>
          <w:spacing w:val="21"/>
          <w:sz w:val="24"/>
          <w:szCs w:val="24"/>
        </w:rPr>
        <w:t xml:space="preserve"> </w:t>
      </w:r>
      <w:r w:rsidR="002F1579">
        <w:rPr>
          <w:rStyle w:val="DeltaViewInsertion"/>
          <w:rFonts w:asciiTheme="majorHAnsi" w:hAnsiTheme="majorHAnsi"/>
          <w:sz w:val="24"/>
          <w:szCs w:val="24"/>
        </w:rPr>
        <w:t>mitigation</w:t>
      </w:r>
      <w:r w:rsidR="002F1579">
        <w:rPr>
          <w:rStyle w:val="DeltaViewInsertion"/>
          <w:rFonts w:asciiTheme="majorHAnsi" w:hAnsiTheme="majorHAnsi"/>
          <w:spacing w:val="22"/>
          <w:sz w:val="24"/>
          <w:szCs w:val="24"/>
        </w:rPr>
        <w:t xml:space="preserve"> </w:t>
      </w:r>
      <w:r w:rsidR="002F1579">
        <w:rPr>
          <w:rStyle w:val="DeltaViewInsertion"/>
          <w:rFonts w:asciiTheme="majorHAnsi" w:hAnsiTheme="majorHAnsi"/>
          <w:sz w:val="24"/>
          <w:szCs w:val="24"/>
        </w:rPr>
        <w:t>process</w:t>
      </w:r>
      <w:r w:rsidR="002F1579">
        <w:rPr>
          <w:rStyle w:val="DeltaViewInsertion"/>
          <w:rFonts w:asciiTheme="majorHAnsi" w:hAnsiTheme="majorHAnsi"/>
          <w:spacing w:val="20"/>
          <w:sz w:val="24"/>
          <w:szCs w:val="24"/>
        </w:rPr>
        <w:t xml:space="preserve"> </w:t>
      </w:r>
      <w:r w:rsidR="002F1579">
        <w:rPr>
          <w:rStyle w:val="DeltaViewInsertion"/>
          <w:rFonts w:asciiTheme="majorHAnsi" w:hAnsiTheme="majorHAnsi"/>
          <w:sz w:val="24"/>
          <w:szCs w:val="24"/>
        </w:rPr>
        <w:t>to</w:t>
      </w:r>
      <w:r w:rsidR="002F1579">
        <w:rPr>
          <w:rStyle w:val="DeltaViewInsertion"/>
          <w:rFonts w:asciiTheme="majorHAnsi" w:hAnsiTheme="majorHAnsi"/>
          <w:spacing w:val="22"/>
          <w:sz w:val="24"/>
          <w:szCs w:val="24"/>
        </w:rPr>
        <w:t xml:space="preserve"> </w:t>
      </w:r>
      <w:r w:rsidR="002F1579">
        <w:rPr>
          <w:rStyle w:val="DeltaViewInsertion"/>
          <w:rFonts w:asciiTheme="majorHAnsi" w:hAnsiTheme="majorHAnsi"/>
          <w:sz w:val="24"/>
          <w:szCs w:val="24"/>
        </w:rPr>
        <w:t>minimize</w:t>
      </w:r>
      <w:r w:rsidR="002F1579">
        <w:rPr>
          <w:rStyle w:val="DeltaViewInsertion"/>
          <w:rFonts w:asciiTheme="majorHAnsi" w:hAnsiTheme="majorHAnsi"/>
          <w:spacing w:val="21"/>
          <w:sz w:val="24"/>
          <w:szCs w:val="24"/>
        </w:rPr>
        <w:t xml:space="preserve"> </w:t>
      </w:r>
      <w:r w:rsidR="002F1579">
        <w:rPr>
          <w:rStyle w:val="DeltaViewInsertion"/>
          <w:rFonts w:asciiTheme="majorHAnsi" w:hAnsiTheme="majorHAnsi"/>
          <w:sz w:val="24"/>
          <w:szCs w:val="24"/>
        </w:rPr>
        <w:t>abusive</w:t>
      </w:r>
      <w:r w:rsidR="002F1579">
        <w:rPr>
          <w:rStyle w:val="DeltaViewInsertion"/>
          <w:rFonts w:asciiTheme="majorHAnsi" w:hAnsiTheme="majorHAnsi"/>
          <w:spacing w:val="22"/>
          <w:sz w:val="24"/>
          <w:szCs w:val="24"/>
        </w:rPr>
        <w:t xml:space="preserve"> </w:t>
      </w:r>
      <w:r w:rsidR="002F1579">
        <w:rPr>
          <w:rStyle w:val="DeltaViewInsertion"/>
          <w:rFonts w:asciiTheme="majorHAnsi" w:hAnsiTheme="majorHAnsi"/>
          <w:sz w:val="24"/>
          <w:szCs w:val="24"/>
        </w:rPr>
        <w:t>registrations that have a negative impact on Internet users and rights holders. Registry Operator further commits to establish and promulgate an Acceptable Use Policy (AUP) for</w:t>
      </w:r>
      <w:r w:rsidR="002F1579">
        <w:rPr>
          <w:rStyle w:val="DeltaViewInsertion"/>
          <w:rFonts w:asciiTheme="majorHAnsi" w:hAnsiTheme="majorHAnsi"/>
          <w:spacing w:val="23"/>
          <w:sz w:val="24"/>
          <w:szCs w:val="24"/>
        </w:rPr>
        <w:t xml:space="preserve"> </w:t>
      </w:r>
      <w:r w:rsidR="002F1579">
        <w:rPr>
          <w:rStyle w:val="DeltaViewInsertion"/>
          <w:rFonts w:asciiTheme="majorHAnsi" w:hAnsiTheme="majorHAnsi"/>
          <w:sz w:val="24"/>
          <w:szCs w:val="24"/>
        </w:rPr>
        <w:t>registrants,</w:t>
      </w:r>
      <w:r w:rsidR="002F1579">
        <w:rPr>
          <w:rStyle w:val="DeltaViewInsertion"/>
          <w:rFonts w:asciiTheme="majorHAnsi" w:hAnsiTheme="majorHAnsi"/>
          <w:spacing w:val="22"/>
          <w:sz w:val="24"/>
          <w:szCs w:val="24"/>
        </w:rPr>
        <w:t xml:space="preserve"> </w:t>
      </w:r>
      <w:r w:rsidR="002F1579">
        <w:rPr>
          <w:rStyle w:val="DeltaViewInsertion"/>
          <w:rFonts w:asciiTheme="majorHAnsi" w:hAnsiTheme="majorHAnsi"/>
          <w:sz w:val="24"/>
          <w:szCs w:val="24"/>
        </w:rPr>
        <w:t>which</w:t>
      </w:r>
      <w:r w:rsidR="002F1579">
        <w:rPr>
          <w:rStyle w:val="DeltaViewInsertion"/>
          <w:rFonts w:asciiTheme="majorHAnsi" w:hAnsiTheme="majorHAnsi"/>
          <w:spacing w:val="24"/>
          <w:sz w:val="24"/>
          <w:szCs w:val="24"/>
        </w:rPr>
        <w:t xml:space="preserve"> </w:t>
      </w:r>
      <w:r w:rsidR="002F1579">
        <w:rPr>
          <w:rStyle w:val="DeltaViewInsertion"/>
          <w:rFonts w:asciiTheme="majorHAnsi" w:hAnsiTheme="majorHAnsi"/>
          <w:sz w:val="24"/>
          <w:szCs w:val="24"/>
        </w:rPr>
        <w:t>will</w:t>
      </w:r>
      <w:r w:rsidR="002F1579">
        <w:rPr>
          <w:rStyle w:val="DeltaViewInsertion"/>
          <w:rFonts w:asciiTheme="majorHAnsi" w:hAnsiTheme="majorHAnsi"/>
          <w:spacing w:val="22"/>
          <w:sz w:val="24"/>
          <w:szCs w:val="24"/>
        </w:rPr>
        <w:t xml:space="preserve"> </w:t>
      </w:r>
      <w:r w:rsidR="002F1579">
        <w:rPr>
          <w:rStyle w:val="DeltaViewInsertion"/>
          <w:rFonts w:asciiTheme="majorHAnsi" w:hAnsiTheme="majorHAnsi"/>
          <w:sz w:val="24"/>
          <w:szCs w:val="24"/>
        </w:rPr>
        <w:t>feature</w:t>
      </w:r>
      <w:r w:rsidR="002F1579">
        <w:rPr>
          <w:rStyle w:val="DeltaViewInsertion"/>
          <w:rFonts w:asciiTheme="majorHAnsi" w:hAnsiTheme="majorHAnsi"/>
          <w:spacing w:val="23"/>
          <w:sz w:val="24"/>
          <w:szCs w:val="24"/>
        </w:rPr>
        <w:t xml:space="preserve"> </w:t>
      </w:r>
      <w:r w:rsidR="002F1579">
        <w:rPr>
          <w:rStyle w:val="DeltaViewInsertion"/>
          <w:rFonts w:asciiTheme="majorHAnsi" w:hAnsiTheme="majorHAnsi"/>
          <w:sz w:val="24"/>
          <w:szCs w:val="24"/>
        </w:rPr>
        <w:t>enforceable</w:t>
      </w:r>
      <w:r w:rsidR="002F1579">
        <w:rPr>
          <w:rStyle w:val="DeltaViewInsertion"/>
          <w:rFonts w:asciiTheme="majorHAnsi" w:hAnsiTheme="majorHAnsi"/>
          <w:spacing w:val="24"/>
          <w:sz w:val="24"/>
          <w:szCs w:val="24"/>
        </w:rPr>
        <w:t xml:space="preserve"> </w:t>
      </w:r>
      <w:r w:rsidR="002F1579">
        <w:rPr>
          <w:rStyle w:val="DeltaViewInsertion"/>
          <w:rFonts w:asciiTheme="majorHAnsi" w:hAnsiTheme="majorHAnsi"/>
          <w:sz w:val="24"/>
          <w:szCs w:val="24"/>
        </w:rPr>
        <w:t>processes</w:t>
      </w:r>
      <w:r w:rsidR="002F1579">
        <w:rPr>
          <w:rStyle w:val="DeltaViewInsertion"/>
          <w:rFonts w:asciiTheme="majorHAnsi" w:hAnsiTheme="majorHAnsi"/>
          <w:spacing w:val="23"/>
          <w:sz w:val="24"/>
          <w:szCs w:val="24"/>
        </w:rPr>
        <w:t xml:space="preserve"> </w:t>
      </w:r>
      <w:r w:rsidR="002F1579">
        <w:rPr>
          <w:rStyle w:val="DeltaViewInsertion"/>
          <w:rFonts w:asciiTheme="majorHAnsi" w:hAnsiTheme="majorHAnsi"/>
          <w:sz w:val="24"/>
          <w:szCs w:val="24"/>
        </w:rPr>
        <w:t>designed</w:t>
      </w:r>
      <w:r w:rsidR="002F1579">
        <w:rPr>
          <w:rStyle w:val="DeltaViewInsertion"/>
          <w:rFonts w:asciiTheme="majorHAnsi" w:hAnsiTheme="majorHAnsi"/>
          <w:spacing w:val="24"/>
          <w:sz w:val="24"/>
          <w:szCs w:val="24"/>
        </w:rPr>
        <w:t xml:space="preserve"> </w:t>
      </w:r>
      <w:r w:rsidR="002F1579">
        <w:rPr>
          <w:rStyle w:val="DeltaViewInsertion"/>
          <w:rFonts w:asciiTheme="majorHAnsi" w:hAnsiTheme="majorHAnsi"/>
          <w:sz w:val="24"/>
          <w:szCs w:val="24"/>
        </w:rPr>
        <w:t>to</w:t>
      </w:r>
      <w:r w:rsidR="002F1579">
        <w:rPr>
          <w:rStyle w:val="DeltaViewInsertion"/>
          <w:rFonts w:asciiTheme="majorHAnsi" w:hAnsiTheme="majorHAnsi"/>
          <w:spacing w:val="24"/>
          <w:sz w:val="24"/>
          <w:szCs w:val="24"/>
        </w:rPr>
        <w:t xml:space="preserve"> </w:t>
      </w:r>
      <w:r w:rsidR="002F1579">
        <w:rPr>
          <w:rStyle w:val="DeltaViewInsertion"/>
          <w:rFonts w:asciiTheme="majorHAnsi" w:hAnsiTheme="majorHAnsi"/>
          <w:sz w:val="24"/>
          <w:szCs w:val="24"/>
        </w:rPr>
        <w:t>ensure</w:t>
      </w:r>
      <w:r w:rsidR="002F1579">
        <w:rPr>
          <w:rStyle w:val="DeltaViewInsertion"/>
          <w:rFonts w:asciiTheme="majorHAnsi" w:hAnsiTheme="majorHAnsi"/>
          <w:spacing w:val="28"/>
          <w:w w:val="102"/>
          <w:sz w:val="24"/>
          <w:szCs w:val="24"/>
        </w:rPr>
        <w:t xml:space="preserve"> </w:t>
      </w:r>
      <w:r w:rsidR="002F1579">
        <w:rPr>
          <w:rStyle w:val="DeltaViewInsertion"/>
          <w:rFonts w:asciiTheme="majorHAnsi" w:hAnsiTheme="majorHAnsi"/>
          <w:w w:val="0"/>
          <w:sz w:val="24"/>
          <w:szCs w:val="24"/>
        </w:rPr>
        <w:t>that</w:t>
      </w:r>
      <w:r w:rsidR="002F1579">
        <w:rPr>
          <w:rStyle w:val="DeltaViewInsertion"/>
          <w:rFonts w:asciiTheme="majorHAnsi" w:hAnsiTheme="majorHAnsi"/>
          <w:spacing w:val="14"/>
          <w:w w:val="0"/>
          <w:sz w:val="24"/>
          <w:szCs w:val="24"/>
        </w:rPr>
        <w:t xml:space="preserve"> </w:t>
      </w:r>
      <w:r w:rsidR="002F1579">
        <w:rPr>
          <w:rStyle w:val="DeltaViewInsertion"/>
          <w:rFonts w:asciiTheme="majorHAnsi" w:hAnsiTheme="majorHAnsi"/>
          <w:w w:val="0"/>
          <w:sz w:val="24"/>
          <w:szCs w:val="24"/>
        </w:rPr>
        <w:t>registered</w:t>
      </w:r>
      <w:r w:rsidR="002F1579">
        <w:rPr>
          <w:rStyle w:val="DeltaViewInsertion"/>
          <w:rFonts w:asciiTheme="majorHAnsi" w:hAnsiTheme="majorHAnsi"/>
          <w:spacing w:val="15"/>
          <w:w w:val="0"/>
          <w:sz w:val="24"/>
          <w:szCs w:val="24"/>
        </w:rPr>
        <w:t xml:space="preserve"> </w:t>
      </w:r>
      <w:r w:rsidR="002F1579">
        <w:rPr>
          <w:rStyle w:val="DeltaViewInsertion"/>
          <w:rFonts w:asciiTheme="majorHAnsi" w:hAnsiTheme="majorHAnsi"/>
          <w:w w:val="0"/>
          <w:sz w:val="24"/>
          <w:szCs w:val="24"/>
        </w:rPr>
        <w:t>domain</w:t>
      </w:r>
      <w:r w:rsidR="002F1579">
        <w:rPr>
          <w:rStyle w:val="DeltaViewInsertion"/>
          <w:rFonts w:asciiTheme="majorHAnsi" w:hAnsiTheme="majorHAnsi"/>
          <w:spacing w:val="15"/>
          <w:w w:val="0"/>
          <w:sz w:val="24"/>
          <w:szCs w:val="24"/>
        </w:rPr>
        <w:t xml:space="preserve"> </w:t>
      </w:r>
      <w:r w:rsidR="002F1579">
        <w:rPr>
          <w:rStyle w:val="DeltaViewInsertion"/>
          <w:rFonts w:asciiTheme="majorHAnsi" w:hAnsiTheme="majorHAnsi"/>
          <w:w w:val="0"/>
          <w:sz w:val="24"/>
          <w:szCs w:val="24"/>
        </w:rPr>
        <w:t>names</w:t>
      </w:r>
      <w:r w:rsidR="002F1579">
        <w:rPr>
          <w:rStyle w:val="DeltaViewInsertion"/>
          <w:rFonts w:asciiTheme="majorHAnsi" w:hAnsiTheme="majorHAnsi"/>
          <w:spacing w:val="16"/>
          <w:w w:val="0"/>
          <w:sz w:val="24"/>
          <w:szCs w:val="24"/>
        </w:rPr>
        <w:t xml:space="preserve"> </w:t>
      </w:r>
      <w:r w:rsidR="002F1579">
        <w:rPr>
          <w:rStyle w:val="DeltaViewInsertion"/>
          <w:rFonts w:asciiTheme="majorHAnsi" w:hAnsiTheme="majorHAnsi"/>
          <w:w w:val="0"/>
          <w:sz w:val="24"/>
          <w:szCs w:val="24"/>
        </w:rPr>
        <w:t>will</w:t>
      </w:r>
      <w:r w:rsidR="002F1579">
        <w:rPr>
          <w:rStyle w:val="DeltaViewInsertion"/>
          <w:rFonts w:asciiTheme="majorHAnsi" w:hAnsiTheme="majorHAnsi"/>
          <w:spacing w:val="14"/>
          <w:w w:val="0"/>
          <w:sz w:val="24"/>
          <w:szCs w:val="24"/>
        </w:rPr>
        <w:t xml:space="preserve"> </w:t>
      </w:r>
      <w:r w:rsidR="002F1579">
        <w:rPr>
          <w:rStyle w:val="DeltaViewInsertion"/>
          <w:rFonts w:asciiTheme="majorHAnsi" w:hAnsiTheme="majorHAnsi"/>
          <w:w w:val="0"/>
          <w:sz w:val="24"/>
          <w:szCs w:val="24"/>
        </w:rPr>
        <w:t>be</w:t>
      </w:r>
      <w:r w:rsidR="002F1579">
        <w:rPr>
          <w:rStyle w:val="DeltaViewInsertion"/>
          <w:rFonts w:asciiTheme="majorHAnsi" w:hAnsiTheme="majorHAnsi"/>
          <w:spacing w:val="15"/>
          <w:w w:val="0"/>
          <w:sz w:val="24"/>
          <w:szCs w:val="24"/>
        </w:rPr>
        <w:t xml:space="preserve"> </w:t>
      </w:r>
      <w:r w:rsidR="002F1579">
        <w:rPr>
          <w:rStyle w:val="DeltaViewInsertion"/>
          <w:rFonts w:asciiTheme="majorHAnsi" w:hAnsiTheme="majorHAnsi"/>
          <w:w w:val="0"/>
          <w:sz w:val="24"/>
          <w:szCs w:val="24"/>
        </w:rPr>
        <w:t>used</w:t>
      </w:r>
      <w:r w:rsidR="002F1579">
        <w:rPr>
          <w:rStyle w:val="DeltaViewInsertion"/>
          <w:rFonts w:asciiTheme="majorHAnsi" w:hAnsiTheme="majorHAnsi"/>
          <w:spacing w:val="16"/>
          <w:w w:val="0"/>
          <w:sz w:val="24"/>
          <w:szCs w:val="24"/>
        </w:rPr>
        <w:t xml:space="preserve"> </w:t>
      </w:r>
      <w:r w:rsidR="002F1579">
        <w:rPr>
          <w:rStyle w:val="DeltaViewInsertion"/>
          <w:rFonts w:asciiTheme="majorHAnsi" w:hAnsiTheme="majorHAnsi"/>
          <w:w w:val="0"/>
          <w:sz w:val="24"/>
          <w:szCs w:val="24"/>
        </w:rPr>
        <w:t>only</w:t>
      </w:r>
      <w:r w:rsidR="002F1579">
        <w:rPr>
          <w:rStyle w:val="DeltaViewInsertion"/>
          <w:rFonts w:asciiTheme="majorHAnsi" w:hAnsiTheme="majorHAnsi"/>
          <w:spacing w:val="15"/>
          <w:w w:val="0"/>
          <w:sz w:val="24"/>
          <w:szCs w:val="24"/>
        </w:rPr>
        <w:t xml:space="preserve"> </w:t>
      </w:r>
      <w:r w:rsidR="002F1579">
        <w:rPr>
          <w:rStyle w:val="DeltaViewInsertion"/>
          <w:rFonts w:asciiTheme="majorHAnsi" w:hAnsiTheme="majorHAnsi"/>
          <w:w w:val="0"/>
          <w:sz w:val="24"/>
          <w:szCs w:val="24"/>
        </w:rPr>
        <w:t>for</w:t>
      </w:r>
      <w:r w:rsidR="002F1579">
        <w:rPr>
          <w:rStyle w:val="DeltaViewInsertion"/>
          <w:rFonts w:asciiTheme="majorHAnsi" w:hAnsiTheme="majorHAnsi"/>
          <w:spacing w:val="14"/>
          <w:w w:val="0"/>
          <w:sz w:val="24"/>
          <w:szCs w:val="24"/>
        </w:rPr>
        <w:t xml:space="preserve"> </w:t>
      </w:r>
      <w:r w:rsidR="002F1579">
        <w:rPr>
          <w:rStyle w:val="DeltaViewInsertion"/>
          <w:rFonts w:asciiTheme="majorHAnsi" w:hAnsiTheme="majorHAnsi"/>
          <w:w w:val="0"/>
          <w:sz w:val="24"/>
          <w:szCs w:val="24"/>
        </w:rPr>
        <w:t>legitimate</w:t>
      </w:r>
      <w:r w:rsidR="002F1579">
        <w:rPr>
          <w:rStyle w:val="DeltaViewInsertion"/>
          <w:rFonts w:asciiTheme="majorHAnsi" w:hAnsiTheme="majorHAnsi"/>
          <w:spacing w:val="16"/>
          <w:w w:val="0"/>
          <w:sz w:val="24"/>
          <w:szCs w:val="24"/>
        </w:rPr>
        <w:t xml:space="preserve"> </w:t>
      </w:r>
      <w:r w:rsidR="002F1579">
        <w:rPr>
          <w:rStyle w:val="DeltaViewInsertion"/>
          <w:rFonts w:asciiTheme="majorHAnsi" w:hAnsiTheme="majorHAnsi"/>
          <w:w w:val="0"/>
          <w:sz w:val="24"/>
          <w:szCs w:val="24"/>
        </w:rPr>
        <w:t>activities.</w:t>
      </w:r>
      <w:r w:rsidR="002F1579">
        <w:rPr>
          <w:rStyle w:val="DeltaViewInsertion"/>
          <w:rFonts w:asciiTheme="majorHAnsi" w:hAnsiTheme="majorHAnsi"/>
          <w:spacing w:val="14"/>
          <w:w w:val="0"/>
          <w:sz w:val="24"/>
          <w:szCs w:val="24"/>
        </w:rPr>
        <w:t xml:space="preserve"> </w:t>
      </w:r>
      <w:r w:rsidR="002F1579">
        <w:rPr>
          <w:rStyle w:val="DeltaViewInsertion"/>
          <w:rFonts w:asciiTheme="majorHAnsi" w:hAnsiTheme="majorHAnsi"/>
          <w:w w:val="0"/>
          <w:sz w:val="24"/>
          <w:szCs w:val="24"/>
        </w:rPr>
        <w:t>The AUP will include but is not limited to the following commitments we agree to be bound by within the confines of applicable laws:</w:t>
      </w:r>
      <w:bookmarkEnd w:id="616"/>
    </w:p>
    <w:p w14:paraId="73A7D7CA" w14:textId="77777777" w:rsidR="002F1579" w:rsidRDefault="002F1579">
      <w:pPr>
        <w:spacing w:before="10"/>
        <w:rPr>
          <w:rFonts w:asciiTheme="majorHAnsi" w:hAnsiTheme="majorHAnsi"/>
          <w:w w:val="0"/>
          <w:sz w:val="24"/>
          <w:szCs w:val="24"/>
        </w:rPr>
      </w:pPr>
      <w:bookmarkStart w:id="617" w:name="_DV_C133"/>
    </w:p>
    <w:p w14:paraId="090E4B3C" w14:textId="77777777" w:rsidR="002F1579" w:rsidRDefault="002F1579">
      <w:pPr>
        <w:pStyle w:val="BodyText"/>
        <w:widowControl w:val="0"/>
        <w:numPr>
          <w:ilvl w:val="0"/>
          <w:numId w:val="35"/>
        </w:numPr>
        <w:tabs>
          <w:tab w:val="left" w:pos="820"/>
        </w:tabs>
        <w:spacing w:after="0" w:line="247" w:lineRule="auto"/>
        <w:ind w:right="108"/>
        <w:rPr>
          <w:rFonts w:asciiTheme="majorHAnsi" w:hAnsiTheme="majorHAnsi"/>
          <w:w w:val="0"/>
          <w:sz w:val="24"/>
          <w:szCs w:val="24"/>
        </w:rPr>
      </w:pPr>
      <w:bookmarkStart w:id="618" w:name="_DV_C134"/>
      <w:bookmarkEnd w:id="617"/>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publish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make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readily</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available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public</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cover</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32"/>
          <w:w w:val="102"/>
          <w:sz w:val="24"/>
          <w:szCs w:val="24"/>
        </w:rPr>
        <w:t xml:space="preserve"> </w:t>
      </w:r>
      <w:r>
        <w:rPr>
          <w:rStyle w:val="DeltaViewInsertion"/>
          <w:rFonts w:asciiTheme="majorHAnsi" w:hAnsiTheme="majorHAnsi"/>
          <w:w w:val="0"/>
          <w:sz w:val="24"/>
          <w:szCs w:val="24"/>
        </w:rPr>
        <w:t>name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acceptable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use,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naming</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standards,</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which</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define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malicious</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behavior.</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54"/>
          <w:w w:val="102"/>
          <w:sz w:val="24"/>
          <w:szCs w:val="24"/>
        </w:rPr>
        <w:t xml:space="preserve"> </w:t>
      </w:r>
      <w:r>
        <w:rPr>
          <w:rStyle w:val="DeltaViewInsertion"/>
          <w:rFonts w:asciiTheme="majorHAnsi" w:hAnsiTheme="majorHAnsi"/>
          <w:w w:val="0"/>
          <w:sz w:val="24"/>
          <w:szCs w:val="24"/>
        </w:rPr>
        <w:t>behavior</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includes,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but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is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not</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limited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using</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for</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spam,</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phishing,</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pharming,</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58"/>
          <w:w w:val="102"/>
          <w:sz w:val="24"/>
          <w:szCs w:val="24"/>
        </w:rPr>
        <w:t xml:space="preserve"> </w:t>
      </w:r>
      <w:r>
        <w:rPr>
          <w:rStyle w:val="DeltaViewInsertion"/>
          <w:rFonts w:asciiTheme="majorHAnsi" w:hAnsiTheme="majorHAnsi"/>
          <w:w w:val="0"/>
          <w:sz w:val="24"/>
          <w:szCs w:val="24"/>
        </w:rPr>
        <w:t>illegal</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activity,</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well</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cybersquatting</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other</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behavior</w:t>
      </w:r>
      <w:r>
        <w:rPr>
          <w:rStyle w:val="DeltaViewInsertion"/>
          <w:rFonts w:asciiTheme="majorHAnsi" w:hAnsiTheme="majorHAnsi"/>
          <w:spacing w:val="13"/>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infringes</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rights</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4"/>
          <w:w w:val="0"/>
          <w:sz w:val="24"/>
          <w:szCs w:val="24"/>
        </w:rPr>
        <w:t xml:space="preserve"> </w:t>
      </w:r>
      <w:r>
        <w:rPr>
          <w:rStyle w:val="DeltaViewInsertion"/>
          <w:rFonts w:asciiTheme="majorHAnsi" w:hAnsiTheme="majorHAnsi"/>
          <w:w w:val="0"/>
          <w:sz w:val="24"/>
          <w:szCs w:val="24"/>
        </w:rPr>
        <w:t>others;</w:t>
      </w:r>
      <w:bookmarkEnd w:id="618"/>
    </w:p>
    <w:p w14:paraId="0468F12D" w14:textId="77777777" w:rsidR="002F1579" w:rsidRDefault="002F1579">
      <w:pPr>
        <w:pStyle w:val="BodyText"/>
        <w:widowControl w:val="0"/>
        <w:tabs>
          <w:tab w:val="left" w:pos="820"/>
        </w:tabs>
        <w:spacing w:after="0" w:line="247" w:lineRule="auto"/>
        <w:ind w:left="1440" w:right="108" w:firstLine="0"/>
        <w:rPr>
          <w:rFonts w:asciiTheme="majorHAnsi" w:hAnsiTheme="majorHAnsi"/>
          <w:w w:val="0"/>
          <w:sz w:val="24"/>
          <w:szCs w:val="24"/>
        </w:rPr>
      </w:pPr>
      <w:bookmarkStart w:id="619" w:name="_DV_C135"/>
    </w:p>
    <w:p w14:paraId="48F8FD8D" w14:textId="77777777" w:rsidR="002F1579" w:rsidRDefault="002F1579">
      <w:pPr>
        <w:pStyle w:val="BodyText"/>
        <w:widowControl w:val="0"/>
        <w:numPr>
          <w:ilvl w:val="0"/>
          <w:numId w:val="35"/>
        </w:numPr>
        <w:tabs>
          <w:tab w:val="left" w:pos="820"/>
        </w:tabs>
        <w:spacing w:after="0" w:line="247" w:lineRule="auto"/>
        <w:ind w:right="108"/>
        <w:rPr>
          <w:rFonts w:asciiTheme="majorHAnsi" w:hAnsiTheme="majorHAnsi"/>
          <w:w w:val="0"/>
          <w:sz w:val="24"/>
          <w:szCs w:val="24"/>
        </w:rPr>
      </w:pPr>
      <w:bookmarkStart w:id="620" w:name="_DV_C136"/>
      <w:bookmarkEnd w:id="619"/>
      <w:r>
        <w:rPr>
          <w:rStyle w:val="DeltaViewInsertion"/>
          <w:rFonts w:asciiTheme="majorHAnsi" w:hAnsiTheme="majorHAnsi"/>
          <w:w w:val="0"/>
          <w:sz w:val="24"/>
          <w:szCs w:val="24"/>
        </w:rPr>
        <w:t>To make these policies and procedures binding upon registrants by requiring registrars to get registrant agreement to the AUP as a condition of registration during the sign-up process;</w:t>
      </w:r>
      <w:bookmarkEnd w:id="620"/>
    </w:p>
    <w:p w14:paraId="1323D887" w14:textId="77777777" w:rsidR="002F1579" w:rsidRDefault="002F1579">
      <w:pPr>
        <w:spacing w:before="9"/>
        <w:rPr>
          <w:rFonts w:asciiTheme="majorHAnsi" w:hAnsiTheme="majorHAnsi"/>
          <w:w w:val="0"/>
          <w:sz w:val="24"/>
          <w:szCs w:val="24"/>
        </w:rPr>
      </w:pPr>
      <w:bookmarkStart w:id="621" w:name="_DV_C137"/>
    </w:p>
    <w:p w14:paraId="61365F66" w14:textId="77777777" w:rsidR="00C52A0F" w:rsidRDefault="002F1579">
      <w:pPr>
        <w:pStyle w:val="BodyText"/>
        <w:widowControl w:val="0"/>
        <w:numPr>
          <w:ilvl w:val="0"/>
          <w:numId w:val="35"/>
        </w:numPr>
        <w:tabs>
          <w:tab w:val="left" w:pos="820"/>
        </w:tabs>
        <w:spacing w:after="0" w:line="244" w:lineRule="auto"/>
        <w:ind w:right="357"/>
        <w:rPr>
          <w:rFonts w:asciiTheme="majorHAnsi" w:hAnsiTheme="majorHAnsi"/>
          <w:w w:val="0"/>
          <w:sz w:val="24"/>
          <w:szCs w:val="24"/>
        </w:rPr>
      </w:pPr>
      <w:bookmarkStart w:id="622" w:name="_DV_C138"/>
      <w:bookmarkEnd w:id="621"/>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provide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easily</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accessible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flagging</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process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allows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members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public,</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law</w:t>
      </w:r>
      <w:r>
        <w:rPr>
          <w:rStyle w:val="DeltaViewInsertion"/>
          <w:rFonts w:asciiTheme="majorHAnsi" w:hAnsiTheme="majorHAnsi"/>
          <w:spacing w:val="42"/>
          <w:w w:val="102"/>
          <w:sz w:val="24"/>
          <w:szCs w:val="24"/>
        </w:rPr>
        <w:t xml:space="preserve"> </w:t>
      </w:r>
      <w:r>
        <w:rPr>
          <w:rStyle w:val="DeltaViewInsertion"/>
          <w:rFonts w:asciiTheme="majorHAnsi" w:hAnsiTheme="majorHAnsi"/>
          <w:w w:val="0"/>
          <w:sz w:val="24"/>
          <w:szCs w:val="24"/>
        </w:rPr>
        <w:t>enforcement,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other</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government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entities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quickly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easily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call</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attention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possible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96"/>
          <w:w w:val="102"/>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non-compliance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these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report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abuse;</w:t>
      </w:r>
      <w:bookmarkEnd w:id="622"/>
    </w:p>
    <w:p w14:paraId="7DF6BA45" w14:textId="77777777" w:rsidR="00C52A0F" w:rsidRDefault="00C52A0F">
      <w:pPr>
        <w:pStyle w:val="BodyText"/>
        <w:widowControl w:val="0"/>
        <w:tabs>
          <w:tab w:val="left" w:pos="820"/>
        </w:tabs>
        <w:spacing w:after="0" w:line="244" w:lineRule="auto"/>
        <w:ind w:right="357" w:firstLine="0"/>
        <w:rPr>
          <w:rFonts w:asciiTheme="majorHAnsi" w:hAnsiTheme="majorHAnsi"/>
          <w:w w:val="0"/>
          <w:sz w:val="24"/>
          <w:szCs w:val="24"/>
        </w:rPr>
      </w:pPr>
      <w:bookmarkStart w:id="623" w:name="_DV_C139"/>
    </w:p>
    <w:p w14:paraId="7D54F0AF" w14:textId="77777777" w:rsidR="002F1579" w:rsidRDefault="002F1579">
      <w:pPr>
        <w:pStyle w:val="BodyText"/>
        <w:widowControl w:val="0"/>
        <w:numPr>
          <w:ilvl w:val="0"/>
          <w:numId w:val="35"/>
        </w:numPr>
        <w:tabs>
          <w:tab w:val="left" w:pos="820"/>
        </w:tabs>
        <w:spacing w:after="0" w:line="244" w:lineRule="auto"/>
        <w:ind w:right="357"/>
        <w:rPr>
          <w:rFonts w:asciiTheme="majorHAnsi" w:hAnsiTheme="majorHAnsi"/>
          <w:w w:val="0"/>
          <w:sz w:val="24"/>
          <w:szCs w:val="24"/>
        </w:rPr>
      </w:pPr>
      <w:bookmarkStart w:id="624" w:name="_DV_C140"/>
      <w:bookmarkEnd w:id="623"/>
      <w:r>
        <w:rPr>
          <w:rStyle w:val="DeltaViewInsertion"/>
          <w:rFonts w:asciiTheme="majorHAnsi" w:hAnsiTheme="majorHAnsi"/>
          <w:w w:val="0"/>
          <w:sz w:val="24"/>
          <w:szCs w:val="24"/>
        </w:rPr>
        <w:t>To provide a single point of contact, available to law enforcement and other authorized government entities, responsible for addressing reports of abuse, non-compliance and other matters requiring expedited attention;</w:t>
      </w:r>
      <w:bookmarkEnd w:id="624"/>
    </w:p>
    <w:p w14:paraId="3EA26116" w14:textId="77777777" w:rsidR="002F1579" w:rsidRDefault="002F1579">
      <w:pPr>
        <w:spacing w:before="10"/>
        <w:rPr>
          <w:rFonts w:asciiTheme="majorHAnsi" w:hAnsiTheme="majorHAnsi"/>
          <w:w w:val="0"/>
          <w:sz w:val="24"/>
          <w:szCs w:val="24"/>
        </w:rPr>
      </w:pPr>
      <w:bookmarkStart w:id="625" w:name="_DV_C141"/>
    </w:p>
    <w:p w14:paraId="7673580A" w14:textId="77777777" w:rsidR="002F1579" w:rsidRDefault="002F1579">
      <w:pPr>
        <w:pStyle w:val="BodyText"/>
        <w:widowControl w:val="0"/>
        <w:numPr>
          <w:ilvl w:val="0"/>
          <w:numId w:val="35"/>
        </w:numPr>
        <w:tabs>
          <w:tab w:val="left" w:pos="820"/>
        </w:tabs>
        <w:spacing w:after="0"/>
        <w:rPr>
          <w:rFonts w:asciiTheme="majorHAnsi" w:hAnsiTheme="majorHAnsi"/>
          <w:w w:val="0"/>
          <w:sz w:val="24"/>
          <w:szCs w:val="24"/>
        </w:rPr>
      </w:pPr>
      <w:bookmarkStart w:id="626" w:name="_DV_C142"/>
      <w:bookmarkEnd w:id="625"/>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constructively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work</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law</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enforcement</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address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reported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abuse;</w:t>
      </w:r>
      <w:bookmarkEnd w:id="626"/>
    </w:p>
    <w:p w14:paraId="420569AD" w14:textId="77777777" w:rsidR="002F1579" w:rsidRDefault="002F1579">
      <w:pPr>
        <w:spacing w:before="9"/>
        <w:rPr>
          <w:rFonts w:asciiTheme="majorHAnsi" w:hAnsiTheme="majorHAnsi"/>
          <w:w w:val="0"/>
          <w:sz w:val="24"/>
          <w:szCs w:val="24"/>
        </w:rPr>
      </w:pPr>
      <w:bookmarkStart w:id="627" w:name="_DV_C143"/>
    </w:p>
    <w:p w14:paraId="64B3D701" w14:textId="77777777" w:rsidR="002F1579" w:rsidRDefault="002F1579">
      <w:pPr>
        <w:pStyle w:val="BodyText"/>
        <w:widowControl w:val="0"/>
        <w:numPr>
          <w:ilvl w:val="0"/>
          <w:numId w:val="35"/>
        </w:numPr>
        <w:tabs>
          <w:tab w:val="left" w:pos="820"/>
        </w:tabs>
        <w:spacing w:after="0" w:line="244" w:lineRule="auto"/>
        <w:ind w:right="357"/>
        <w:rPr>
          <w:rFonts w:asciiTheme="majorHAnsi" w:hAnsiTheme="majorHAnsi"/>
          <w:w w:val="0"/>
          <w:sz w:val="24"/>
          <w:szCs w:val="24"/>
        </w:rPr>
      </w:pPr>
      <w:bookmarkStart w:id="628" w:name="_DV_C144"/>
      <w:bookmarkEnd w:id="627"/>
      <w:r>
        <w:rPr>
          <w:rStyle w:val="DeltaViewInsertion"/>
          <w:rFonts w:asciiTheme="majorHAnsi" w:hAnsiTheme="majorHAnsi"/>
          <w:w w:val="0"/>
          <w:sz w:val="24"/>
          <w:szCs w:val="24"/>
        </w:rPr>
        <w:t>To</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timely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review,</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resolve,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respond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reported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abuse,</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including</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implementation</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38"/>
          <w:w w:val="102"/>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allow</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us,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within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confines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applicable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laws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cases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where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34"/>
          <w:w w:val="102"/>
          <w:sz w:val="24"/>
          <w:szCs w:val="24"/>
        </w:rPr>
        <w:t xml:space="preserve"> </w:t>
      </w:r>
      <w:r>
        <w:rPr>
          <w:rStyle w:val="DeltaViewInsertion"/>
          <w:rFonts w:asciiTheme="majorHAnsi" w:hAnsiTheme="majorHAnsi"/>
          <w:w w:val="0"/>
          <w:sz w:val="24"/>
          <w:szCs w:val="24"/>
        </w:rPr>
        <w:t>registrations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are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determined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have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been</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used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abusively,</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to:</w:t>
      </w:r>
      <w:bookmarkEnd w:id="628"/>
    </w:p>
    <w:p w14:paraId="624C344D" w14:textId="77777777" w:rsidR="002F1579" w:rsidRDefault="002F1579">
      <w:pPr>
        <w:spacing w:before="5"/>
        <w:rPr>
          <w:rFonts w:asciiTheme="majorHAnsi" w:hAnsiTheme="majorHAnsi"/>
          <w:w w:val="0"/>
          <w:sz w:val="24"/>
          <w:szCs w:val="24"/>
        </w:rPr>
      </w:pPr>
      <w:bookmarkStart w:id="629" w:name="_DV_C145"/>
    </w:p>
    <w:p w14:paraId="207F603E" w14:textId="77777777" w:rsidR="002F1579" w:rsidRDefault="002F1579">
      <w:pPr>
        <w:pStyle w:val="BodyText"/>
        <w:widowControl w:val="0"/>
        <w:numPr>
          <w:ilvl w:val="1"/>
          <w:numId w:val="36"/>
        </w:numPr>
        <w:tabs>
          <w:tab w:val="left" w:pos="1540"/>
        </w:tabs>
        <w:spacing w:after="0"/>
        <w:rPr>
          <w:rFonts w:asciiTheme="majorHAnsi" w:hAnsiTheme="majorHAnsi"/>
          <w:w w:val="0"/>
          <w:sz w:val="24"/>
          <w:szCs w:val="24"/>
        </w:rPr>
      </w:pPr>
      <w:bookmarkStart w:id="630" w:name="_DV_C146"/>
      <w:bookmarkEnd w:id="629"/>
      <w:r>
        <w:rPr>
          <w:rStyle w:val="DeltaViewInsertion"/>
          <w:rFonts w:asciiTheme="majorHAnsi" w:hAnsiTheme="majorHAnsi"/>
          <w:w w:val="0"/>
          <w:sz w:val="24"/>
          <w:szCs w:val="24"/>
        </w:rPr>
        <w:t>Suspend</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delete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names;</w:t>
      </w:r>
      <w:bookmarkEnd w:id="630"/>
    </w:p>
    <w:p w14:paraId="519BDE13" w14:textId="77777777" w:rsidR="002F1579" w:rsidRDefault="002F1579">
      <w:pPr>
        <w:spacing w:before="9"/>
        <w:rPr>
          <w:rFonts w:asciiTheme="majorHAnsi" w:hAnsiTheme="majorHAnsi"/>
          <w:w w:val="0"/>
          <w:sz w:val="24"/>
          <w:szCs w:val="24"/>
        </w:rPr>
      </w:pPr>
      <w:bookmarkStart w:id="631" w:name="_DV_C147"/>
    </w:p>
    <w:p w14:paraId="63A3578A" w14:textId="77777777" w:rsidR="002F1579" w:rsidRDefault="002F1579">
      <w:pPr>
        <w:pStyle w:val="BodyText"/>
        <w:widowControl w:val="0"/>
        <w:numPr>
          <w:ilvl w:val="1"/>
          <w:numId w:val="36"/>
        </w:numPr>
        <w:tabs>
          <w:tab w:val="left" w:pos="1540"/>
        </w:tabs>
        <w:spacing w:after="0"/>
        <w:rPr>
          <w:rFonts w:asciiTheme="majorHAnsi" w:hAnsiTheme="majorHAnsi"/>
          <w:w w:val="0"/>
          <w:sz w:val="24"/>
          <w:szCs w:val="24"/>
        </w:rPr>
      </w:pPr>
      <w:bookmarkStart w:id="632" w:name="_DV_C148"/>
      <w:bookmarkEnd w:id="631"/>
      <w:r>
        <w:rPr>
          <w:rStyle w:val="DeltaViewInsertion"/>
          <w:rFonts w:asciiTheme="majorHAnsi" w:hAnsiTheme="majorHAnsi"/>
          <w:w w:val="0"/>
          <w:sz w:val="24"/>
          <w:szCs w:val="24"/>
        </w:rPr>
        <w:t>Block</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registrants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abusive</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domain</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from</w:t>
      </w:r>
      <w:r>
        <w:rPr>
          <w:rStyle w:val="DeltaViewInsertion"/>
          <w:rFonts w:asciiTheme="majorHAnsi" w:hAnsiTheme="majorHAnsi"/>
          <w:spacing w:val="26"/>
          <w:w w:val="0"/>
          <w:sz w:val="24"/>
          <w:szCs w:val="24"/>
        </w:rPr>
        <w:t xml:space="preserve"> </w:t>
      </w:r>
      <w:r>
        <w:rPr>
          <w:rStyle w:val="DeltaViewInsertion"/>
          <w:rFonts w:asciiTheme="majorHAnsi" w:hAnsiTheme="majorHAnsi"/>
          <w:w w:val="0"/>
          <w:sz w:val="24"/>
          <w:szCs w:val="24"/>
        </w:rPr>
        <w:t>further</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registrations;</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and/or</w:t>
      </w:r>
      <w:bookmarkEnd w:id="632"/>
    </w:p>
    <w:p w14:paraId="0C6244C5" w14:textId="77777777" w:rsidR="002F1579" w:rsidRDefault="002F1579">
      <w:pPr>
        <w:spacing w:before="9"/>
        <w:rPr>
          <w:rFonts w:asciiTheme="majorHAnsi" w:hAnsiTheme="majorHAnsi"/>
          <w:w w:val="0"/>
          <w:sz w:val="24"/>
          <w:szCs w:val="24"/>
        </w:rPr>
      </w:pPr>
      <w:bookmarkStart w:id="633" w:name="_DV_C149"/>
    </w:p>
    <w:p w14:paraId="30F4E1CE" w14:textId="77777777" w:rsidR="002F1579" w:rsidRDefault="002F1579">
      <w:pPr>
        <w:pStyle w:val="BodyText"/>
        <w:widowControl w:val="0"/>
        <w:numPr>
          <w:ilvl w:val="1"/>
          <w:numId w:val="36"/>
        </w:numPr>
        <w:tabs>
          <w:tab w:val="left" w:pos="1540"/>
        </w:tabs>
        <w:spacing w:after="0"/>
        <w:rPr>
          <w:rFonts w:asciiTheme="majorHAnsi" w:hAnsiTheme="majorHAnsi"/>
          <w:w w:val="0"/>
          <w:sz w:val="24"/>
          <w:szCs w:val="24"/>
        </w:rPr>
      </w:pPr>
      <w:bookmarkStart w:id="634" w:name="_DV_C150"/>
      <w:bookmarkEnd w:id="633"/>
      <w:r>
        <w:rPr>
          <w:rStyle w:val="DeltaViewInsertion"/>
          <w:rFonts w:asciiTheme="majorHAnsi" w:hAnsiTheme="majorHAnsi"/>
          <w:w w:val="0"/>
          <w:sz w:val="24"/>
          <w:szCs w:val="24"/>
        </w:rPr>
        <w:t>Suspend</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or</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delete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all</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associated</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registrant.</w:t>
      </w:r>
      <w:bookmarkEnd w:id="634"/>
    </w:p>
    <w:p w14:paraId="3D876411" w14:textId="77777777" w:rsidR="002F1579" w:rsidRDefault="002F1579">
      <w:pPr>
        <w:pStyle w:val="BodyText"/>
        <w:widowControl w:val="0"/>
        <w:tabs>
          <w:tab w:val="left" w:pos="1540"/>
        </w:tabs>
        <w:spacing w:after="0"/>
        <w:ind w:firstLine="0"/>
        <w:rPr>
          <w:rFonts w:asciiTheme="majorHAnsi" w:hAnsiTheme="majorHAnsi"/>
          <w:w w:val="0"/>
          <w:sz w:val="24"/>
          <w:szCs w:val="24"/>
        </w:rPr>
      </w:pPr>
      <w:bookmarkStart w:id="635" w:name="_DV_C151"/>
    </w:p>
    <w:p w14:paraId="0E16BDEA" w14:textId="77777777" w:rsidR="002F1579" w:rsidRDefault="002F1579">
      <w:pPr>
        <w:pStyle w:val="BodyText"/>
        <w:widowControl w:val="0"/>
        <w:numPr>
          <w:ilvl w:val="1"/>
          <w:numId w:val="36"/>
        </w:numPr>
        <w:tabs>
          <w:tab w:val="left" w:pos="1540"/>
        </w:tabs>
        <w:spacing w:after="0"/>
        <w:rPr>
          <w:rFonts w:asciiTheme="majorHAnsi" w:hAnsiTheme="majorHAnsi"/>
          <w:w w:val="0"/>
          <w:sz w:val="24"/>
          <w:szCs w:val="24"/>
        </w:rPr>
      </w:pPr>
      <w:bookmarkStart w:id="636" w:name="_DV_C152"/>
      <w:bookmarkEnd w:id="635"/>
      <w:r>
        <w:rPr>
          <w:rStyle w:val="DeltaViewInsertion"/>
          <w:rFonts w:asciiTheme="majorHAnsi" w:hAnsiTheme="majorHAnsi"/>
          <w:w w:val="0"/>
          <w:sz w:val="24"/>
          <w:szCs w:val="24"/>
        </w:rPr>
        <w:t>To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prevent</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registration</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exact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matches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geographic</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at</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second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level</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defined</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30"/>
          <w:w w:val="102"/>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Applicant</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Guidebook</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January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12,</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2012,</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except</w:t>
      </w:r>
      <w:r>
        <w:rPr>
          <w:rStyle w:val="DeltaViewInsertion"/>
          <w:rFonts w:asciiTheme="majorHAnsi" w:hAnsiTheme="majorHAnsi"/>
          <w:spacing w:val="20"/>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authorized</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representatives</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8"/>
          <w:w w:val="102"/>
          <w:sz w:val="24"/>
          <w:szCs w:val="24"/>
        </w:rPr>
        <w:t xml:space="preserve"> </w:t>
      </w:r>
      <w:r>
        <w:rPr>
          <w:rStyle w:val="DeltaViewInsertion"/>
          <w:rFonts w:asciiTheme="majorHAnsi" w:hAnsiTheme="majorHAnsi"/>
          <w:w w:val="0"/>
          <w:sz w:val="24"/>
          <w:szCs w:val="24"/>
        </w:rPr>
        <w:t>governmental</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authority</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territory</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question;</w:t>
      </w:r>
      <w:bookmarkEnd w:id="636"/>
    </w:p>
    <w:p w14:paraId="19807667" w14:textId="77777777" w:rsidR="002F1579" w:rsidRDefault="002F1579">
      <w:pPr>
        <w:spacing w:before="5"/>
        <w:rPr>
          <w:rFonts w:asciiTheme="majorHAnsi" w:hAnsiTheme="majorHAnsi"/>
          <w:w w:val="0"/>
          <w:sz w:val="24"/>
          <w:szCs w:val="24"/>
        </w:rPr>
      </w:pPr>
      <w:bookmarkStart w:id="637" w:name="_DV_C153"/>
    </w:p>
    <w:p w14:paraId="704B1054" w14:textId="77777777" w:rsidR="002F1579" w:rsidRDefault="002F1579">
      <w:pPr>
        <w:pStyle w:val="BodyText"/>
        <w:widowControl w:val="0"/>
        <w:numPr>
          <w:ilvl w:val="0"/>
          <w:numId w:val="35"/>
        </w:numPr>
        <w:tabs>
          <w:tab w:val="left" w:pos="460"/>
        </w:tabs>
        <w:spacing w:after="0" w:line="244" w:lineRule="auto"/>
        <w:ind w:right="107"/>
        <w:rPr>
          <w:rFonts w:asciiTheme="majorHAnsi" w:hAnsiTheme="majorHAnsi"/>
          <w:w w:val="0"/>
          <w:sz w:val="24"/>
          <w:szCs w:val="24"/>
        </w:rPr>
      </w:pPr>
      <w:bookmarkStart w:id="638" w:name="_DV_C154"/>
      <w:bookmarkEnd w:id="637"/>
      <w:r>
        <w:rPr>
          <w:rStyle w:val="DeltaViewInsertion"/>
          <w:rFonts w:asciiTheme="majorHAnsi" w:hAnsiTheme="majorHAnsi"/>
          <w:w w:val="0"/>
          <w:sz w:val="24"/>
          <w:szCs w:val="24"/>
        </w:rPr>
        <w:t>To</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prevent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registration</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exact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matches</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IGO</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names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at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second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level,</w:t>
      </w:r>
      <w:r>
        <w:rPr>
          <w:rStyle w:val="DeltaViewInsertion"/>
          <w:rFonts w:asciiTheme="majorHAnsi" w:hAnsiTheme="majorHAnsi"/>
          <w:spacing w:val="15"/>
          <w:w w:val="0"/>
          <w:sz w:val="24"/>
          <w:szCs w:val="24"/>
        </w:rPr>
        <w:t xml:space="preserve"> </w:t>
      </w:r>
      <w:r>
        <w:rPr>
          <w:rStyle w:val="DeltaViewInsertion"/>
          <w:rFonts w:asciiTheme="majorHAnsi" w:hAnsiTheme="majorHAnsi"/>
          <w:w w:val="0"/>
          <w:sz w:val="24"/>
          <w:szCs w:val="24"/>
        </w:rPr>
        <w:t>according</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list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32"/>
          <w:w w:val="102"/>
          <w:sz w:val="24"/>
          <w:szCs w:val="24"/>
        </w:rPr>
        <w:t xml:space="preserve"> </w:t>
      </w:r>
      <w:r>
        <w:rPr>
          <w:rStyle w:val="DeltaViewInsertion"/>
          <w:rFonts w:asciiTheme="majorHAnsi" w:hAnsiTheme="majorHAnsi"/>
          <w:w w:val="0"/>
          <w:sz w:val="24"/>
          <w:szCs w:val="24"/>
        </w:rPr>
        <w:t>be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provided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GAC</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per</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GAC</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Toronto</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Communiqué</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17</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October</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2012,</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except</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by</w:t>
      </w:r>
      <w:r>
        <w:rPr>
          <w:rStyle w:val="DeltaViewInsertion"/>
          <w:rFonts w:asciiTheme="majorHAnsi" w:hAnsiTheme="majorHAnsi"/>
          <w:spacing w:val="48"/>
          <w:w w:val="102"/>
          <w:sz w:val="24"/>
          <w:szCs w:val="24"/>
        </w:rPr>
        <w:t xml:space="preserve"> </w:t>
      </w:r>
      <w:r>
        <w:rPr>
          <w:rStyle w:val="DeltaViewInsertion"/>
          <w:rFonts w:asciiTheme="majorHAnsi" w:hAnsiTheme="majorHAnsi"/>
          <w:w w:val="0"/>
          <w:sz w:val="24"/>
          <w:szCs w:val="24"/>
        </w:rPr>
        <w:t>authorized</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representatives</w:t>
      </w:r>
      <w:r>
        <w:rPr>
          <w:rStyle w:val="DeltaViewInsertion"/>
          <w:rFonts w:asciiTheme="majorHAnsi" w:hAnsiTheme="majorHAnsi"/>
          <w:spacing w:val="16"/>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IGO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in</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question;</w:t>
      </w:r>
      <w:bookmarkEnd w:id="638"/>
    </w:p>
    <w:p w14:paraId="0ABE483A" w14:textId="77777777" w:rsidR="002F1579" w:rsidRDefault="002F1579">
      <w:pPr>
        <w:pStyle w:val="BodyText"/>
        <w:widowControl w:val="0"/>
        <w:tabs>
          <w:tab w:val="left" w:pos="460"/>
        </w:tabs>
        <w:spacing w:after="0" w:line="244" w:lineRule="auto"/>
        <w:ind w:left="1440" w:right="107" w:firstLine="0"/>
        <w:rPr>
          <w:rFonts w:asciiTheme="majorHAnsi" w:hAnsiTheme="majorHAnsi"/>
          <w:w w:val="0"/>
          <w:sz w:val="24"/>
          <w:szCs w:val="24"/>
        </w:rPr>
      </w:pPr>
      <w:bookmarkStart w:id="639" w:name="_DV_C155"/>
    </w:p>
    <w:p w14:paraId="40E58727" w14:textId="77777777" w:rsidR="002F1579" w:rsidRDefault="002F1579">
      <w:pPr>
        <w:pStyle w:val="BodyText"/>
        <w:widowControl w:val="0"/>
        <w:numPr>
          <w:ilvl w:val="0"/>
          <w:numId w:val="35"/>
        </w:numPr>
        <w:tabs>
          <w:tab w:val="left" w:pos="460"/>
        </w:tabs>
        <w:spacing w:after="0" w:line="244" w:lineRule="auto"/>
        <w:ind w:right="107"/>
        <w:rPr>
          <w:rFonts w:asciiTheme="majorHAnsi" w:hAnsiTheme="majorHAnsi"/>
          <w:w w:val="0"/>
          <w:sz w:val="24"/>
          <w:szCs w:val="24"/>
        </w:rPr>
      </w:pPr>
      <w:bookmarkStart w:id="640" w:name="_DV_C156"/>
      <w:bookmarkEnd w:id="639"/>
      <w:r>
        <w:rPr>
          <w:rStyle w:val="DeltaViewInsertion"/>
          <w:rFonts w:asciiTheme="majorHAnsi" w:hAnsiTheme="majorHAnsi"/>
          <w:w w:val="0"/>
          <w:sz w:val="24"/>
          <w:szCs w:val="24"/>
        </w:rPr>
        <w:t>To</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institute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60-day</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Trademark</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Sunrise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using</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Trademark</w:t>
      </w:r>
      <w:r>
        <w:rPr>
          <w:rStyle w:val="DeltaViewInsertion"/>
          <w:rFonts w:asciiTheme="majorHAnsi" w:hAnsiTheme="majorHAnsi"/>
          <w:spacing w:val="25"/>
          <w:w w:val="0"/>
          <w:sz w:val="24"/>
          <w:szCs w:val="24"/>
        </w:rPr>
        <w:t xml:space="preserve"> </w:t>
      </w:r>
      <w:r>
        <w:rPr>
          <w:rStyle w:val="DeltaViewInsertion"/>
          <w:rFonts w:asciiTheme="majorHAnsi" w:hAnsiTheme="majorHAnsi"/>
          <w:w w:val="0"/>
          <w:sz w:val="24"/>
          <w:szCs w:val="24"/>
        </w:rPr>
        <w:t>Clearinghouse</w:t>
      </w:r>
      <w:r>
        <w:rPr>
          <w:rStyle w:val="DeltaViewInsertion"/>
          <w:rFonts w:asciiTheme="majorHAnsi" w:hAnsiTheme="majorHAnsi"/>
          <w:spacing w:val="24"/>
          <w:w w:val="0"/>
          <w:sz w:val="24"/>
          <w:szCs w:val="24"/>
        </w:rPr>
        <w:t xml:space="preserve"> </w:t>
      </w:r>
      <w:r>
        <w:rPr>
          <w:rStyle w:val="DeltaViewInsertion"/>
          <w:rFonts w:asciiTheme="majorHAnsi" w:hAnsiTheme="majorHAnsi"/>
          <w:w w:val="0"/>
          <w:sz w:val="24"/>
          <w:szCs w:val="24"/>
        </w:rPr>
        <w:t>process;</w:t>
      </w:r>
      <w:bookmarkEnd w:id="640"/>
    </w:p>
    <w:p w14:paraId="407EB1D8" w14:textId="77777777" w:rsidR="002F1579" w:rsidRDefault="002F1579">
      <w:pPr>
        <w:pStyle w:val="BodyText"/>
        <w:widowControl w:val="0"/>
        <w:tabs>
          <w:tab w:val="left" w:pos="460"/>
        </w:tabs>
        <w:spacing w:after="0" w:line="244" w:lineRule="auto"/>
        <w:ind w:right="107" w:firstLine="0"/>
        <w:rPr>
          <w:rFonts w:asciiTheme="majorHAnsi" w:hAnsiTheme="majorHAnsi"/>
          <w:w w:val="0"/>
          <w:sz w:val="24"/>
          <w:szCs w:val="24"/>
        </w:rPr>
      </w:pPr>
      <w:bookmarkStart w:id="641" w:name="_DV_C157"/>
    </w:p>
    <w:p w14:paraId="57797AAB" w14:textId="77777777" w:rsidR="002F1579" w:rsidRDefault="002F1579">
      <w:pPr>
        <w:pStyle w:val="BodyText"/>
        <w:widowControl w:val="0"/>
        <w:numPr>
          <w:ilvl w:val="0"/>
          <w:numId w:val="35"/>
        </w:numPr>
        <w:tabs>
          <w:tab w:val="left" w:pos="460"/>
        </w:tabs>
        <w:spacing w:after="0" w:line="244" w:lineRule="auto"/>
        <w:ind w:right="107"/>
        <w:rPr>
          <w:rFonts w:asciiTheme="majorHAnsi" w:hAnsiTheme="majorHAnsi"/>
          <w:w w:val="0"/>
          <w:sz w:val="24"/>
          <w:szCs w:val="24"/>
        </w:rPr>
      </w:pPr>
      <w:bookmarkStart w:id="642" w:name="_DV_C158"/>
      <w:bookmarkEnd w:id="641"/>
      <w:r>
        <w:rPr>
          <w:rStyle w:val="DeltaViewInsertion"/>
          <w:rFonts w:asciiTheme="majorHAnsi" w:hAnsiTheme="majorHAnsi"/>
          <w:w w:val="0"/>
          <w:sz w:val="24"/>
          <w:szCs w:val="24"/>
        </w:rPr>
        <w:t>To</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develop</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a</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dispute-resolution</w:t>
      </w:r>
      <w:r>
        <w:rPr>
          <w:rStyle w:val="DeltaViewInsertion"/>
          <w:rFonts w:asciiTheme="majorHAnsi" w:hAnsiTheme="majorHAnsi"/>
          <w:spacing w:val="32"/>
          <w:w w:val="0"/>
          <w:sz w:val="24"/>
          <w:szCs w:val="24"/>
        </w:rPr>
        <w:t xml:space="preserve"> </w:t>
      </w:r>
      <w:r>
        <w:rPr>
          <w:rStyle w:val="DeltaViewInsertion"/>
          <w:rFonts w:asciiTheme="majorHAnsi" w:hAnsiTheme="majorHAnsi"/>
          <w:w w:val="0"/>
          <w:sz w:val="24"/>
          <w:szCs w:val="24"/>
        </w:rPr>
        <w:t>procedure</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that</w:t>
      </w:r>
      <w:r>
        <w:rPr>
          <w:rStyle w:val="DeltaViewInsertion"/>
          <w:rFonts w:asciiTheme="majorHAnsi" w:hAnsiTheme="majorHAnsi"/>
          <w:spacing w:val="30"/>
          <w:w w:val="0"/>
          <w:sz w:val="24"/>
          <w:szCs w:val="24"/>
        </w:rPr>
        <w:t xml:space="preserve"> </w:t>
      </w:r>
      <w:r>
        <w:rPr>
          <w:rStyle w:val="DeltaViewInsertion"/>
          <w:rFonts w:asciiTheme="majorHAnsi" w:hAnsiTheme="majorHAnsi"/>
          <w:w w:val="0"/>
          <w:sz w:val="24"/>
          <w:szCs w:val="24"/>
        </w:rPr>
        <w:t>supplements</w:t>
      </w:r>
      <w:r>
        <w:rPr>
          <w:rStyle w:val="DeltaViewInsertion"/>
          <w:rFonts w:asciiTheme="majorHAnsi" w:hAnsiTheme="majorHAnsi"/>
          <w:spacing w:val="30"/>
          <w:w w:val="0"/>
          <w:sz w:val="24"/>
          <w:szCs w:val="24"/>
        </w:rPr>
        <w:t xml:space="preserve"> </w:t>
      </w:r>
      <w:r>
        <w:rPr>
          <w:rStyle w:val="DeltaViewInsertion"/>
          <w:rFonts w:asciiTheme="majorHAnsi" w:hAnsiTheme="majorHAnsi"/>
          <w:w w:val="0"/>
          <w:sz w:val="24"/>
          <w:szCs w:val="24"/>
        </w:rPr>
        <w:t>ICANN-mandated</w:t>
      </w:r>
      <w:r>
        <w:rPr>
          <w:rStyle w:val="DeltaViewInsertion"/>
          <w:rFonts w:asciiTheme="majorHAnsi" w:hAnsiTheme="majorHAnsi"/>
          <w:spacing w:val="31"/>
          <w:w w:val="0"/>
          <w:sz w:val="24"/>
          <w:szCs w:val="24"/>
        </w:rPr>
        <w:t xml:space="preserve"> </w:t>
      </w:r>
      <w:r>
        <w:rPr>
          <w:rStyle w:val="DeltaViewInsertion"/>
          <w:rFonts w:asciiTheme="majorHAnsi" w:hAnsiTheme="majorHAnsi"/>
          <w:w w:val="0"/>
          <w:sz w:val="24"/>
          <w:szCs w:val="24"/>
        </w:rPr>
        <w:t>processes,</w:t>
      </w:r>
      <w:r>
        <w:rPr>
          <w:rStyle w:val="DeltaViewInsertion"/>
          <w:rFonts w:asciiTheme="majorHAnsi" w:hAnsiTheme="majorHAnsi"/>
          <w:spacing w:val="48"/>
          <w:w w:val="102"/>
          <w:sz w:val="24"/>
          <w:szCs w:val="24"/>
        </w:rPr>
        <w:t xml:space="preserve"> </w:t>
      </w:r>
      <w:r>
        <w:rPr>
          <w:rStyle w:val="DeltaViewInsertion"/>
          <w:rFonts w:asciiTheme="majorHAnsi" w:hAnsiTheme="majorHAnsi"/>
          <w:w w:val="0"/>
          <w:sz w:val="24"/>
          <w:szCs w:val="24"/>
        </w:rPr>
        <w:t>including</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access</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to</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alternative</w:t>
      </w:r>
      <w:r>
        <w:rPr>
          <w:rStyle w:val="DeltaViewInsertion"/>
          <w:rFonts w:asciiTheme="majorHAnsi" w:hAnsiTheme="majorHAnsi"/>
          <w:spacing w:val="18"/>
          <w:w w:val="0"/>
          <w:sz w:val="24"/>
          <w:szCs w:val="24"/>
        </w:rPr>
        <w:t xml:space="preserve"> </w:t>
      </w:r>
      <w:r>
        <w:rPr>
          <w:rStyle w:val="DeltaViewInsertion"/>
          <w:rFonts w:asciiTheme="majorHAnsi" w:hAnsiTheme="majorHAnsi"/>
          <w:w w:val="0"/>
          <w:sz w:val="24"/>
          <w:szCs w:val="24"/>
        </w:rPr>
        <w:t>resolution</w:t>
      </w:r>
      <w:r>
        <w:rPr>
          <w:rStyle w:val="DeltaViewInsertion"/>
          <w:rFonts w:asciiTheme="majorHAnsi" w:hAnsiTheme="majorHAnsi"/>
          <w:spacing w:val="19"/>
          <w:w w:val="0"/>
          <w:sz w:val="24"/>
          <w:szCs w:val="24"/>
        </w:rPr>
        <w:t xml:space="preserve"> </w:t>
      </w:r>
      <w:r>
        <w:rPr>
          <w:rStyle w:val="DeltaViewInsertion"/>
          <w:rFonts w:asciiTheme="majorHAnsi" w:hAnsiTheme="majorHAnsi"/>
          <w:w w:val="0"/>
          <w:sz w:val="24"/>
          <w:szCs w:val="24"/>
        </w:rPr>
        <w:t>processes;</w:t>
      </w:r>
      <w:r>
        <w:rPr>
          <w:rStyle w:val="DeltaViewInsertion"/>
          <w:rFonts w:asciiTheme="majorHAnsi" w:hAnsiTheme="majorHAnsi"/>
          <w:spacing w:val="17"/>
          <w:w w:val="0"/>
          <w:sz w:val="24"/>
          <w:szCs w:val="24"/>
        </w:rPr>
        <w:t xml:space="preserve"> </w:t>
      </w:r>
      <w:r>
        <w:rPr>
          <w:rStyle w:val="DeltaViewInsertion"/>
          <w:rFonts w:asciiTheme="majorHAnsi" w:hAnsiTheme="majorHAnsi"/>
          <w:w w:val="0"/>
          <w:sz w:val="24"/>
          <w:szCs w:val="24"/>
        </w:rPr>
        <w:t>and</w:t>
      </w:r>
      <w:bookmarkEnd w:id="642"/>
    </w:p>
    <w:p w14:paraId="6A63CBBC" w14:textId="77777777" w:rsidR="002F1579" w:rsidRDefault="002F1579">
      <w:pPr>
        <w:pStyle w:val="BodyText"/>
        <w:widowControl w:val="0"/>
        <w:tabs>
          <w:tab w:val="left" w:pos="460"/>
        </w:tabs>
        <w:spacing w:after="0" w:line="244" w:lineRule="auto"/>
        <w:ind w:right="107" w:firstLine="0"/>
        <w:rPr>
          <w:rFonts w:asciiTheme="majorHAnsi" w:hAnsiTheme="majorHAnsi"/>
          <w:w w:val="0"/>
          <w:sz w:val="24"/>
          <w:szCs w:val="24"/>
        </w:rPr>
      </w:pPr>
      <w:bookmarkStart w:id="643" w:name="_DV_C159"/>
    </w:p>
    <w:p w14:paraId="118BCE6E" w14:textId="77777777" w:rsidR="002F1579" w:rsidRDefault="002F1579">
      <w:pPr>
        <w:pStyle w:val="BodyText"/>
        <w:widowControl w:val="0"/>
        <w:numPr>
          <w:ilvl w:val="0"/>
          <w:numId w:val="35"/>
        </w:numPr>
        <w:tabs>
          <w:tab w:val="left" w:pos="460"/>
        </w:tabs>
        <w:spacing w:after="0" w:line="244" w:lineRule="auto"/>
        <w:ind w:right="107"/>
        <w:rPr>
          <w:rFonts w:asciiTheme="majorHAnsi" w:hAnsiTheme="majorHAnsi"/>
          <w:w w:val="0"/>
          <w:sz w:val="24"/>
          <w:szCs w:val="24"/>
        </w:rPr>
      </w:pPr>
      <w:bookmarkStart w:id="644" w:name="_DV_C160"/>
      <w:bookmarkEnd w:id="643"/>
      <w:r>
        <w:rPr>
          <w:rStyle w:val="DeltaViewInsertion"/>
          <w:rFonts w:asciiTheme="majorHAnsi" w:hAnsiTheme="majorHAnsi"/>
          <w:w w:val="0"/>
          <w:sz w:val="24"/>
          <w:szCs w:val="24"/>
        </w:rPr>
        <w:t>To</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implement</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security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policies</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and</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procedures</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commensurate</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with</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security</w:t>
      </w:r>
      <w:r>
        <w:rPr>
          <w:rStyle w:val="DeltaViewInsertion"/>
          <w:rFonts w:asciiTheme="majorHAnsi" w:hAnsiTheme="majorHAnsi"/>
          <w:spacing w:val="22"/>
          <w:w w:val="0"/>
          <w:sz w:val="24"/>
          <w:szCs w:val="24"/>
        </w:rPr>
        <w:t xml:space="preserve"> </w:t>
      </w:r>
      <w:r>
        <w:rPr>
          <w:rStyle w:val="DeltaViewInsertion"/>
          <w:rFonts w:asciiTheme="majorHAnsi" w:hAnsiTheme="majorHAnsi"/>
          <w:w w:val="0"/>
          <w:sz w:val="24"/>
          <w:szCs w:val="24"/>
        </w:rPr>
        <w:t>profile</w:t>
      </w:r>
      <w:r>
        <w:rPr>
          <w:rStyle w:val="DeltaViewInsertion"/>
          <w:rFonts w:asciiTheme="majorHAnsi" w:hAnsiTheme="majorHAnsi"/>
          <w:spacing w:val="23"/>
          <w:w w:val="0"/>
          <w:sz w:val="24"/>
          <w:szCs w:val="24"/>
        </w:rPr>
        <w:t xml:space="preserve"> </w:t>
      </w:r>
      <w:r>
        <w:rPr>
          <w:rStyle w:val="DeltaViewInsertion"/>
          <w:rFonts w:asciiTheme="majorHAnsi" w:hAnsiTheme="majorHAnsi"/>
          <w:w w:val="0"/>
          <w:sz w:val="24"/>
          <w:szCs w:val="24"/>
        </w:rPr>
        <w:t>of</w:t>
      </w:r>
      <w:r>
        <w:rPr>
          <w:rStyle w:val="DeltaViewInsertion"/>
          <w:rFonts w:asciiTheme="majorHAnsi" w:hAnsiTheme="majorHAnsi"/>
          <w:spacing w:val="21"/>
          <w:w w:val="0"/>
          <w:sz w:val="24"/>
          <w:szCs w:val="24"/>
        </w:rPr>
        <w:t xml:space="preserve"> </w:t>
      </w:r>
      <w:r>
        <w:rPr>
          <w:rStyle w:val="DeltaViewInsertion"/>
          <w:rFonts w:asciiTheme="majorHAnsi" w:hAnsiTheme="majorHAnsi"/>
          <w:w w:val="0"/>
          <w:sz w:val="24"/>
          <w:szCs w:val="24"/>
        </w:rPr>
        <w:t>the</w:t>
      </w:r>
      <w:r>
        <w:rPr>
          <w:rStyle w:val="DeltaViewInsertion"/>
          <w:rFonts w:asciiTheme="majorHAnsi" w:hAnsiTheme="majorHAnsi"/>
          <w:spacing w:val="32"/>
          <w:w w:val="102"/>
          <w:sz w:val="24"/>
          <w:szCs w:val="24"/>
        </w:rPr>
        <w:t xml:space="preserve"> </w:t>
      </w:r>
      <w:r>
        <w:rPr>
          <w:rStyle w:val="DeltaViewInsertion"/>
          <w:rFonts w:asciiTheme="majorHAnsi" w:hAnsiTheme="majorHAnsi"/>
          <w:w w:val="0"/>
          <w:sz w:val="24"/>
          <w:szCs w:val="24"/>
        </w:rPr>
        <w:t>TLD.</w:t>
      </w:r>
      <w:bookmarkEnd w:id="644"/>
    </w:p>
    <w:p w14:paraId="3B7B115A" w14:textId="77777777" w:rsidR="00115B11" w:rsidRDefault="00115B11">
      <w:pPr>
        <w:pStyle w:val="ListParagraph"/>
        <w:ind w:left="2520"/>
        <w:rPr>
          <w:rFonts w:asciiTheme="majorHAnsi" w:eastAsia="MS Gothic" w:hAnsiTheme="majorHAnsi" w:cs="Cambria"/>
          <w:color w:val="000000"/>
          <w:w w:val="0"/>
          <w:sz w:val="24"/>
          <w:szCs w:val="24"/>
        </w:rPr>
      </w:pPr>
    </w:p>
    <w:p w14:paraId="7B5576CB" w14:textId="77777777" w:rsidR="00115B11" w:rsidRDefault="00115B11">
      <w:pPr>
        <w:rPr>
          <w:rFonts w:asciiTheme="majorHAnsi" w:eastAsia="MS Gothic" w:hAnsiTheme="majorHAnsi"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MS Gothic" w:hAnsiTheme="majorHAnsi" w:cs="Cambria"/>
          <w:color w:val="000000"/>
          <w:w w:val="0"/>
          <w:sz w:val="24"/>
          <w:szCs w:val="24"/>
        </w:rPr>
        <w:t xml:space="preserve"> </w:t>
      </w:r>
      <w:bookmarkStart w:id="647" w:name="_DV_X0"/>
    </w:p>
    <w:p w14:paraId="18BB466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2D992CF" w14:textId="77777777">
        <w:tc>
          <w:tcPr>
            <w:tcW w:w="4995" w:type="dxa"/>
            <w:gridSpan w:val="2"/>
            <w:shd w:val="clear" w:color="auto" w:fill="C0C0C0"/>
            <w:vAlign w:val="center"/>
          </w:tcPr>
          <w:p w14:paraId="6389A707" w14:textId="77777777" w:rsidR="00115B11" w:rsidRDefault="00115B11">
            <w:pPr>
              <w:pStyle w:val="DeltaViewTableHeading"/>
              <w:rPr>
                <w:rFonts w:eastAsia="MS Gothic" w:cs="Cambria"/>
                <w:w w:val="0"/>
              </w:rPr>
            </w:pPr>
            <w:r>
              <w:rPr>
                <w:rFonts w:eastAsia="MS Gothic" w:cs="Cambria"/>
                <w:w w:val="0"/>
              </w:rPr>
              <w:t>Legend:</w:t>
            </w:r>
          </w:p>
        </w:tc>
      </w:tr>
      <w:tr w:rsidR="00115B11" w14:paraId="7454E8BD" w14:textId="77777777">
        <w:tc>
          <w:tcPr>
            <w:tcW w:w="4995" w:type="dxa"/>
            <w:gridSpan w:val="2"/>
            <w:vAlign w:val="center"/>
          </w:tcPr>
          <w:p w14:paraId="5FE1CBD1" w14:textId="77777777" w:rsidR="00115B11" w:rsidRDefault="00115B11">
            <w:pPr>
              <w:pStyle w:val="DeltaViewTableBody"/>
              <w:rPr>
                <w:rFonts w:ascii="Times New Roman" w:eastAsia="MS Gothic" w:hAnsi="Times New Roman" w:cs="Cambria"/>
                <w:color w:val="0000FF"/>
                <w:w w:val="0"/>
                <w:u w:val="double"/>
              </w:rPr>
            </w:pPr>
            <w:bookmarkStart w:id="648" w:name="Leg_Ins"/>
            <w:r>
              <w:rPr>
                <w:rStyle w:val="DeltaViewInsertion"/>
                <w:rFonts w:ascii="Times New Roman" w:eastAsia="MS Gothic" w:hAnsi="Times New Roman" w:cs="Cambria"/>
                <w:w w:val="0"/>
              </w:rPr>
              <w:t xml:space="preserve">Insertion </w:t>
            </w:r>
            <w:bookmarkEnd w:id="648"/>
          </w:p>
        </w:tc>
      </w:tr>
      <w:tr w:rsidR="00115B11" w14:paraId="38A269CB" w14:textId="77777777">
        <w:tc>
          <w:tcPr>
            <w:tcW w:w="4995" w:type="dxa"/>
            <w:gridSpan w:val="2"/>
            <w:vAlign w:val="center"/>
          </w:tcPr>
          <w:p w14:paraId="7871965D" w14:textId="77777777" w:rsidR="00115B11" w:rsidRDefault="00115B11">
            <w:pPr>
              <w:pStyle w:val="DeltaViewTableBody"/>
              <w:rPr>
                <w:rFonts w:ascii="Times New Roman" w:eastAsia="MS Gothic" w:hAnsi="Times New Roman" w:cs="Cambria"/>
                <w:strike/>
                <w:color w:val="FF0000"/>
                <w:w w:val="0"/>
              </w:rPr>
            </w:pPr>
            <w:bookmarkStart w:id="649" w:name="Leg_Del"/>
            <w:r>
              <w:rPr>
                <w:rStyle w:val="DeltaViewDeletion"/>
                <w:rFonts w:ascii="Times New Roman" w:eastAsia="MS Gothic" w:hAnsi="Times New Roman" w:cs="Cambria"/>
                <w:w w:val="0"/>
              </w:rPr>
              <w:t xml:space="preserve">Deletion </w:t>
            </w:r>
            <w:bookmarkEnd w:id="649"/>
          </w:p>
        </w:tc>
      </w:tr>
      <w:tr w:rsidR="00115B11" w14:paraId="19EF6784" w14:textId="77777777">
        <w:tc>
          <w:tcPr>
            <w:tcW w:w="4995" w:type="dxa"/>
            <w:gridSpan w:val="2"/>
            <w:vAlign w:val="center"/>
          </w:tcPr>
          <w:p w14:paraId="49C15BE6" w14:textId="77777777" w:rsidR="00115B11" w:rsidRDefault="00115B11">
            <w:pPr>
              <w:pStyle w:val="DeltaViewTableBody"/>
              <w:rPr>
                <w:rFonts w:ascii="Times New Roman" w:eastAsia="MS Gothic" w:hAnsi="Times New Roman" w:cs="Cambria"/>
                <w:strike/>
                <w:color w:val="00C000"/>
                <w:w w:val="0"/>
              </w:rPr>
            </w:pPr>
            <w:bookmarkStart w:id="650" w:name="Leg_MoveSource"/>
            <w:r>
              <w:rPr>
                <w:rStyle w:val="DeltaViewMoveSource"/>
                <w:rFonts w:ascii="Times New Roman" w:eastAsia="MS Gothic" w:hAnsi="Times New Roman" w:cs="Cambria"/>
                <w:w w:val="0"/>
              </w:rPr>
              <w:t xml:space="preserve">Moved from </w:t>
            </w:r>
            <w:bookmarkEnd w:id="650"/>
          </w:p>
        </w:tc>
      </w:tr>
      <w:tr w:rsidR="00115B11" w14:paraId="3D6E18CA" w14:textId="77777777">
        <w:tc>
          <w:tcPr>
            <w:tcW w:w="4995" w:type="dxa"/>
            <w:gridSpan w:val="2"/>
            <w:vAlign w:val="center"/>
          </w:tcPr>
          <w:p w14:paraId="1062E815" w14:textId="77777777" w:rsidR="00115B11" w:rsidRDefault="00115B11">
            <w:pPr>
              <w:pStyle w:val="DeltaViewTableBody"/>
              <w:rPr>
                <w:rFonts w:ascii="Times New Roman" w:eastAsia="MS Gothic" w:hAnsi="Times New Roman" w:cs="Cambria"/>
                <w:color w:val="00C000"/>
                <w:w w:val="0"/>
                <w:u w:val="double"/>
              </w:rPr>
            </w:pPr>
            <w:bookmarkStart w:id="651" w:name="Leg_MoveDest"/>
            <w:r>
              <w:rPr>
                <w:rStyle w:val="DeltaViewMoveDestination"/>
                <w:rFonts w:ascii="Times New Roman" w:eastAsia="MS Gothic" w:hAnsi="Times New Roman" w:cs="Cambria"/>
                <w:w w:val="0"/>
              </w:rPr>
              <w:t xml:space="preserve">Moved to </w:t>
            </w:r>
            <w:bookmarkEnd w:id="651"/>
          </w:p>
        </w:tc>
      </w:tr>
      <w:tr w:rsidR="00115B11" w14:paraId="495A9036" w14:textId="77777777">
        <w:tc>
          <w:tcPr>
            <w:tcW w:w="4995" w:type="dxa"/>
            <w:gridSpan w:val="2"/>
            <w:vAlign w:val="center"/>
          </w:tcPr>
          <w:p w14:paraId="43B9C8D6" w14:textId="77777777" w:rsidR="00115B11" w:rsidRDefault="00115B11">
            <w:pPr>
              <w:pStyle w:val="DeltaViewTableBody"/>
              <w:rPr>
                <w:rFonts w:ascii="Times New Roman" w:eastAsia="MS Gothic" w:hAnsi="Times New Roman" w:cs="Cambria"/>
                <w:color w:val="000000"/>
                <w:w w:val="0"/>
              </w:rPr>
            </w:pPr>
            <w:bookmarkStart w:id="652" w:name="Leg_StyleChange"/>
            <w:r>
              <w:rPr>
                <w:rStyle w:val="DeltaViewStyleChangeLabel"/>
                <w:rFonts w:ascii="Times New Roman" w:eastAsia="MS Gothic" w:hAnsi="Times New Roman" w:cs="Cambria"/>
                <w:w w:val="0"/>
              </w:rPr>
              <w:t xml:space="preserve">Style change </w:t>
            </w:r>
            <w:bookmarkEnd w:id="652"/>
          </w:p>
        </w:tc>
      </w:tr>
      <w:tr w:rsidR="00115B11" w14:paraId="6FB1D0C8" w14:textId="77777777">
        <w:tc>
          <w:tcPr>
            <w:tcW w:w="4995" w:type="dxa"/>
            <w:gridSpan w:val="2"/>
            <w:vAlign w:val="center"/>
          </w:tcPr>
          <w:p w14:paraId="325B329F" w14:textId="77777777" w:rsidR="00115B11" w:rsidRDefault="00115B11">
            <w:pPr>
              <w:pStyle w:val="DeltaViewTableBody"/>
              <w:rPr>
                <w:rFonts w:ascii="Times New Roman" w:eastAsia="MS Gothic" w:hAnsi="Times New Roman" w:cs="Cambria"/>
                <w:color w:val="000000"/>
                <w:w w:val="0"/>
                <w:highlight w:val="white"/>
              </w:rPr>
            </w:pPr>
            <w:bookmarkStart w:id="653" w:name="Leg_FormatChange"/>
            <w:r>
              <w:rPr>
                <w:rStyle w:val="DeltaViewFormatChange"/>
                <w:rFonts w:ascii="Times New Roman" w:eastAsia="MS Gothic" w:hAnsi="Times New Roman" w:cs="Cambria"/>
                <w:w w:val="0"/>
                <w:highlight w:val="white"/>
              </w:rPr>
              <w:t xml:space="preserve">Format change </w:t>
            </w:r>
            <w:bookmarkEnd w:id="653"/>
          </w:p>
        </w:tc>
      </w:tr>
      <w:tr w:rsidR="00115B11" w14:paraId="7F81E2CF" w14:textId="77777777">
        <w:tc>
          <w:tcPr>
            <w:tcW w:w="4995" w:type="dxa"/>
            <w:gridSpan w:val="2"/>
            <w:vAlign w:val="center"/>
          </w:tcPr>
          <w:p w14:paraId="13A36C64" w14:textId="77777777" w:rsidR="00115B11" w:rsidRDefault="00115B11">
            <w:pPr>
              <w:pStyle w:val="DeltaViewTableBody"/>
              <w:rPr>
                <w:rFonts w:ascii="Times New Roman" w:eastAsia="MS Gothic" w:hAnsi="Times New Roman" w:cs="Cambria"/>
                <w:strike/>
                <w:color w:val="C08080"/>
                <w:w w:val="0"/>
              </w:rPr>
            </w:pPr>
            <w:bookmarkStart w:id="654" w:name="Leg_MovedDel"/>
            <w:r>
              <w:rPr>
                <w:rStyle w:val="DeltaViewMovedDeletion"/>
                <w:rFonts w:ascii="Times New Roman" w:eastAsia="MS Gothic" w:hAnsi="Times New Roman" w:cs="Cambria"/>
                <w:w w:val="0"/>
              </w:rPr>
              <w:t xml:space="preserve">Moved deletion </w:t>
            </w:r>
            <w:bookmarkEnd w:id="654"/>
          </w:p>
        </w:tc>
      </w:tr>
      <w:tr w:rsidR="00115B11" w14:paraId="4AF9EE08" w14:textId="77777777">
        <w:tc>
          <w:tcPr>
            <w:tcW w:w="2010" w:type="dxa"/>
            <w:vAlign w:val="center"/>
          </w:tcPr>
          <w:p w14:paraId="34E71F07"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19E24E3" w14:textId="77777777" w:rsidR="00115B11" w:rsidRDefault="00115B11">
            <w:pPr>
              <w:pStyle w:val="DeltaViewTableBody"/>
              <w:rPr>
                <w:rFonts w:eastAsia="MS Gothic" w:cs="Cambria"/>
                <w:w w:val="0"/>
              </w:rPr>
            </w:pPr>
            <w:bookmarkStart w:id="655" w:name="Cell_Ins"/>
            <w:bookmarkEnd w:id="655"/>
            <w:r>
              <w:rPr>
                <w:rFonts w:eastAsia="MS Gothic" w:cs="Cambria"/>
                <w:w w:val="0"/>
              </w:rPr>
              <w:t xml:space="preserve"> </w:t>
            </w:r>
          </w:p>
        </w:tc>
      </w:tr>
      <w:tr w:rsidR="00115B11" w14:paraId="34A80B91" w14:textId="77777777">
        <w:tc>
          <w:tcPr>
            <w:tcW w:w="2010" w:type="dxa"/>
            <w:vAlign w:val="center"/>
          </w:tcPr>
          <w:p w14:paraId="712D9360"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C7BCE58" w14:textId="77777777" w:rsidR="00115B11" w:rsidRDefault="00115B11">
            <w:pPr>
              <w:pStyle w:val="DeltaViewTableBody"/>
              <w:rPr>
                <w:rFonts w:eastAsia="MS Gothic" w:cs="Cambria"/>
                <w:w w:val="0"/>
              </w:rPr>
            </w:pPr>
            <w:bookmarkStart w:id="656" w:name="Cell_Del"/>
            <w:bookmarkEnd w:id="656"/>
            <w:r>
              <w:rPr>
                <w:rFonts w:eastAsia="MS Gothic" w:cs="Cambria"/>
                <w:w w:val="0"/>
              </w:rPr>
              <w:t xml:space="preserve"> </w:t>
            </w:r>
          </w:p>
        </w:tc>
      </w:tr>
      <w:tr w:rsidR="00115B11" w14:paraId="2448B2F4" w14:textId="77777777">
        <w:tc>
          <w:tcPr>
            <w:tcW w:w="2010" w:type="dxa"/>
            <w:vAlign w:val="center"/>
          </w:tcPr>
          <w:p w14:paraId="2DD08E6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34F4896C" w14:textId="77777777" w:rsidR="00115B11" w:rsidRDefault="00115B11">
            <w:pPr>
              <w:pStyle w:val="DeltaViewTableBody"/>
              <w:rPr>
                <w:rFonts w:eastAsia="MS Gothic" w:cs="Cambria"/>
                <w:w w:val="0"/>
              </w:rPr>
            </w:pPr>
            <w:bookmarkStart w:id="657" w:name="Cell_Move"/>
            <w:bookmarkEnd w:id="657"/>
          </w:p>
        </w:tc>
      </w:tr>
      <w:tr w:rsidR="00115B11" w14:paraId="0057B093" w14:textId="77777777">
        <w:tc>
          <w:tcPr>
            <w:tcW w:w="2010" w:type="dxa"/>
            <w:vAlign w:val="center"/>
          </w:tcPr>
          <w:p w14:paraId="1405EF6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2BDA45F" w14:textId="77777777" w:rsidR="00115B11" w:rsidRDefault="00115B11">
            <w:pPr>
              <w:pStyle w:val="DeltaViewTableBody"/>
              <w:rPr>
                <w:rFonts w:eastAsia="MS Gothic" w:cs="Cambria"/>
                <w:w w:val="0"/>
              </w:rPr>
            </w:pPr>
            <w:bookmarkStart w:id="658" w:name="Cell_Merge"/>
            <w:bookmarkEnd w:id="658"/>
          </w:p>
        </w:tc>
      </w:tr>
      <w:tr w:rsidR="00115B11" w14:paraId="06E5EE94" w14:textId="77777777">
        <w:tc>
          <w:tcPr>
            <w:tcW w:w="2010" w:type="dxa"/>
            <w:vAlign w:val="center"/>
          </w:tcPr>
          <w:p w14:paraId="3F1DA5A2"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F681476" w14:textId="77777777" w:rsidR="00115B11" w:rsidRDefault="00115B11">
            <w:pPr>
              <w:pStyle w:val="DeltaViewTableBody"/>
              <w:rPr>
                <w:rFonts w:eastAsia="MS Gothic" w:cs="Cambria"/>
                <w:w w:val="0"/>
              </w:rPr>
            </w:pPr>
            <w:bookmarkStart w:id="659" w:name="Cell_Pad"/>
            <w:bookmarkEnd w:id="659"/>
          </w:p>
        </w:tc>
      </w:tr>
    </w:tbl>
    <w:p w14:paraId="3DFE530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CAA8AC" w14:textId="77777777">
        <w:tc>
          <w:tcPr>
            <w:tcW w:w="4995" w:type="dxa"/>
            <w:gridSpan w:val="2"/>
            <w:shd w:val="clear" w:color="auto" w:fill="C0C0C0"/>
            <w:vAlign w:val="center"/>
          </w:tcPr>
          <w:p w14:paraId="60C4BE70" w14:textId="77777777" w:rsidR="00115B11" w:rsidRDefault="00115B11">
            <w:pPr>
              <w:pStyle w:val="DeltaViewTableHeading"/>
              <w:rPr>
                <w:rFonts w:eastAsia="MS Gothic" w:cs="Cambria"/>
                <w:w w:val="0"/>
              </w:rPr>
            </w:pPr>
            <w:r>
              <w:rPr>
                <w:rFonts w:eastAsia="MS Gothic" w:cs="Cambria"/>
                <w:w w:val="0"/>
              </w:rPr>
              <w:t>Statistics:</w:t>
            </w:r>
          </w:p>
        </w:tc>
      </w:tr>
      <w:tr w:rsidR="00115B11" w14:paraId="3DA99EA5" w14:textId="77777777">
        <w:tc>
          <w:tcPr>
            <w:tcW w:w="2010" w:type="dxa"/>
            <w:vAlign w:val="center"/>
          </w:tcPr>
          <w:p w14:paraId="57B5D474" w14:textId="77777777" w:rsidR="00115B11" w:rsidRDefault="00115B11">
            <w:pPr>
              <w:pStyle w:val="DeltaViewTableBody"/>
              <w:rPr>
                <w:rFonts w:eastAsia="MS Gothic" w:cs="Cambria"/>
                <w:w w:val="0"/>
              </w:rPr>
            </w:pPr>
          </w:p>
        </w:tc>
        <w:tc>
          <w:tcPr>
            <w:tcW w:w="2985" w:type="dxa"/>
            <w:vAlign w:val="center"/>
          </w:tcPr>
          <w:p w14:paraId="75A45DA6" w14:textId="77777777" w:rsidR="00115B11" w:rsidRDefault="00115B11">
            <w:pPr>
              <w:pStyle w:val="DeltaViewTableBody"/>
              <w:rPr>
                <w:rFonts w:eastAsia="MS Gothic" w:cs="Cambria"/>
                <w:w w:val="0"/>
              </w:rPr>
            </w:pPr>
            <w:r>
              <w:rPr>
                <w:rFonts w:eastAsia="MS Gothic" w:cs="Cambria"/>
                <w:w w:val="0"/>
              </w:rPr>
              <w:t>Count</w:t>
            </w:r>
          </w:p>
        </w:tc>
      </w:tr>
      <w:tr w:rsidR="00115B11" w14:paraId="63648184" w14:textId="77777777">
        <w:tc>
          <w:tcPr>
            <w:tcW w:w="2010" w:type="dxa"/>
            <w:vAlign w:val="center"/>
          </w:tcPr>
          <w:p w14:paraId="2F37E4CD"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E51638B" w14:textId="77777777" w:rsidR="00115B11" w:rsidRDefault="00115B11">
            <w:pPr>
              <w:pStyle w:val="DeltaViewTableBody"/>
              <w:jc w:val="right"/>
              <w:rPr>
                <w:rFonts w:eastAsia="MS Gothic" w:cs="Cambria"/>
                <w:w w:val="0"/>
              </w:rPr>
            </w:pPr>
            <w:bookmarkStart w:id="660" w:name="Stat_Ins"/>
            <w:r>
              <w:rPr>
                <w:rFonts w:eastAsia="MS Gothic" w:cs="Cambria"/>
                <w:w w:val="0"/>
              </w:rPr>
              <w:t>109</w:t>
            </w:r>
            <w:bookmarkEnd w:id="660"/>
          </w:p>
        </w:tc>
      </w:tr>
      <w:tr w:rsidR="00115B11" w14:paraId="0DB3E55C" w14:textId="77777777">
        <w:tc>
          <w:tcPr>
            <w:tcW w:w="2010" w:type="dxa"/>
            <w:vAlign w:val="center"/>
          </w:tcPr>
          <w:p w14:paraId="21C9A3BC"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F9B23A9" w14:textId="77777777" w:rsidR="00115B11" w:rsidRDefault="00115B11">
            <w:pPr>
              <w:pStyle w:val="DeltaViewTableBody"/>
              <w:jc w:val="right"/>
              <w:rPr>
                <w:rFonts w:eastAsia="MS Gothic" w:cs="Cambria"/>
                <w:w w:val="0"/>
              </w:rPr>
            </w:pPr>
            <w:bookmarkStart w:id="661" w:name="Stat_Del"/>
            <w:r>
              <w:rPr>
                <w:rFonts w:eastAsia="MS Gothic" w:cs="Cambria"/>
                <w:w w:val="0"/>
              </w:rPr>
              <w:t>41</w:t>
            </w:r>
            <w:bookmarkEnd w:id="661"/>
          </w:p>
        </w:tc>
      </w:tr>
      <w:tr w:rsidR="00115B11" w14:paraId="43EC43D0" w14:textId="77777777">
        <w:tc>
          <w:tcPr>
            <w:tcW w:w="2010" w:type="dxa"/>
            <w:vAlign w:val="center"/>
          </w:tcPr>
          <w:p w14:paraId="4972C18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2774058" w14:textId="77777777" w:rsidR="00115B11" w:rsidRDefault="00115B11">
            <w:pPr>
              <w:pStyle w:val="DeltaViewTableBody"/>
              <w:jc w:val="right"/>
              <w:rPr>
                <w:rFonts w:eastAsia="MS Gothic" w:cs="Cambria"/>
                <w:w w:val="0"/>
              </w:rPr>
            </w:pPr>
            <w:bookmarkStart w:id="662" w:name="Stat_Move"/>
            <w:r>
              <w:rPr>
                <w:rFonts w:eastAsia="MS Gothic" w:cs="Cambria"/>
                <w:w w:val="0"/>
              </w:rPr>
              <w:t>5</w:t>
            </w:r>
            <w:bookmarkEnd w:id="662"/>
          </w:p>
        </w:tc>
      </w:tr>
      <w:tr w:rsidR="00115B11" w14:paraId="4538546C" w14:textId="77777777">
        <w:tc>
          <w:tcPr>
            <w:tcW w:w="2010" w:type="dxa"/>
            <w:vAlign w:val="center"/>
          </w:tcPr>
          <w:p w14:paraId="59F26637"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3483C26" w14:textId="77777777" w:rsidR="00115B11" w:rsidRDefault="00115B11">
            <w:pPr>
              <w:pStyle w:val="DeltaViewTableBody"/>
              <w:jc w:val="right"/>
              <w:rPr>
                <w:rFonts w:eastAsia="MS Gothic" w:cs="Cambria"/>
                <w:w w:val="0"/>
              </w:rPr>
            </w:pPr>
            <w:bookmarkStart w:id="663" w:name="Stat_Move2"/>
            <w:r>
              <w:rPr>
                <w:rFonts w:eastAsia="MS Gothic" w:cs="Cambria"/>
                <w:w w:val="0"/>
              </w:rPr>
              <w:t>5</w:t>
            </w:r>
            <w:bookmarkEnd w:id="663"/>
          </w:p>
        </w:tc>
      </w:tr>
      <w:tr w:rsidR="00115B11" w14:paraId="1FED611B" w14:textId="77777777">
        <w:tc>
          <w:tcPr>
            <w:tcW w:w="2010" w:type="dxa"/>
            <w:vAlign w:val="center"/>
          </w:tcPr>
          <w:p w14:paraId="1D0B8C2D"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5F0D6520" w14:textId="77777777" w:rsidR="00115B11" w:rsidRDefault="00115B11">
            <w:pPr>
              <w:pStyle w:val="DeltaViewTableBody"/>
              <w:jc w:val="right"/>
              <w:rPr>
                <w:rFonts w:eastAsia="MS Gothic" w:cs="Cambria"/>
                <w:w w:val="0"/>
              </w:rPr>
            </w:pPr>
            <w:bookmarkStart w:id="664" w:name="Stat_StyleChange"/>
            <w:r>
              <w:rPr>
                <w:rFonts w:eastAsia="MS Gothic" w:cs="Cambria"/>
                <w:w w:val="0"/>
              </w:rPr>
              <w:t>0</w:t>
            </w:r>
            <w:bookmarkEnd w:id="664"/>
          </w:p>
        </w:tc>
      </w:tr>
      <w:tr w:rsidR="00115B11" w14:paraId="0DC660CC" w14:textId="77777777">
        <w:tc>
          <w:tcPr>
            <w:tcW w:w="2010" w:type="dxa"/>
            <w:tcBorders>
              <w:bottom w:val="double" w:sz="4" w:space="0" w:color="auto"/>
            </w:tcBorders>
            <w:vAlign w:val="center"/>
          </w:tcPr>
          <w:p w14:paraId="70B3128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0DB07C9" w14:textId="77777777" w:rsidR="00115B11" w:rsidRDefault="00115B11">
            <w:pPr>
              <w:pStyle w:val="DeltaViewTableBody"/>
              <w:jc w:val="right"/>
              <w:rPr>
                <w:rFonts w:eastAsia="MS Gothic" w:cs="Cambria"/>
                <w:w w:val="0"/>
              </w:rPr>
            </w:pPr>
            <w:bookmarkStart w:id="665" w:name="Stat_Change"/>
            <w:r>
              <w:rPr>
                <w:rFonts w:eastAsia="MS Gothic" w:cs="Cambria"/>
                <w:w w:val="0"/>
              </w:rPr>
              <w:t>0</w:t>
            </w:r>
            <w:bookmarkEnd w:id="665"/>
          </w:p>
        </w:tc>
      </w:tr>
      <w:tr w:rsidR="00115B11" w14:paraId="28E31001" w14:textId="77777777">
        <w:tc>
          <w:tcPr>
            <w:tcW w:w="2010" w:type="dxa"/>
            <w:tcBorders>
              <w:top w:val="double" w:sz="4" w:space="0" w:color="auto"/>
              <w:bottom w:val="double" w:sz="4" w:space="0" w:color="auto"/>
            </w:tcBorders>
            <w:vAlign w:val="center"/>
          </w:tcPr>
          <w:p w14:paraId="0E7C1D1F"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A75EBC7" w14:textId="77777777" w:rsidR="00115B11" w:rsidRDefault="00115B11">
            <w:pPr>
              <w:pStyle w:val="DeltaViewTableBody"/>
              <w:jc w:val="right"/>
              <w:rPr>
                <w:rFonts w:eastAsia="MS Gothic" w:cs="Cambria"/>
                <w:w w:val="0"/>
              </w:rPr>
            </w:pPr>
            <w:bookmarkStart w:id="666" w:name="Stat_Total"/>
            <w:r>
              <w:rPr>
                <w:rFonts w:eastAsia="MS Gothic" w:cs="Cambria"/>
                <w:w w:val="0"/>
              </w:rPr>
              <w:t>160</w:t>
            </w:r>
            <w:bookmarkEnd w:id="666"/>
          </w:p>
        </w:tc>
      </w:tr>
      <w:bookmarkEnd w:id="647"/>
    </w:tbl>
    <w:p w14:paraId="29E9C09E" w14:textId="77777777" w:rsidR="008457AA" w:rsidRDefault="008457AA">
      <w:pPr>
        <w:pStyle w:val="DeltaViewTableBody"/>
      </w:pPr>
    </w:p>
    <w:sectPr w:rsidR="008457A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9889B" w14:textId="77777777" w:rsidR="00B275BD" w:rsidRDefault="00B275BD">
      <w:pPr>
        <w:pStyle w:val="Footer"/>
        <w:rPr>
          <w:rFonts w:eastAsiaTheme="minorEastAsia"/>
          <w:szCs w:val="24"/>
        </w:rPr>
      </w:pPr>
    </w:p>
  </w:endnote>
  <w:endnote w:type="continuationSeparator" w:id="0">
    <w:p w14:paraId="62A1CDAA" w14:textId="77777777" w:rsidR="00B275BD" w:rsidRDefault="00B275B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349D" w14:textId="3223E1BA" w:rsidR="005A7333" w:rsidRDefault="005A7333">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3CC7"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5439" w14:textId="77777777" w:rsidR="005A7333" w:rsidRDefault="005A733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FA80"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740E" w14:textId="77777777" w:rsidR="005A7333" w:rsidRDefault="005A733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20C6"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51D9"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5" w:name="_DV_C112"/>
  <w:p w14:paraId="056F6F1B" w14:textId="77777777" w:rsidR="005A7333" w:rsidRDefault="005A7333">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00D59">
      <w:rPr>
        <w:rStyle w:val="DeltaViewInsertion"/>
        <w:noProof/>
        <w:szCs w:val="24"/>
      </w:rPr>
      <w:t>94</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6" w:name="_DV_C113"/>
  <w:p w14:paraId="53E7B8FB" w14:textId="77777777" w:rsidR="005A7333" w:rsidRDefault="005A7333">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00D59">
      <w:rPr>
        <w:rStyle w:val="DeltaViewInsertion"/>
        <w:noProof/>
        <w:szCs w:val="24"/>
      </w:rPr>
      <w:t>91</w:t>
    </w:r>
    <w:r>
      <w:rPr>
        <w:rStyle w:val="DeltaViewInsertion"/>
        <w:szCs w:val="24"/>
      </w:rPr>
      <w:fldChar w:fldCharType="end"/>
    </w:r>
    <w:bookmarkEnd w:id="64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6A4B" w14:textId="77777777" w:rsidR="008457AA" w:rsidRDefault="008457A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EB99" w14:textId="77777777" w:rsidR="005A7333" w:rsidRDefault="005A7333">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00D5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08F2" w14:textId="77777777" w:rsidR="005A7333" w:rsidRDefault="005A7333">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00D5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55DC" w14:textId="77777777" w:rsidR="005A7333" w:rsidRDefault="005A7333">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F5811">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1201" w14:textId="77777777" w:rsidR="005A7333" w:rsidRDefault="005A7333">
    <w:pPr>
      <w:pStyle w:val="Footer"/>
      <w:tabs>
        <w:tab w:val="clear" w:pos="4680"/>
      </w:tabs>
      <w:spacing w:line="200" w:lineRule="exact"/>
      <w:jc w:val="center"/>
      <w:rPr>
        <w:rFonts w:eastAsiaTheme="minorEastAsia"/>
        <w:szCs w:val="24"/>
      </w:rPr>
    </w:pPr>
  </w:p>
  <w:p w14:paraId="6E1D68C8"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B874"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7834" w14:textId="77777777" w:rsidR="005A7333" w:rsidRDefault="005A733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CC24" w14:textId="77777777" w:rsidR="005A7333" w:rsidRDefault="005A733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DC97" w14:textId="77777777" w:rsidR="005A7333" w:rsidRDefault="005A733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00D5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4777" w14:textId="77777777" w:rsidR="00B275BD" w:rsidRDefault="00B275BD">
      <w:pPr>
        <w:rPr>
          <w:rFonts w:eastAsiaTheme="minorEastAsia"/>
          <w:szCs w:val="24"/>
        </w:rPr>
      </w:pPr>
      <w:r>
        <w:rPr>
          <w:rFonts w:eastAsiaTheme="minorEastAsia"/>
          <w:szCs w:val="24"/>
        </w:rPr>
        <w:separator/>
      </w:r>
    </w:p>
  </w:footnote>
  <w:footnote w:type="continuationSeparator" w:id="0">
    <w:p w14:paraId="2F41C271" w14:textId="77777777" w:rsidR="00B275BD" w:rsidRDefault="00B275BD">
      <w:pPr>
        <w:rPr>
          <w:rFonts w:eastAsiaTheme="minorEastAsia"/>
          <w:szCs w:val="24"/>
        </w:rPr>
      </w:pPr>
      <w:r>
        <w:rPr>
          <w:rFonts w:eastAsiaTheme="minorEastAsia"/>
          <w:szCs w:val="24"/>
        </w:rPr>
        <w:continuationSeparator/>
      </w:r>
    </w:p>
  </w:footnote>
  <w:footnote w:id="1">
    <w:p w14:paraId="0AC2454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A9583" w14:textId="77777777" w:rsidR="00F00D59" w:rsidRDefault="00F00D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3F8D" w14:textId="77777777" w:rsidR="005A7333" w:rsidRDefault="005A7333">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40EC" w14:textId="77777777" w:rsidR="005A7333" w:rsidRDefault="005A7333">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04E6" w14:textId="77777777" w:rsidR="005A7333" w:rsidRDefault="005A7333">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0F58" w14:textId="77777777" w:rsidR="005A7333" w:rsidRDefault="005A7333">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CD0C" w14:textId="77777777" w:rsidR="005A7333" w:rsidRDefault="005A7333">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D18D" w14:textId="77777777" w:rsidR="005A7333" w:rsidRDefault="005A7333">
    <w:pPr>
      <w:pStyle w:val="Header"/>
      <w:rPr>
        <w:i/>
        <w:szCs w:val="16"/>
      </w:rPr>
    </w:pPr>
    <w:bookmarkStart w:id="581" w:name="_DV_C7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3C71F" w14:textId="77777777" w:rsidR="005A7333" w:rsidRDefault="005A7333">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3BA3" w14:textId="77777777" w:rsidR="005A7333" w:rsidRDefault="005A7333">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29D" w14:textId="77777777" w:rsidR="008457AA" w:rsidRDefault="008457A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BB2F" w14:textId="77777777" w:rsidR="005A7333" w:rsidRDefault="005A7333">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D81B" w14:textId="77777777" w:rsidR="005A7333" w:rsidRDefault="005A7333">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E9F1" w14:textId="77777777" w:rsidR="005A7333" w:rsidRDefault="005A7333">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8C5E" w14:textId="77777777" w:rsidR="005A7333" w:rsidRDefault="005A7333">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F878" w14:textId="77777777" w:rsidR="005A7333" w:rsidRDefault="005A7333">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952A4" w14:textId="77777777" w:rsidR="005A7333" w:rsidRDefault="005A7333">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F259" w14:textId="77777777" w:rsidR="005A7333" w:rsidRDefault="005A7333">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B6CA" w14:textId="77777777" w:rsidR="005A7333" w:rsidRDefault="005A7333">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7CDB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085C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54D4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B48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8E0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26BA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8463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023D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A8F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61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093C0C"/>
    <w:multiLevelType w:val="hybridMultilevel"/>
    <w:tmpl w:val="9D94BC60"/>
    <w:lvl w:ilvl="0" w:tplc="374CC900">
      <w:start w:val="1"/>
      <w:numFmt w:val="bullet"/>
      <w:lvlText w:val="•"/>
      <w:lvlJc w:val="left"/>
      <w:pPr>
        <w:ind w:left="460" w:hanging="360"/>
      </w:pPr>
      <w:rPr>
        <w:rFonts w:ascii="Symbol" w:eastAsia="Times New Roman" w:hAnsi="Symbol" w:hint="eastAsia"/>
        <w:w w:val="102"/>
        <w:sz w:val="21"/>
      </w:rPr>
    </w:lvl>
    <w:lvl w:ilvl="1" w:tplc="9152637C">
      <w:start w:val="1"/>
      <w:numFmt w:val="bullet"/>
      <w:lvlText w:val="•"/>
      <w:lvlJc w:val="left"/>
      <w:pPr>
        <w:ind w:left="1332" w:hanging="360"/>
      </w:pPr>
      <w:rPr>
        <w:rFonts w:hint="eastAsia"/>
      </w:rPr>
    </w:lvl>
    <w:lvl w:ilvl="2" w:tplc="EC5E6AA8">
      <w:start w:val="1"/>
      <w:numFmt w:val="bullet"/>
      <w:lvlText w:val="•"/>
      <w:lvlJc w:val="left"/>
      <w:pPr>
        <w:ind w:left="2204" w:hanging="360"/>
      </w:pPr>
      <w:rPr>
        <w:rFonts w:hint="eastAsia"/>
      </w:rPr>
    </w:lvl>
    <w:lvl w:ilvl="3" w:tplc="3B162454">
      <w:start w:val="1"/>
      <w:numFmt w:val="bullet"/>
      <w:lvlText w:val="•"/>
      <w:lvlJc w:val="left"/>
      <w:pPr>
        <w:ind w:left="3076" w:hanging="360"/>
      </w:pPr>
      <w:rPr>
        <w:rFonts w:hint="eastAsia"/>
      </w:rPr>
    </w:lvl>
    <w:lvl w:ilvl="4" w:tplc="0B90FEAE">
      <w:start w:val="1"/>
      <w:numFmt w:val="bullet"/>
      <w:lvlText w:val="•"/>
      <w:lvlJc w:val="left"/>
      <w:pPr>
        <w:ind w:left="3948" w:hanging="360"/>
      </w:pPr>
      <w:rPr>
        <w:rFonts w:hint="eastAsia"/>
      </w:rPr>
    </w:lvl>
    <w:lvl w:ilvl="5" w:tplc="1EA4D078">
      <w:start w:val="1"/>
      <w:numFmt w:val="bullet"/>
      <w:lvlText w:val="•"/>
      <w:lvlJc w:val="left"/>
      <w:pPr>
        <w:ind w:left="4820" w:hanging="360"/>
      </w:pPr>
      <w:rPr>
        <w:rFonts w:hint="eastAsia"/>
      </w:rPr>
    </w:lvl>
    <w:lvl w:ilvl="6" w:tplc="4920D856">
      <w:start w:val="1"/>
      <w:numFmt w:val="bullet"/>
      <w:lvlText w:val="•"/>
      <w:lvlJc w:val="left"/>
      <w:pPr>
        <w:ind w:left="5692" w:hanging="360"/>
      </w:pPr>
      <w:rPr>
        <w:rFonts w:hint="eastAsia"/>
      </w:rPr>
    </w:lvl>
    <w:lvl w:ilvl="7" w:tplc="195EB23E">
      <w:start w:val="1"/>
      <w:numFmt w:val="bullet"/>
      <w:lvlText w:val="•"/>
      <w:lvlJc w:val="left"/>
      <w:pPr>
        <w:ind w:left="6564" w:hanging="360"/>
      </w:pPr>
      <w:rPr>
        <w:rFonts w:hint="eastAsia"/>
      </w:rPr>
    </w:lvl>
    <w:lvl w:ilvl="8" w:tplc="931045A8">
      <w:start w:val="1"/>
      <w:numFmt w:val="bullet"/>
      <w:lvlText w:val="•"/>
      <w:lvlJc w:val="left"/>
      <w:pPr>
        <w:ind w:left="7436" w:hanging="360"/>
      </w:pPr>
      <w:rPr>
        <w:rFonts w:hint="eastAsia"/>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4EE4446C"/>
    <w:multiLevelType w:val="multilevel"/>
    <w:tmpl w:val="9D94BC60"/>
    <w:lvl w:ilvl="0">
      <w:start w:val="1"/>
      <w:numFmt w:val="bullet"/>
      <w:lvlText w:val="•"/>
      <w:lvlJc w:val="left"/>
      <w:pPr>
        <w:ind w:left="460" w:hanging="360"/>
      </w:pPr>
      <w:rPr>
        <w:rFonts w:ascii="Symbol" w:eastAsia="Times New Roman" w:hAnsi="Symbol" w:hint="eastAsia"/>
        <w:w w:val="102"/>
        <w:sz w:val="21"/>
      </w:rPr>
    </w:lvl>
    <w:lvl w:ilvl="1">
      <w:start w:val="1"/>
      <w:numFmt w:val="bullet"/>
      <w:lvlText w:val="•"/>
      <w:lvlJc w:val="left"/>
      <w:pPr>
        <w:ind w:left="1332" w:hanging="360"/>
      </w:pPr>
      <w:rPr>
        <w:rFonts w:hint="eastAsia"/>
      </w:rPr>
    </w:lvl>
    <w:lvl w:ilvl="2">
      <w:start w:val="1"/>
      <w:numFmt w:val="bullet"/>
      <w:lvlText w:val="•"/>
      <w:lvlJc w:val="left"/>
      <w:pPr>
        <w:ind w:left="2204" w:hanging="360"/>
      </w:pPr>
      <w:rPr>
        <w:rFonts w:hint="eastAsia"/>
      </w:rPr>
    </w:lvl>
    <w:lvl w:ilvl="3">
      <w:start w:val="1"/>
      <w:numFmt w:val="bullet"/>
      <w:lvlText w:val="•"/>
      <w:lvlJc w:val="left"/>
      <w:pPr>
        <w:ind w:left="3076" w:hanging="360"/>
      </w:pPr>
      <w:rPr>
        <w:rFonts w:hint="eastAsia"/>
      </w:rPr>
    </w:lvl>
    <w:lvl w:ilvl="4">
      <w:start w:val="1"/>
      <w:numFmt w:val="bullet"/>
      <w:lvlText w:val="•"/>
      <w:lvlJc w:val="left"/>
      <w:pPr>
        <w:ind w:left="3948" w:hanging="360"/>
      </w:pPr>
      <w:rPr>
        <w:rFonts w:hint="eastAsia"/>
      </w:rPr>
    </w:lvl>
    <w:lvl w:ilvl="5">
      <w:start w:val="1"/>
      <w:numFmt w:val="bullet"/>
      <w:lvlText w:val="•"/>
      <w:lvlJc w:val="left"/>
      <w:pPr>
        <w:ind w:left="4820" w:hanging="360"/>
      </w:pPr>
      <w:rPr>
        <w:rFonts w:hint="eastAsia"/>
      </w:rPr>
    </w:lvl>
    <w:lvl w:ilvl="6">
      <w:start w:val="1"/>
      <w:numFmt w:val="bullet"/>
      <w:lvlText w:val="•"/>
      <w:lvlJc w:val="left"/>
      <w:pPr>
        <w:ind w:left="5692" w:hanging="360"/>
      </w:pPr>
      <w:rPr>
        <w:rFonts w:hint="eastAsia"/>
      </w:rPr>
    </w:lvl>
    <w:lvl w:ilvl="7">
      <w:start w:val="1"/>
      <w:numFmt w:val="bullet"/>
      <w:lvlText w:val="•"/>
      <w:lvlJc w:val="left"/>
      <w:pPr>
        <w:ind w:left="6564" w:hanging="360"/>
      </w:pPr>
      <w:rPr>
        <w:rFonts w:hint="eastAsia"/>
      </w:rPr>
    </w:lvl>
    <w:lvl w:ilvl="8">
      <w:start w:val="1"/>
      <w:numFmt w:val="bullet"/>
      <w:lvlText w:val="•"/>
      <w:lvlJc w:val="left"/>
      <w:pPr>
        <w:ind w:left="7436" w:hanging="360"/>
      </w:pPr>
      <w:rPr>
        <w:rFonts w:hint="eastAsia"/>
      </w:rPr>
    </w:lvl>
  </w:abstractNum>
  <w:abstractNum w:abstractNumId="27" w15:restartNumberingAfterBreak="0">
    <w:nsid w:val="52456627"/>
    <w:multiLevelType w:val="hybridMultilevel"/>
    <w:tmpl w:val="42148EEC"/>
    <w:lvl w:ilvl="0" w:tplc="5A32BCA8">
      <w:start w:val="1"/>
      <w:numFmt w:val="bullet"/>
      <w:lvlText w:val="•"/>
      <w:lvlJc w:val="left"/>
      <w:pPr>
        <w:ind w:left="1540" w:hanging="360"/>
      </w:pPr>
      <w:rPr>
        <w:rFonts w:ascii="Symbol" w:eastAsia="Times New Roman" w:hAnsi="Symbol" w:hint="eastAsia"/>
        <w:w w:val="102"/>
        <w:sz w:val="21"/>
      </w:rPr>
    </w:lvl>
    <w:lvl w:ilvl="1" w:tplc="2C703364">
      <w:start w:val="1"/>
      <w:numFmt w:val="bullet"/>
      <w:lvlText w:val="•"/>
      <w:lvlJc w:val="left"/>
      <w:pPr>
        <w:ind w:left="2260" w:hanging="360"/>
      </w:pPr>
      <w:rPr>
        <w:rFonts w:ascii="Symbol" w:eastAsia="Times New Roman" w:hAnsi="Symbol" w:hint="eastAsia"/>
        <w:w w:val="102"/>
        <w:sz w:val="21"/>
      </w:rPr>
    </w:lvl>
    <w:lvl w:ilvl="2" w:tplc="F118BD98">
      <w:start w:val="1"/>
      <w:numFmt w:val="bullet"/>
      <w:lvlText w:val="•"/>
      <w:lvlJc w:val="left"/>
      <w:pPr>
        <w:ind w:left="3151" w:hanging="360"/>
      </w:pPr>
      <w:rPr>
        <w:rFonts w:hint="eastAsia"/>
      </w:rPr>
    </w:lvl>
    <w:lvl w:ilvl="3" w:tplc="F8881D64">
      <w:start w:val="1"/>
      <w:numFmt w:val="bullet"/>
      <w:lvlText w:val="•"/>
      <w:lvlJc w:val="left"/>
      <w:pPr>
        <w:ind w:left="4042" w:hanging="360"/>
      </w:pPr>
      <w:rPr>
        <w:rFonts w:hint="eastAsia"/>
      </w:rPr>
    </w:lvl>
    <w:lvl w:ilvl="4" w:tplc="E1308592">
      <w:start w:val="1"/>
      <w:numFmt w:val="bullet"/>
      <w:lvlText w:val="•"/>
      <w:lvlJc w:val="left"/>
      <w:pPr>
        <w:ind w:left="4933" w:hanging="360"/>
      </w:pPr>
      <w:rPr>
        <w:rFonts w:hint="eastAsia"/>
      </w:rPr>
    </w:lvl>
    <w:lvl w:ilvl="5" w:tplc="C3CA90FE">
      <w:start w:val="1"/>
      <w:numFmt w:val="bullet"/>
      <w:lvlText w:val="•"/>
      <w:lvlJc w:val="left"/>
      <w:pPr>
        <w:ind w:left="5824" w:hanging="360"/>
      </w:pPr>
      <w:rPr>
        <w:rFonts w:hint="eastAsia"/>
      </w:rPr>
    </w:lvl>
    <w:lvl w:ilvl="6" w:tplc="0DB6778E">
      <w:start w:val="1"/>
      <w:numFmt w:val="bullet"/>
      <w:lvlText w:val="•"/>
      <w:lvlJc w:val="left"/>
      <w:pPr>
        <w:ind w:left="6715" w:hanging="360"/>
      </w:pPr>
      <w:rPr>
        <w:rFonts w:hint="eastAsia"/>
      </w:rPr>
    </w:lvl>
    <w:lvl w:ilvl="7" w:tplc="1BD04A1C">
      <w:start w:val="1"/>
      <w:numFmt w:val="bullet"/>
      <w:lvlText w:val="•"/>
      <w:lvlJc w:val="left"/>
      <w:pPr>
        <w:ind w:left="7606" w:hanging="360"/>
      </w:pPr>
      <w:rPr>
        <w:rFonts w:hint="eastAsia"/>
      </w:rPr>
    </w:lvl>
    <w:lvl w:ilvl="8" w:tplc="9F90ED7E">
      <w:start w:val="1"/>
      <w:numFmt w:val="bullet"/>
      <w:lvlText w:val="•"/>
      <w:lvlJc w:val="left"/>
      <w:pPr>
        <w:ind w:left="8497" w:hanging="360"/>
      </w:pPr>
      <w:rPr>
        <w:rFonts w:hint="eastAsia"/>
      </w:rPr>
    </w:lvl>
  </w:abstractNum>
  <w:abstractNum w:abstractNumId="2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15:restartNumberingAfterBreak="0">
    <w:nsid w:val="72091D81"/>
    <w:multiLevelType w:val="hybridMultilevel"/>
    <w:tmpl w:val="6A14FDD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3"/>
  </w:num>
  <w:num w:numId="29">
    <w:abstractNumId w:val="27"/>
  </w:num>
  <w:num w:numId="30">
    <w:abstractNumId w:val="29"/>
  </w:num>
  <w:num w:numId="31">
    <w:abstractNumId w:val="26"/>
  </w:num>
  <w:num w:numId="3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3">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4">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5">
    <w:abstractNumId w:val="29"/>
    <w:lvlOverride w:ilvl="0">
      <w:lvl w:ilvl="0" w:tplc="04090019">
        <w:start w:val="1"/>
        <w:numFmt w:val="lowerLetter"/>
        <w:lvlText w:val="%1."/>
        <w:lvlJc w:val="left"/>
        <w:pPr>
          <w:ind w:left="1440" w:hanging="360"/>
        </w:pPr>
        <w:rPr>
          <w:rFonts w:cs="Times New Roman"/>
          <w:color w:val="0000FF"/>
          <w:u w:val="double"/>
        </w:rPr>
      </w:lvl>
    </w:lvlOverride>
    <w:lvlOverride w:ilvl="1">
      <w:lvl w:ilvl="1" w:tplc="04090019">
        <w:start w:val="1"/>
        <w:numFmt w:val="lowerLetter"/>
        <w:lvlText w:val="%2."/>
        <w:lvlJc w:val="left"/>
        <w:pPr>
          <w:ind w:left="2160" w:hanging="360"/>
        </w:pPr>
        <w:rPr>
          <w:rFonts w:cs="Times New Roman"/>
          <w:color w:val="0000FF"/>
          <w:u w:val="double"/>
        </w:rPr>
      </w:lvl>
    </w:lvlOverride>
    <w:lvlOverride w:ilvl="2">
      <w:lvl w:ilvl="2" w:tplc="0409001B">
        <w:start w:val="1"/>
        <w:numFmt w:val="lowerRoman"/>
        <w:lvlText w:val="%3."/>
        <w:lvlJc w:val="right"/>
        <w:pPr>
          <w:ind w:left="2880" w:hanging="180"/>
        </w:pPr>
        <w:rPr>
          <w:rFonts w:cs="Times New Roman"/>
          <w:color w:val="0000FF"/>
          <w:u w:val="double"/>
        </w:rPr>
      </w:lvl>
    </w:lvlOverride>
    <w:lvlOverride w:ilvl="3">
      <w:lvl w:ilvl="3" w:tplc="0409000F">
        <w:start w:val="1"/>
        <w:numFmt w:val="decimal"/>
        <w:lvlText w:val="%4."/>
        <w:lvlJc w:val="left"/>
        <w:pPr>
          <w:ind w:left="3600" w:hanging="360"/>
        </w:pPr>
        <w:rPr>
          <w:rFonts w:cs="Times New Roman"/>
          <w:color w:val="0000FF"/>
          <w:u w:val="double"/>
        </w:rPr>
      </w:lvl>
    </w:lvlOverride>
    <w:lvlOverride w:ilvl="4">
      <w:lvl w:ilvl="4" w:tplc="04090019">
        <w:start w:val="1"/>
        <w:numFmt w:val="lowerLetter"/>
        <w:lvlText w:val="%5."/>
        <w:lvlJc w:val="left"/>
        <w:pPr>
          <w:ind w:left="4320" w:hanging="360"/>
        </w:pPr>
        <w:rPr>
          <w:rFonts w:cs="Times New Roman"/>
          <w:color w:val="0000FF"/>
          <w:u w:val="double"/>
        </w:rPr>
      </w:lvl>
    </w:lvlOverride>
    <w:lvlOverride w:ilvl="5">
      <w:lvl w:ilvl="5" w:tplc="0409001B">
        <w:start w:val="1"/>
        <w:numFmt w:val="lowerRoman"/>
        <w:lvlText w:val="%6."/>
        <w:lvlJc w:val="right"/>
        <w:pPr>
          <w:ind w:left="5040" w:hanging="180"/>
        </w:pPr>
        <w:rPr>
          <w:rFonts w:cs="Times New Roman"/>
          <w:color w:val="0000FF"/>
          <w:u w:val="double"/>
        </w:rPr>
      </w:lvl>
    </w:lvlOverride>
    <w:lvlOverride w:ilvl="6">
      <w:lvl w:ilvl="6" w:tplc="0409000F">
        <w:start w:val="1"/>
        <w:numFmt w:val="decimal"/>
        <w:lvlText w:val="%7."/>
        <w:lvlJc w:val="left"/>
        <w:pPr>
          <w:ind w:left="5760" w:hanging="360"/>
        </w:pPr>
        <w:rPr>
          <w:rFonts w:cs="Times New Roman"/>
          <w:color w:val="0000FF"/>
          <w:u w:val="double"/>
        </w:rPr>
      </w:lvl>
    </w:lvlOverride>
    <w:lvlOverride w:ilvl="7">
      <w:lvl w:ilvl="7" w:tplc="04090019">
        <w:start w:val="1"/>
        <w:numFmt w:val="lowerLetter"/>
        <w:lvlText w:val="%8."/>
        <w:lvlJc w:val="left"/>
        <w:pPr>
          <w:ind w:left="6480" w:hanging="360"/>
        </w:pPr>
        <w:rPr>
          <w:rFonts w:cs="Times New Roman"/>
          <w:color w:val="0000FF"/>
          <w:u w:val="double"/>
        </w:rPr>
      </w:lvl>
    </w:lvlOverride>
    <w:lvlOverride w:ilvl="8">
      <w:lvl w:ilvl="8" w:tplc="0409001B">
        <w:start w:val="1"/>
        <w:numFmt w:val="lowerRoman"/>
        <w:lvlText w:val="%9."/>
        <w:lvlJc w:val="right"/>
        <w:pPr>
          <w:ind w:left="7200" w:hanging="180"/>
        </w:pPr>
        <w:rPr>
          <w:rFonts w:cs="Times New Roman"/>
          <w:color w:val="0000FF"/>
          <w:u w:val="double"/>
        </w:rPr>
      </w:lvl>
    </w:lvlOverride>
  </w:num>
  <w:num w:numId="36">
    <w:abstractNumId w:val="27"/>
    <w:lvlOverride w:ilvl="0">
      <w:lvl w:ilvl="0" w:tplc="5A32BCA8">
        <w:start w:val="1"/>
        <w:numFmt w:val="bullet"/>
        <w:lvlText w:val="•"/>
        <w:lvlJc w:val="left"/>
        <w:pPr>
          <w:ind w:left="1540" w:hanging="360"/>
        </w:pPr>
        <w:rPr>
          <w:rFonts w:ascii="Symbol" w:eastAsia="Times New Roman" w:hAnsi="Symbol" w:hint="eastAsia"/>
          <w:color w:val="0000FF"/>
          <w:w w:val="102"/>
          <w:sz w:val="21"/>
          <w:u w:val="double"/>
        </w:rPr>
      </w:lvl>
    </w:lvlOverride>
    <w:lvlOverride w:ilvl="1">
      <w:lvl w:ilvl="1" w:tplc="2C703364">
        <w:start w:val="1"/>
        <w:numFmt w:val="bullet"/>
        <w:lvlText w:val="•"/>
        <w:lvlJc w:val="left"/>
        <w:pPr>
          <w:ind w:left="2260" w:hanging="360"/>
        </w:pPr>
        <w:rPr>
          <w:rFonts w:ascii="Symbol" w:eastAsia="Times New Roman" w:hAnsi="Symbol" w:hint="eastAsia"/>
          <w:color w:val="0000FF"/>
          <w:w w:val="102"/>
          <w:sz w:val="21"/>
          <w:u w:val="double"/>
        </w:rPr>
      </w:lvl>
    </w:lvlOverride>
    <w:lvlOverride w:ilvl="2">
      <w:lvl w:ilvl="2" w:tplc="F118BD98">
        <w:start w:val="1"/>
        <w:numFmt w:val="bullet"/>
        <w:lvlText w:val="•"/>
        <w:lvlJc w:val="left"/>
        <w:pPr>
          <w:ind w:left="3151" w:hanging="360"/>
        </w:pPr>
        <w:rPr>
          <w:rFonts w:hint="eastAsia"/>
          <w:color w:val="0000FF"/>
          <w:u w:val="double"/>
        </w:rPr>
      </w:lvl>
    </w:lvlOverride>
    <w:lvlOverride w:ilvl="3">
      <w:lvl w:ilvl="3" w:tplc="F8881D64">
        <w:start w:val="1"/>
        <w:numFmt w:val="bullet"/>
        <w:lvlText w:val="•"/>
        <w:lvlJc w:val="left"/>
        <w:pPr>
          <w:ind w:left="4042" w:hanging="360"/>
        </w:pPr>
        <w:rPr>
          <w:rFonts w:hint="eastAsia"/>
          <w:color w:val="0000FF"/>
          <w:u w:val="double"/>
        </w:rPr>
      </w:lvl>
    </w:lvlOverride>
    <w:lvlOverride w:ilvl="4">
      <w:lvl w:ilvl="4" w:tplc="E1308592">
        <w:start w:val="1"/>
        <w:numFmt w:val="bullet"/>
        <w:lvlText w:val="•"/>
        <w:lvlJc w:val="left"/>
        <w:pPr>
          <w:ind w:left="4933" w:hanging="360"/>
        </w:pPr>
        <w:rPr>
          <w:rFonts w:hint="eastAsia"/>
          <w:color w:val="0000FF"/>
          <w:u w:val="double"/>
        </w:rPr>
      </w:lvl>
    </w:lvlOverride>
    <w:lvlOverride w:ilvl="5">
      <w:lvl w:ilvl="5" w:tplc="C3CA90FE">
        <w:start w:val="1"/>
        <w:numFmt w:val="bullet"/>
        <w:lvlText w:val="•"/>
        <w:lvlJc w:val="left"/>
        <w:pPr>
          <w:ind w:left="5824" w:hanging="360"/>
        </w:pPr>
        <w:rPr>
          <w:rFonts w:hint="eastAsia"/>
          <w:color w:val="0000FF"/>
          <w:u w:val="double"/>
        </w:rPr>
      </w:lvl>
    </w:lvlOverride>
    <w:lvlOverride w:ilvl="6">
      <w:lvl w:ilvl="6" w:tplc="0DB6778E">
        <w:start w:val="1"/>
        <w:numFmt w:val="bullet"/>
        <w:lvlText w:val="•"/>
        <w:lvlJc w:val="left"/>
        <w:pPr>
          <w:ind w:left="6715" w:hanging="360"/>
        </w:pPr>
        <w:rPr>
          <w:rFonts w:hint="eastAsia"/>
          <w:color w:val="0000FF"/>
          <w:u w:val="double"/>
        </w:rPr>
      </w:lvl>
    </w:lvlOverride>
    <w:lvlOverride w:ilvl="7">
      <w:lvl w:ilvl="7" w:tplc="1BD04A1C">
        <w:start w:val="1"/>
        <w:numFmt w:val="bullet"/>
        <w:lvlText w:val="•"/>
        <w:lvlJc w:val="left"/>
        <w:pPr>
          <w:ind w:left="7606" w:hanging="360"/>
        </w:pPr>
        <w:rPr>
          <w:rFonts w:hint="eastAsia"/>
          <w:color w:val="0000FF"/>
          <w:u w:val="double"/>
        </w:rPr>
      </w:lvl>
    </w:lvlOverride>
    <w:lvlOverride w:ilvl="8">
      <w:lvl w:ilvl="8" w:tplc="9F90ED7E">
        <w:start w:val="1"/>
        <w:numFmt w:val="bullet"/>
        <w:lvlText w:val="•"/>
        <w:lvlJc w:val="left"/>
        <w:pPr>
          <w:ind w:left="8497" w:hanging="360"/>
        </w:pPr>
        <w:rPr>
          <w:rFonts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Rl+qaHmrtxlTQ9Y26Yblz65qv40rTUCCqmbsO+3+mGZBgVko34eV3THhqqH9EFOAsRvU7ESFAzI7+ozA9Z/EQ==" w:salt="viee4a1/G0y8yDBPl3Nl2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41F4"/>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2F1579"/>
    <w:rsid w:val="002F5CF4"/>
    <w:rsid w:val="00304179"/>
    <w:rsid w:val="00305E5E"/>
    <w:rsid w:val="003248F3"/>
    <w:rsid w:val="00337A0F"/>
    <w:rsid w:val="00390DD5"/>
    <w:rsid w:val="003B4137"/>
    <w:rsid w:val="003C3E1C"/>
    <w:rsid w:val="003D0982"/>
    <w:rsid w:val="003E5829"/>
    <w:rsid w:val="003F1ECD"/>
    <w:rsid w:val="00402215"/>
    <w:rsid w:val="0040599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A7333"/>
    <w:rsid w:val="005B6869"/>
    <w:rsid w:val="005F5811"/>
    <w:rsid w:val="005F5F5D"/>
    <w:rsid w:val="00623DE0"/>
    <w:rsid w:val="006251CC"/>
    <w:rsid w:val="006319B6"/>
    <w:rsid w:val="00632AF3"/>
    <w:rsid w:val="006464EA"/>
    <w:rsid w:val="00662E32"/>
    <w:rsid w:val="0069064E"/>
    <w:rsid w:val="00690EEE"/>
    <w:rsid w:val="006911F5"/>
    <w:rsid w:val="006918C8"/>
    <w:rsid w:val="006A538C"/>
    <w:rsid w:val="006B293F"/>
    <w:rsid w:val="006C68B6"/>
    <w:rsid w:val="006D627D"/>
    <w:rsid w:val="00717C32"/>
    <w:rsid w:val="00752717"/>
    <w:rsid w:val="007603BC"/>
    <w:rsid w:val="00765ECE"/>
    <w:rsid w:val="00772285"/>
    <w:rsid w:val="00772AB8"/>
    <w:rsid w:val="007C72DF"/>
    <w:rsid w:val="007E6EAE"/>
    <w:rsid w:val="00815553"/>
    <w:rsid w:val="0082394D"/>
    <w:rsid w:val="008271DB"/>
    <w:rsid w:val="00835174"/>
    <w:rsid w:val="00840D33"/>
    <w:rsid w:val="00844894"/>
    <w:rsid w:val="008457AA"/>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5F81"/>
    <w:rsid w:val="009963F6"/>
    <w:rsid w:val="009A7216"/>
    <w:rsid w:val="009C295B"/>
    <w:rsid w:val="009C5B38"/>
    <w:rsid w:val="009C6F01"/>
    <w:rsid w:val="009E15F0"/>
    <w:rsid w:val="009F35BA"/>
    <w:rsid w:val="00A01BAD"/>
    <w:rsid w:val="00A04A81"/>
    <w:rsid w:val="00A05667"/>
    <w:rsid w:val="00A10E10"/>
    <w:rsid w:val="00A25799"/>
    <w:rsid w:val="00A276CE"/>
    <w:rsid w:val="00A329C6"/>
    <w:rsid w:val="00A329C7"/>
    <w:rsid w:val="00A41F74"/>
    <w:rsid w:val="00A5466C"/>
    <w:rsid w:val="00A579B4"/>
    <w:rsid w:val="00A634C6"/>
    <w:rsid w:val="00A8074C"/>
    <w:rsid w:val="00A94CB7"/>
    <w:rsid w:val="00AB688D"/>
    <w:rsid w:val="00AD18BC"/>
    <w:rsid w:val="00AE2639"/>
    <w:rsid w:val="00AE2C68"/>
    <w:rsid w:val="00AF2699"/>
    <w:rsid w:val="00B04FA7"/>
    <w:rsid w:val="00B06D82"/>
    <w:rsid w:val="00B10977"/>
    <w:rsid w:val="00B125A1"/>
    <w:rsid w:val="00B275BD"/>
    <w:rsid w:val="00B4386C"/>
    <w:rsid w:val="00B87FD4"/>
    <w:rsid w:val="00B91E99"/>
    <w:rsid w:val="00B93962"/>
    <w:rsid w:val="00BA40DB"/>
    <w:rsid w:val="00BA799C"/>
    <w:rsid w:val="00BC0CA9"/>
    <w:rsid w:val="00BD5759"/>
    <w:rsid w:val="00BE420D"/>
    <w:rsid w:val="00C041CA"/>
    <w:rsid w:val="00C52A0F"/>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00D59"/>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DE7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35748</Words>
  <Characters>203765</Characters>
  <Application>Microsoft Office Word</Application>
  <DocSecurity>8</DocSecurity>
  <Lines>1698</Lines>
  <Paragraphs>478</Paragraphs>
  <ScaleCrop>false</ScaleCrop>
  <Company/>
  <LinksUpToDate>false</LinksUpToDate>
  <CharactersWithSpaces>239035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2015-06-08T17:52:00Z</dcterms:created>
  <dcterms:modified xsi:type="dcterms:W3CDTF">2015-06-08T17:52:00Z</dcterms:modified>
</cp:coreProperties>
</file>