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7BD648AC"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w:t>
      </w:r>
      <w:r w:rsidR="00E94305">
        <w:rPr>
          <w:rFonts w:asciiTheme="majorHAnsi" w:hAnsiTheme="majorHAnsi"/>
          <w:sz w:val="22"/>
          <w:szCs w:val="22"/>
        </w:rPr>
        <w:t>Registry Agreement, dated _____________________________</w:t>
      </w:r>
      <w:r w:rsidRPr="001F0417">
        <w:rPr>
          <w:rFonts w:asciiTheme="majorHAnsi" w:hAnsiTheme="majorHAnsi"/>
          <w:sz w:val="22"/>
          <w:szCs w:val="22"/>
        </w:rPr>
        <w:t>(this “Supplement”), relates to the Registry Agreement</w:t>
      </w:r>
      <w:r w:rsidR="00DE559D" w:rsidRPr="001F0417">
        <w:rPr>
          <w:rFonts w:asciiTheme="majorHAnsi" w:hAnsiTheme="majorHAnsi"/>
          <w:sz w:val="22"/>
          <w:szCs w:val="22"/>
        </w:rPr>
        <w:t xml:space="preserve"> for the </w:t>
      </w:r>
      <w:r w:rsidR="002C0310" w:rsidRPr="002C0310">
        <w:rPr>
          <w:rFonts w:asciiTheme="majorHAnsi" w:hAnsiTheme="majorHAnsi"/>
          <w:b/>
          <w:sz w:val="22"/>
          <w:szCs w:val="22"/>
        </w:rPr>
        <w:t>xn--nqv7fs00ema</w:t>
      </w:r>
      <w:r w:rsidR="002C0310">
        <w:rPr>
          <w:rFonts w:asciiTheme="majorHAnsi" w:hAnsiTheme="majorHAnsi"/>
          <w:b/>
          <w:sz w:val="22"/>
          <w:szCs w:val="22"/>
        </w:rPr>
        <w:t xml:space="preserve"> </w:t>
      </w:r>
      <w:r w:rsidR="00DE559D" w:rsidRPr="001F0417">
        <w:rPr>
          <w:rFonts w:asciiTheme="majorHAnsi" w:hAnsiTheme="majorHAnsi"/>
          <w:sz w:val="22"/>
          <w:szCs w:val="22"/>
        </w:rPr>
        <w:t>TLD</w:t>
      </w:r>
      <w:r w:rsidRPr="001F0417">
        <w:rPr>
          <w:rFonts w:asciiTheme="majorHAnsi" w:hAnsiTheme="majorHAnsi"/>
          <w:sz w:val="22"/>
          <w:szCs w:val="22"/>
        </w:rPr>
        <w:t xml:space="preserve">, dated </w:t>
      </w:r>
      <w:r w:rsidR="00E94305">
        <w:rPr>
          <w:rFonts w:asciiTheme="majorHAnsi" w:hAnsiTheme="majorHAnsi"/>
          <w:sz w:val="22"/>
          <w:szCs w:val="22"/>
        </w:rPr>
        <w:t>__</w:t>
      </w:r>
      <w:r w:rsidR="0026507E">
        <w:rPr>
          <w:rFonts w:asciiTheme="majorHAnsi" w:hAnsiTheme="majorHAnsi"/>
          <w:sz w:val="22"/>
          <w:szCs w:val="22"/>
        </w:rPr>
        <w:t>____________________________</w:t>
      </w:r>
      <w:r w:rsidR="00E94305">
        <w:rPr>
          <w:rFonts w:asciiTheme="majorHAnsi" w:hAnsiTheme="majorHAnsi"/>
          <w:sz w:val="22"/>
          <w:szCs w:val="22"/>
        </w:rPr>
        <w:t xml:space="preserve"> (th</w:t>
      </w:r>
      <w:r w:rsidRPr="001F0417">
        <w:rPr>
          <w:rFonts w:asciiTheme="majorHAnsi" w:hAnsiTheme="majorHAnsi"/>
          <w:sz w:val="22"/>
          <w:szCs w:val="22"/>
        </w:rPr>
        <w:t xml:space="preserve">e “Registry Agreement”), between ICANN and </w:t>
      </w:r>
      <w:r w:rsidR="00EE3606">
        <w:rPr>
          <w:rFonts w:asciiTheme="majorHAnsi" w:hAnsiTheme="majorHAnsi"/>
          <w:sz w:val="22"/>
          <w:szCs w:val="22"/>
        </w:rPr>
        <w:t>Public Interest Registry</w:t>
      </w:r>
      <w:r w:rsidRPr="001F0417">
        <w:rPr>
          <w:rFonts w:asciiTheme="majorHAnsi" w:hAnsiTheme="majorHAnsi"/>
          <w:sz w:val="22"/>
          <w:szCs w:val="22"/>
        </w:rPr>
        <w:t xml:space="preserve"> (“Registry Operator”).  Capitalized terms not defined herein have the meaning given to such terms</w:t>
      </w:r>
      <w:r>
        <w:rPr>
          <w:rFonts w:asciiTheme="majorHAnsi" w:hAnsiTheme="majorHAnsi"/>
          <w:sz w:val="22"/>
          <w:szCs w:val="22"/>
        </w:rPr>
        <w:t xml:space="preserve">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3D1B1CA2" w14:textId="77777777" w:rsidR="007D7363" w:rsidRDefault="007D7363" w:rsidP="007D7363">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 15 January 2014.</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 xml:space="preserve">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4F5A707F" w14:textId="6D59FD80" w:rsidR="008B4DB1" w:rsidRPr="001F0417" w:rsidRDefault="00EE3606">
      <w:pPr>
        <w:spacing w:after="720"/>
        <w:ind w:firstLine="720"/>
        <w:jc w:val="left"/>
        <w:rPr>
          <w:rFonts w:asciiTheme="majorHAnsi" w:eastAsia="SimSun" w:hAnsiTheme="majorHAnsi" w:cs="Times New Roman"/>
          <w:b/>
          <w:caps/>
          <w:sz w:val="22"/>
          <w:szCs w:val="22"/>
          <w:lang w:eastAsia="zh-CN"/>
        </w:rPr>
      </w:pPr>
      <w:r>
        <w:rPr>
          <w:rFonts w:asciiTheme="majorHAnsi" w:hAnsiTheme="majorHAnsi"/>
          <w:b/>
          <w:caps/>
          <w:sz w:val="22"/>
          <w:szCs w:val="22"/>
        </w:rPr>
        <w:t>PUBLIC INTEREST REGISTRY</w:t>
      </w:r>
    </w:p>
    <w:p w14:paraId="492265CB" w14:textId="38A651F7" w:rsidR="0026507E" w:rsidRPr="0026507E" w:rsidRDefault="003B2258" w:rsidP="0026507E">
      <w:pPr>
        <w:ind w:firstLine="720"/>
        <w:jc w:val="left"/>
        <w:rPr>
          <w:rFonts w:asciiTheme="majorHAnsi" w:eastAsia="SimSun" w:hAnsiTheme="majorHAnsi" w:cs="Times New Roman"/>
          <w:sz w:val="22"/>
          <w:szCs w:val="22"/>
          <w:lang w:eastAsia="zh-CN"/>
        </w:rPr>
      </w:pPr>
      <w:r w:rsidRPr="001F0417">
        <w:rPr>
          <w:rFonts w:asciiTheme="majorHAnsi" w:eastAsia="SimSun" w:hAnsiTheme="majorHAnsi" w:cs="Times New Roman"/>
          <w:sz w:val="22"/>
          <w:szCs w:val="22"/>
          <w:lang w:eastAsia="zh-CN"/>
        </w:rPr>
        <w:t>By:</w:t>
      </w:r>
      <w:r w:rsidRPr="001F0417">
        <w:rPr>
          <w:rFonts w:asciiTheme="majorHAnsi" w:eastAsia="SimSun" w:hAnsiTheme="majorHAnsi" w:cs="Times New Roman"/>
          <w:sz w:val="22"/>
          <w:szCs w:val="22"/>
          <w:lang w:eastAsia="zh-CN"/>
        </w:rPr>
        <w:tab/>
        <w:t>_____________________________</w:t>
      </w:r>
      <w:r w:rsidRPr="001F0417">
        <w:rPr>
          <w:rFonts w:asciiTheme="majorHAnsi" w:eastAsia="SimSun" w:hAnsiTheme="majorHAnsi" w:cs="Times New Roman"/>
          <w:sz w:val="22"/>
          <w:szCs w:val="22"/>
          <w:lang w:eastAsia="zh-CN"/>
        </w:rPr>
        <w:br/>
      </w:r>
      <w:r w:rsidRPr="001F0417">
        <w:rPr>
          <w:rFonts w:asciiTheme="majorHAnsi" w:eastAsia="SimSun" w:hAnsiTheme="majorHAnsi" w:cs="Times New Roman"/>
          <w:sz w:val="22"/>
          <w:szCs w:val="22"/>
          <w:lang w:eastAsia="zh-CN"/>
        </w:rPr>
        <w:tab/>
      </w:r>
      <w:r w:rsidR="0026507E">
        <w:rPr>
          <w:rFonts w:asciiTheme="majorHAnsi" w:eastAsia="SimSun" w:hAnsiTheme="majorHAnsi" w:cs="Times New Roman"/>
          <w:sz w:val="22"/>
          <w:szCs w:val="22"/>
          <w:lang w:eastAsia="zh-CN"/>
        </w:rPr>
        <w:tab/>
      </w:r>
      <w:r w:rsidR="00EE3606">
        <w:rPr>
          <w:rFonts w:asciiTheme="majorHAnsi" w:eastAsia="SimSun" w:hAnsiTheme="majorHAnsi" w:cs="Times New Roman"/>
          <w:sz w:val="22"/>
          <w:szCs w:val="22"/>
          <w:lang w:eastAsia="zh-CN"/>
        </w:rPr>
        <w:t>David Maher</w:t>
      </w:r>
    </w:p>
    <w:p w14:paraId="5520E702" w14:textId="1500A544" w:rsidR="008B4DB1" w:rsidRDefault="00EE3606" w:rsidP="0026507E">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General Counsel</w:t>
      </w:r>
    </w:p>
    <w:p w14:paraId="6A4B0FEA" w14:textId="77777777" w:rsidR="008B4DB1" w:rsidRDefault="008B4DB1">
      <w:pPr>
        <w:ind w:left="720"/>
        <w:jc w:val="left"/>
        <w:rPr>
          <w:sz w:val="22"/>
          <w:szCs w:val="22"/>
        </w:rPr>
      </w:pPr>
    </w:p>
    <w:sectPr w:rsidR="008B4DB1">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4B172" w14:textId="77777777" w:rsidR="009C25E5" w:rsidRDefault="009C25E5">
      <w:r>
        <w:separator/>
      </w:r>
    </w:p>
  </w:endnote>
  <w:endnote w:type="continuationSeparator" w:id="0">
    <w:p w14:paraId="5BD418D8" w14:textId="77777777" w:rsidR="009C25E5" w:rsidRDefault="009C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4222BC" w:rsidRDefault="004222BC">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832A3E">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4222BC" w:rsidRDefault="00422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A3498" w14:textId="77777777" w:rsidR="009C25E5" w:rsidRDefault="009C25E5">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9C25E5" w14:paraId="0A98CE52" w14:textId="77777777">
        <w:tc>
          <w:tcPr>
            <w:tcW w:w="2880" w:type="dxa"/>
            <w:tcBorders>
              <w:bottom w:val="single" w:sz="4" w:space="0" w:color="auto"/>
            </w:tcBorders>
          </w:tcPr>
          <w:p w14:paraId="4BF82B0F" w14:textId="77777777" w:rsidR="009C25E5" w:rsidRDefault="009C25E5">
            <w:pPr>
              <w:pStyle w:val="FootnoteSeparator"/>
            </w:pPr>
          </w:p>
        </w:tc>
      </w:tr>
      <w:tr w:rsidR="009C25E5" w14:paraId="7DDF7CD4" w14:textId="77777777">
        <w:tc>
          <w:tcPr>
            <w:tcW w:w="2880" w:type="dxa"/>
            <w:tcBorders>
              <w:top w:val="single" w:sz="4" w:space="0" w:color="auto"/>
            </w:tcBorders>
          </w:tcPr>
          <w:p w14:paraId="232FDA89" w14:textId="77777777" w:rsidR="009C25E5" w:rsidRDefault="009C25E5">
            <w:pPr>
              <w:pStyle w:val="FootnoteSeparator"/>
            </w:pPr>
            <w:r>
              <w:t>(continued…)</w:t>
            </w:r>
          </w:p>
        </w:tc>
      </w:tr>
    </w:tbl>
    <w:p w14:paraId="01C4C0AA" w14:textId="77777777" w:rsidR="009C25E5" w:rsidRDefault="009C25E5">
      <w:pPr>
        <w:pStyle w:val="Footer"/>
      </w:pPr>
    </w:p>
  </w:footnote>
  <w:footnote w:type="continuationNotice" w:id="1">
    <w:p w14:paraId="05D77FC1" w14:textId="77777777" w:rsidR="009C25E5" w:rsidRDefault="009C25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D03E5" w14:textId="3073D8C8" w:rsidR="00D4264F" w:rsidRPr="00D4264F" w:rsidRDefault="00D4264F" w:rsidP="00D4264F">
    <w:pPr>
      <w:pStyle w:val="Header"/>
      <w:jc w:val="right"/>
      <w:rPr>
        <w:rFonts w:ascii="Times New Roman" w:hAnsi="Times New Roman" w:cs="Times New Roman"/>
      </w:rPr>
    </w:pPr>
    <w:r>
      <w:rPr>
        <w:rFonts w:ascii="Times New Roman" w:hAnsi="Times New Roman" w:cs="Times New Roman"/>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cumentProtection w:edit="readOnly" w:enforcement="1" w:cryptProviderType="rsaFull" w:cryptAlgorithmClass="hash" w:cryptAlgorithmType="typeAny" w:cryptAlgorithmSid="4" w:cryptSpinCount="100000" w:hash="I+g93UgVJHD3EKqXULKAoHA2JZE=" w:salt="Eo1ueXziHcujFqEM6lx3/A=="/>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00408"/>
    <w:rsid w:val="00011A26"/>
    <w:rsid w:val="000A4111"/>
    <w:rsid w:val="001376C7"/>
    <w:rsid w:val="001F0417"/>
    <w:rsid w:val="00264C59"/>
    <w:rsid w:val="0026507E"/>
    <w:rsid w:val="002A3550"/>
    <w:rsid w:val="002C0310"/>
    <w:rsid w:val="002E76E8"/>
    <w:rsid w:val="0035141A"/>
    <w:rsid w:val="0035757E"/>
    <w:rsid w:val="003604DE"/>
    <w:rsid w:val="003B2258"/>
    <w:rsid w:val="003C5ABF"/>
    <w:rsid w:val="00405C19"/>
    <w:rsid w:val="004222BC"/>
    <w:rsid w:val="004950D7"/>
    <w:rsid w:val="0056628D"/>
    <w:rsid w:val="005861D5"/>
    <w:rsid w:val="00586B11"/>
    <w:rsid w:val="00653AD8"/>
    <w:rsid w:val="00740A5A"/>
    <w:rsid w:val="00797698"/>
    <w:rsid w:val="00797FAD"/>
    <w:rsid w:val="007A3B6E"/>
    <w:rsid w:val="007C095A"/>
    <w:rsid w:val="007C0FD0"/>
    <w:rsid w:val="007D7363"/>
    <w:rsid w:val="007F5051"/>
    <w:rsid w:val="00832A3E"/>
    <w:rsid w:val="00835031"/>
    <w:rsid w:val="00860C37"/>
    <w:rsid w:val="008B4DB1"/>
    <w:rsid w:val="0091537F"/>
    <w:rsid w:val="00916AE7"/>
    <w:rsid w:val="00991967"/>
    <w:rsid w:val="009C25E5"/>
    <w:rsid w:val="00A165E7"/>
    <w:rsid w:val="00A23472"/>
    <w:rsid w:val="00A82308"/>
    <w:rsid w:val="00A87F58"/>
    <w:rsid w:val="00AE0C1C"/>
    <w:rsid w:val="00B23B6F"/>
    <w:rsid w:val="00B51CA8"/>
    <w:rsid w:val="00BA3F83"/>
    <w:rsid w:val="00BC0A82"/>
    <w:rsid w:val="00BC190F"/>
    <w:rsid w:val="00BC490B"/>
    <w:rsid w:val="00C052ED"/>
    <w:rsid w:val="00D11D66"/>
    <w:rsid w:val="00D3082F"/>
    <w:rsid w:val="00D4264F"/>
    <w:rsid w:val="00DD23CD"/>
    <w:rsid w:val="00DD7AF3"/>
    <w:rsid w:val="00DE559D"/>
    <w:rsid w:val="00E76D0F"/>
    <w:rsid w:val="00E94305"/>
    <w:rsid w:val="00EB3A77"/>
    <w:rsid w:val="00EE3606"/>
    <w:rsid w:val="00F270C7"/>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3524</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2013-11-15T21:48:00Z</dcterms:created>
  <dcterms:modified xsi:type="dcterms:W3CDTF">2013-11-15T21:48:00Z</dcterms:modified>
</cp:coreProperties>
</file>